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9CB41" w14:textId="65483DA5" w:rsidR="00F80A04" w:rsidRDefault="008748A5" w:rsidP="00F80A04">
      <w:pPr>
        <w:spacing w:after="160" w:line="256" w:lineRule="auto"/>
      </w:pPr>
      <w:r>
        <w:rPr>
          <w:rFonts w:ascii="Verdana" w:hAnsi="Verdana" w:cs="Arial"/>
          <w:b/>
          <w:noProof/>
          <w:sz w:val="18"/>
          <w:szCs w:val="18"/>
          <w:lang w:val="es-BO" w:eastAsia="es-BO"/>
        </w:rPr>
        <w:drawing>
          <wp:anchor distT="0" distB="0" distL="114300" distR="114300" simplePos="0" relativeHeight="251667456" behindDoc="0" locked="0" layoutInCell="1" allowOverlap="1" wp14:anchorId="23A1F8E2" wp14:editId="3DA9C1CD">
            <wp:simplePos x="0" y="0"/>
            <wp:positionH relativeFrom="column">
              <wp:posOffset>2188615</wp:posOffset>
            </wp:positionH>
            <wp:positionV relativeFrom="paragraph">
              <wp:posOffset>-432320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5CDB">
        <w:rPr>
          <w:noProof/>
          <w:lang w:val="es-BO" w:eastAsia="es-BO"/>
        </w:rPr>
        <w:drawing>
          <wp:anchor distT="0" distB="0" distL="114300" distR="114300" simplePos="0" relativeHeight="251675648" behindDoc="0" locked="0" layoutInCell="1" allowOverlap="1" wp14:anchorId="57963A4E" wp14:editId="0CCCDEA8">
            <wp:simplePos x="0" y="0"/>
            <wp:positionH relativeFrom="page">
              <wp:posOffset>21735</wp:posOffset>
            </wp:positionH>
            <wp:positionV relativeFrom="paragraph">
              <wp:posOffset>-727175</wp:posOffset>
            </wp:positionV>
            <wp:extent cx="1551940" cy="10004611"/>
            <wp:effectExtent l="0" t="0" r="0" b="0"/>
            <wp:wrapNone/>
            <wp:docPr id="6"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1940" cy="100046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1374FA3" w14:textId="1DE49581" w:rsidR="00F80A04" w:rsidRDefault="00F80A04" w:rsidP="00F80A04"/>
    <w:p w14:paraId="128FAB4A" w14:textId="48AE22EE" w:rsidR="008748A5" w:rsidRDefault="009D099B" w:rsidP="00A15CDB">
      <w:pPr>
        <w:spacing w:after="160" w:line="256" w:lineRule="auto"/>
      </w:pPr>
      <w:r>
        <w:rPr>
          <w:rFonts w:cs="Arial"/>
          <w:b/>
          <w:noProof/>
          <w:sz w:val="18"/>
          <w:szCs w:val="18"/>
          <w:lang w:val="es-BO" w:eastAsia="es-BO"/>
        </w:rPr>
        <mc:AlternateContent>
          <mc:Choice Requires="wps">
            <w:drawing>
              <wp:anchor distT="0" distB="0" distL="114300" distR="114300" simplePos="0" relativeHeight="251671552" behindDoc="0" locked="0" layoutInCell="1" allowOverlap="1" wp14:anchorId="13CC6675" wp14:editId="2983DDCB">
                <wp:simplePos x="0" y="0"/>
                <wp:positionH relativeFrom="column">
                  <wp:posOffset>1419860</wp:posOffset>
                </wp:positionH>
                <wp:positionV relativeFrom="paragraph">
                  <wp:posOffset>2900680</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a:solidFill>
                          <a:schemeClr val="accent5">
                            <a:lumMod val="20000"/>
                            <a:lumOff val="80000"/>
                          </a:schemeClr>
                        </a:solidFill>
                        <a:ln>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ps:spPr>
                      <wps:style>
                        <a:lnRef idx="1">
                          <a:schemeClr val="accent6"/>
                        </a:lnRef>
                        <a:fillRef idx="2">
                          <a:schemeClr val="accent6"/>
                        </a:fillRef>
                        <a:effectRef idx="1">
                          <a:schemeClr val="accent6"/>
                        </a:effectRef>
                        <a:fontRef idx="minor">
                          <a:schemeClr val="dk1"/>
                        </a:fontRef>
                      </wps:style>
                      <wps:txbx>
                        <w:txbxContent>
                          <w:p w14:paraId="269A68CC" w14:textId="77777777" w:rsidR="00257021" w:rsidRPr="00F94BF9" w:rsidRDefault="00257021" w:rsidP="00A15CDB">
                            <w:pPr>
                              <w:jc w:val="center"/>
                              <w:rPr>
                                <w:rFonts w:ascii="Arial" w:hAnsi="Arial" w:cs="Arial"/>
                                <w:b/>
                                <w:bCs/>
                                <w:sz w:val="28"/>
                                <w:szCs w:val="28"/>
                              </w:rPr>
                            </w:pPr>
                            <w:r w:rsidRPr="00F94BF9">
                              <w:rPr>
                                <w:rFonts w:ascii="Arial" w:hAnsi="Arial" w:cs="Arial"/>
                                <w:b/>
                                <w:bCs/>
                                <w:sz w:val="28"/>
                                <w:szCs w:val="28"/>
                              </w:rPr>
                              <w:t>CONTRATACION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CC6675" id="Rectángulo: esquinas redondeadas 7" o:spid="_x0000_s1026" style="position:absolute;margin-left:111.8pt;margin-top:228.4pt;width:283pt;height:24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" fillcolor="#d9e2f3 [664]" strokeweight=".5pt">
                <v:stroke joinstyle="miter"/>
                <v:textbox>
                  <w:txbxContent>
                    <w:p w14:paraId="269A68CC" w14:textId="77777777" w:rsidR="00257021" w:rsidRPr="00F94BF9" w:rsidRDefault="00257021" w:rsidP="00A15CDB">
                      <w:pPr>
                        <w:jc w:val="center"/>
                        <w:rPr>
                          <w:rFonts w:ascii="Arial" w:hAnsi="Arial" w:cs="Arial"/>
                          <w:b/>
                          <w:bCs/>
                          <w:sz w:val="28"/>
                          <w:szCs w:val="28"/>
                        </w:rPr>
                      </w:pPr>
                      <w:r w:rsidRPr="00F94BF9">
                        <w:rPr>
                          <w:rFonts w:ascii="Arial" w:hAnsi="Arial" w:cs="Arial"/>
                          <w:b/>
                          <w:bCs/>
                          <w:sz w:val="28"/>
                          <w:szCs w:val="28"/>
                        </w:rPr>
                        <w:t>CONTRATACION DIRECTA REGULAR</w:t>
                      </w:r>
                    </w:p>
                  </w:txbxContent>
                </v:textbox>
              </v:roundrect>
            </w:pict>
          </mc:Fallback>
        </mc:AlternateContent>
      </w:r>
      <w:r>
        <w:rPr>
          <w:noProof/>
          <w:lang w:val="es-BO" w:eastAsia="es-BO"/>
        </w:rPr>
        <mc:AlternateContent>
          <mc:Choice Requires="wps">
            <w:drawing>
              <wp:anchor distT="0" distB="0" distL="114300" distR="114300" simplePos="0" relativeHeight="251669504" behindDoc="0" locked="0" layoutInCell="1" allowOverlap="1" wp14:anchorId="1652BB6A" wp14:editId="322D8D01">
                <wp:simplePos x="0" y="0"/>
                <wp:positionH relativeFrom="column">
                  <wp:posOffset>958850</wp:posOffset>
                </wp:positionH>
                <wp:positionV relativeFrom="paragraph">
                  <wp:posOffset>1625600</wp:posOffset>
                </wp:positionV>
                <wp:extent cx="4516340" cy="1065475"/>
                <wp:effectExtent l="57150" t="57150" r="55880" b="590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solidFill>
                            <a:srgbClr val="FFC000"/>
                          </a:solidFill>
                          <a:round/>
                          <a:headEnd/>
                          <a:tailEnd/>
                        </a:ln>
                        <a:effectLst/>
                        <a:scene3d>
                          <a:camera prst="orthographicFront"/>
                          <a:lightRig rig="threePt" dir="t"/>
                        </a:scene3d>
                        <a:sp3d contourW="12700">
                          <a:contourClr>
                            <a:schemeClr val="bg2">
                              <a:lumMod val="50000"/>
                            </a:schemeClr>
                          </a:contourClr>
                        </a:sp3d>
                        <a:extLst/>
                      </wps:spPr>
                      <wps:txbx>
                        <w:txbxContent>
                          <w:p w14:paraId="628145F6" w14:textId="77777777" w:rsidR="00257021" w:rsidRPr="008748A5" w:rsidRDefault="00257021" w:rsidP="00A15CDB">
                            <w:pPr>
                              <w:autoSpaceDE w:val="0"/>
                              <w:autoSpaceDN w:val="0"/>
                              <w:adjustRightInd w:val="0"/>
                              <w:jc w:val="center"/>
                              <w:rPr>
                                <w:rFonts w:ascii="Tahoma" w:hAnsi="Tahoma" w:cs="Tahoma"/>
                                <w:color w:val="FFE599" w:themeColor="accent4" w:themeTint="66"/>
                                <w:sz w:val="40"/>
                                <w:szCs w:val="40"/>
                                <w:lang w:val="es-MX"/>
                              </w:rPr>
                            </w:pPr>
                            <w:r w:rsidRPr="00F94BF9">
                              <w:rPr>
                                <w:rFonts w:ascii="Tahoma" w:hAnsi="Tahoma" w:cs="Tahoma"/>
                                <w:sz w:val="40"/>
                                <w:szCs w:val="40"/>
                                <w:lang w:val="es-MX"/>
                              </w:rPr>
                              <w:t xml:space="preserve">DOCUMENTO DE REQUERIMIENTO DE </w:t>
                            </w:r>
                            <w:r w:rsidRPr="008748A5">
                              <w:rPr>
                                <w:rFonts w:ascii="Tahoma" w:hAnsi="Tahoma" w:cs="Tahoma"/>
                                <w:sz w:val="40"/>
                                <w:szCs w:val="40"/>
                                <w:lang w:val="es-MX"/>
                              </w:rPr>
                              <w:t>PROPUESTAS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1652BB6A" id="AutoShape 7" o:spid="_x0000_s1027" style="position:absolute;margin-left:75.5pt;margin-top:128pt;width:355.6pt;height:8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" fillcolor="#f6f8fc [184]" strokecolor="#ffc000">
                <v:fill color2="#c7d4ed [984]" rotate="t" colors="0 #f6f8fc;48497f #abc0e4;54395f #abc0e4;1 #c7d5ed" focus="100%" type="gradient"/>
                <v:textbox inset="2.23519mm,1.1176mm,2.23519mm,1.1176mm">
                  <w:txbxContent>
                    <w:p w14:paraId="628145F6" w14:textId="77777777" w:rsidR="00257021" w:rsidRPr="008748A5" w:rsidRDefault="00257021" w:rsidP="00A15CDB">
                      <w:pPr>
                        <w:autoSpaceDE w:val="0"/>
                        <w:autoSpaceDN w:val="0"/>
                        <w:adjustRightInd w:val="0"/>
                        <w:jc w:val="center"/>
                        <w:rPr>
                          <w:rFonts w:ascii="Tahoma" w:hAnsi="Tahoma" w:cs="Tahoma"/>
                          <w:color w:val="FFE599" w:themeColor="accent4" w:themeTint="66"/>
                          <w:sz w:val="40"/>
                          <w:szCs w:val="40"/>
                          <w:lang w:val="es-MX"/>
                        </w:rPr>
                      </w:pPr>
                      <w:r w:rsidRPr="00F94BF9">
                        <w:rPr>
                          <w:rFonts w:ascii="Tahoma" w:hAnsi="Tahoma" w:cs="Tahoma"/>
                          <w:sz w:val="40"/>
                          <w:szCs w:val="40"/>
                          <w:lang w:val="es-MX"/>
                        </w:rPr>
                        <w:t xml:space="preserve">DOCUMENTO DE REQUERIMIENTO DE </w:t>
                      </w:r>
                      <w:r w:rsidRPr="008748A5">
                        <w:rPr>
                          <w:rFonts w:ascii="Tahoma" w:hAnsi="Tahoma" w:cs="Tahoma"/>
                          <w:sz w:val="40"/>
                          <w:szCs w:val="40"/>
                          <w:lang w:val="es-MX"/>
                        </w:rPr>
                        <w:t>PROPUESTAS</w:t>
                      </w:r>
                    </w:p>
                  </w:txbxContent>
                </v:textbox>
              </v:roundrect>
            </w:pict>
          </mc:Fallback>
        </mc:AlternateContent>
      </w:r>
      <w:r w:rsidR="007A4ACE">
        <w:rPr>
          <w:noProof/>
          <w:lang w:val="es-BO" w:eastAsia="es-BO"/>
        </w:rPr>
        <mc:AlternateContent>
          <mc:Choice Requires="wps">
            <w:drawing>
              <wp:anchor distT="0" distB="0" distL="114300" distR="114300" simplePos="0" relativeHeight="251677696" behindDoc="0" locked="0" layoutInCell="1" allowOverlap="1" wp14:anchorId="4789FAFF" wp14:editId="5B7EDADA">
                <wp:simplePos x="0" y="0"/>
                <wp:positionH relativeFrom="column">
                  <wp:posOffset>558165</wp:posOffset>
                </wp:positionH>
                <wp:positionV relativeFrom="paragraph">
                  <wp:posOffset>4525010</wp:posOffset>
                </wp:positionV>
                <wp:extent cx="5287645" cy="1514475"/>
                <wp:effectExtent l="57150" t="57150" r="65405" b="6667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7645" cy="1514475"/>
                        </a:xfrm>
                        <a:prstGeom prst="roundRect">
                          <a:avLst>
                            <a:gd name="adj" fmla="val 16667"/>
                          </a:avLst>
                        </a:prstGeom>
                        <a:noFill/>
                        <a:ln w="9525">
                          <a:solidFill>
                            <a:srgbClr val="808080"/>
                          </a:solidFill>
                          <a:round/>
                          <a:headEnd/>
                          <a:tailEnd/>
                        </a:ln>
                        <a:effectLst/>
                        <a:scene3d>
                          <a:camera prst="orthographicFront"/>
                          <a:lightRig rig="threePt" dir="t"/>
                        </a:scene3d>
                        <a:sp3d contourW="12700">
                          <a:contourClr>
                            <a:srgbClr val="E7E6E6">
                              <a:lumMod val="50000"/>
                            </a:srgbClr>
                          </a:contourClr>
                        </a:sp3d>
                        <a:extLst/>
                      </wps:spPr>
                      <wps:txbx>
                        <w:txbxContent>
                          <w:p w14:paraId="11B1EB20" w14:textId="78406303" w:rsidR="00257021" w:rsidRPr="007A4ACE" w:rsidRDefault="00257021" w:rsidP="007A4ACE">
                            <w:pPr>
                              <w:jc w:val="center"/>
                              <w:rPr>
                                <w:b/>
                                <w:sz w:val="40"/>
                                <w:szCs w:val="40"/>
                                <w:lang w:val="es-MX"/>
                              </w:rPr>
                            </w:pPr>
                            <w:r w:rsidRPr="007A4ACE">
                              <w:rPr>
                                <w:b/>
                                <w:sz w:val="40"/>
                                <w:szCs w:val="40"/>
                                <w:lang w:val="es-MX"/>
                              </w:rPr>
                              <w:t>SUMINSTRO DE EQUIPOS GENERADORES MODALIDAD DAP PARA EL SISTEMA COBIJA - GESTION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789FAFF" id="_x0000_s1028" style="position:absolute;margin-left:43.95pt;margin-top:356.3pt;width:416.35pt;height:11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" filled="f" strokecolor="gray">
                <v:textbox inset="2.23519mm,1.1176mm,2.23519mm,1.1176mm">
                  <w:txbxContent>
                    <w:p w14:paraId="11B1EB20" w14:textId="78406303" w:rsidR="00257021" w:rsidRPr="007A4ACE" w:rsidRDefault="00257021" w:rsidP="007A4ACE">
                      <w:pPr>
                        <w:jc w:val="center"/>
                        <w:rPr>
                          <w:b/>
                          <w:sz w:val="40"/>
                          <w:szCs w:val="40"/>
                          <w:lang w:val="es-MX"/>
                        </w:rPr>
                      </w:pPr>
                      <w:r w:rsidRPr="007A4ACE">
                        <w:rPr>
                          <w:b/>
                          <w:sz w:val="40"/>
                          <w:szCs w:val="40"/>
                          <w:lang w:val="es-MX"/>
                        </w:rPr>
                        <w:t>SUMINSTRO DE EQUIPOS GENERADORES MODALIDAD DAP PARA EL SISTEMA COBIJA - GESTION 2022</w:t>
                      </w:r>
                    </w:p>
                  </w:txbxContent>
                </v:textbox>
              </v:roundrect>
            </w:pict>
          </mc:Fallback>
        </mc:AlternateContent>
      </w:r>
      <w:r w:rsidR="008748A5">
        <w:rPr>
          <w:noProof/>
          <w:lang w:val="es-BO" w:eastAsia="es-BO"/>
        </w:rPr>
        <mc:AlternateContent>
          <mc:Choice Requires="wps">
            <w:drawing>
              <wp:anchor distT="0" distB="0" distL="114300" distR="114300" simplePos="0" relativeHeight="251673600" behindDoc="0" locked="0" layoutInCell="1" allowOverlap="1" wp14:anchorId="1192B44E" wp14:editId="6EE3D589">
                <wp:simplePos x="0" y="0"/>
                <wp:positionH relativeFrom="page">
                  <wp:posOffset>3110280</wp:posOffset>
                </wp:positionH>
                <wp:positionV relativeFrom="paragraph">
                  <wp:posOffset>3356815</wp:posOffset>
                </wp:positionV>
                <wp:extent cx="4436110" cy="584835"/>
                <wp:effectExtent l="0" t="0" r="0" b="571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58483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32CAF96" w14:textId="77777777" w:rsidR="00257021" w:rsidRDefault="00257021" w:rsidP="00A15CDB">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7458F33E" w14:textId="5438140B" w:rsidR="00257021" w:rsidRDefault="00257021" w:rsidP="00A15CDB">
                            <w:pPr>
                              <w:autoSpaceDE w:val="0"/>
                              <w:autoSpaceDN w:val="0"/>
                              <w:adjustRightInd w:val="0"/>
                              <w:jc w:val="center"/>
                              <w:rPr>
                                <w:rFonts w:ascii="Tahoma" w:hAnsi="Tahoma" w:cs="Tahoma"/>
                                <w:b/>
                                <w:bCs/>
                                <w:color w:val="000000"/>
                                <w:sz w:val="32"/>
                                <w:szCs w:val="24"/>
                                <w:lang w:val="pt-BR"/>
                              </w:rPr>
                            </w:pPr>
                            <w:r w:rsidRPr="002E3533">
                              <w:rPr>
                                <w:rFonts w:ascii="Tahoma" w:hAnsi="Tahoma" w:cs="Tahoma"/>
                                <w:b/>
                                <w:bCs/>
                                <w:color w:val="000000"/>
                                <w:sz w:val="32"/>
                                <w:szCs w:val="24"/>
                                <w:lang w:val="pt-BR"/>
                              </w:rPr>
                              <w:t>ENDE-CDGE-R-</w:t>
                            </w:r>
                            <w:r w:rsidRPr="00AD663A">
                              <w:rPr>
                                <w:rFonts w:ascii="Tahoma" w:hAnsi="Tahoma" w:cs="Tahoma"/>
                                <w:b/>
                                <w:bCs/>
                                <w:color w:val="000000"/>
                                <w:sz w:val="32"/>
                                <w:szCs w:val="24"/>
                                <w:lang w:val="pt-BR"/>
                              </w:rPr>
                              <w:t>2022-019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192B44E" id="Rectangle 20" o:spid="_x0000_s1029" style="position:absolute;margin-left:244.9pt;margin-top:264.3pt;width:349.3pt;height:46.0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" filled="f" fillcolor="#eaeaea" stroked="f" strokecolor="gray">
                <v:textbox inset="2.23519mm,1.1176mm,2.23519mm,1.1176mm">
                  <w:txbxContent>
                    <w:p w14:paraId="532CAF96" w14:textId="77777777" w:rsidR="00257021" w:rsidRDefault="00257021" w:rsidP="00A15CDB">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7458F33E" w14:textId="5438140B" w:rsidR="00257021" w:rsidRDefault="00257021" w:rsidP="00A15CDB">
                      <w:pPr>
                        <w:autoSpaceDE w:val="0"/>
                        <w:autoSpaceDN w:val="0"/>
                        <w:adjustRightInd w:val="0"/>
                        <w:jc w:val="center"/>
                        <w:rPr>
                          <w:rFonts w:ascii="Tahoma" w:hAnsi="Tahoma" w:cs="Tahoma"/>
                          <w:b/>
                          <w:bCs/>
                          <w:color w:val="000000"/>
                          <w:sz w:val="32"/>
                          <w:szCs w:val="24"/>
                          <w:lang w:val="pt-BR"/>
                        </w:rPr>
                      </w:pPr>
                      <w:r w:rsidRPr="002E3533">
                        <w:rPr>
                          <w:rFonts w:ascii="Tahoma" w:hAnsi="Tahoma" w:cs="Tahoma"/>
                          <w:b/>
                          <w:bCs/>
                          <w:color w:val="000000"/>
                          <w:sz w:val="32"/>
                          <w:szCs w:val="24"/>
                          <w:lang w:val="pt-BR"/>
                        </w:rPr>
                        <w:t>ENDE-CDGE-R-</w:t>
                      </w:r>
                      <w:r w:rsidRPr="00AD663A">
                        <w:rPr>
                          <w:rFonts w:ascii="Tahoma" w:hAnsi="Tahoma" w:cs="Tahoma"/>
                          <w:b/>
                          <w:bCs/>
                          <w:color w:val="000000"/>
                          <w:sz w:val="32"/>
                          <w:szCs w:val="24"/>
                          <w:lang w:val="pt-BR"/>
                        </w:rPr>
                        <w:t>2022-019</w:t>
                      </w:r>
                    </w:p>
                  </w:txbxContent>
                </v:textbox>
                <w10:wrap anchorx="page"/>
              </v:rect>
            </w:pict>
          </mc:Fallback>
        </mc:AlternateContent>
      </w:r>
      <w:r w:rsidR="008748A5">
        <w:rPr>
          <w:noProof/>
          <w:lang w:val="es-BO" w:eastAsia="es-BO"/>
        </w:rPr>
        <mc:AlternateContent>
          <mc:Choice Requires="wps">
            <w:drawing>
              <wp:anchor distT="0" distB="0" distL="114300" distR="114300" simplePos="0" relativeHeight="251679744" behindDoc="0" locked="0" layoutInCell="1" allowOverlap="1" wp14:anchorId="0F470DF9" wp14:editId="4FDD0480">
                <wp:simplePos x="0" y="0"/>
                <wp:positionH relativeFrom="column">
                  <wp:posOffset>1148060</wp:posOffset>
                </wp:positionH>
                <wp:positionV relativeFrom="paragraph">
                  <wp:posOffset>7084360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C9F2A49" w14:textId="6142125A" w:rsidR="00257021" w:rsidRPr="00D46844" w:rsidRDefault="00257021" w:rsidP="008748A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Pr>
                                <w:rFonts w:ascii="Tahoma" w:hAnsi="Tahoma" w:cs="Tahoma"/>
                                <w:color w:val="000000"/>
                                <w:sz w:val="32"/>
                                <w:szCs w:val="36"/>
                                <w:lang w:val="pt-BR"/>
                              </w:rPr>
                              <w:t xml:space="preserve">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0F470DF9" id="Rectangle 4" o:spid="_x0000_s1030" style="position:absolute;margin-left:90.4pt;margin-top:557.8pt;width:310.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" filled="f" fillcolor="#eaeaea" stroked="f" strokecolor="gray">
                <v:textbox inset="2.23519mm,1.1176mm,2.23519mm,1.1176mm">
                  <w:txbxContent>
                    <w:p w14:paraId="5C9F2A49" w14:textId="6142125A" w:rsidR="00257021" w:rsidRPr="00D46844" w:rsidRDefault="00257021" w:rsidP="008748A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Pr>
                          <w:rFonts w:ascii="Tahoma" w:hAnsi="Tahoma" w:cs="Tahoma"/>
                          <w:color w:val="000000"/>
                          <w:sz w:val="32"/>
                          <w:szCs w:val="36"/>
                          <w:lang w:val="pt-BR"/>
                        </w:rPr>
                        <w:t xml:space="preserve"> 2022</w:t>
                      </w:r>
                    </w:p>
                  </w:txbxContent>
                </v:textbox>
              </v:rect>
            </w:pict>
          </mc:Fallback>
        </mc:AlternateContent>
      </w:r>
      <w:r w:rsidR="00F80A04">
        <w:br w:type="page"/>
      </w:r>
    </w:p>
    <w:p w14:paraId="5B66BAEB" w14:textId="1DEA578E"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lastRenderedPageBreak/>
        <w:t>PARTE I</w:t>
      </w:r>
    </w:p>
    <w:p w14:paraId="0F1DB97C"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14:paraId="47605D3F" w14:textId="77777777" w:rsidR="00251FB3" w:rsidRPr="000C6821" w:rsidRDefault="00251FB3" w:rsidP="00B0452E">
      <w:pPr>
        <w:pStyle w:val="Ttulo10"/>
        <w:numPr>
          <w:ilvl w:val="0"/>
          <w:numId w:val="17"/>
        </w:numPr>
        <w:tabs>
          <w:tab w:val="left" w:pos="567"/>
        </w:tabs>
        <w:ind w:left="567" w:hanging="567"/>
        <w:jc w:val="left"/>
        <w:rPr>
          <w:rFonts w:ascii="Verdana" w:hAnsi="Verdana"/>
          <w:sz w:val="18"/>
          <w:szCs w:val="18"/>
          <w:lang w:val="es-BO"/>
        </w:rPr>
      </w:pPr>
      <w:bookmarkStart w:id="0" w:name="_Toc346780194"/>
      <w:bookmarkStart w:id="1" w:name="_Toc94725448"/>
      <w:r w:rsidRPr="000C6821">
        <w:rPr>
          <w:rFonts w:ascii="Verdana" w:hAnsi="Verdana"/>
          <w:sz w:val="18"/>
          <w:szCs w:val="18"/>
          <w:lang w:val="es-BO"/>
        </w:rPr>
        <w:t>NORMATIVA APLICABLE AL PROCESO DE CONTRATACIÓN</w:t>
      </w:r>
      <w:bookmarkEnd w:id="0"/>
      <w:bookmarkEnd w:id="1"/>
    </w:p>
    <w:p w14:paraId="56E60843" w14:textId="77777777" w:rsidR="00251FB3" w:rsidRPr="000C6821" w:rsidRDefault="00251FB3" w:rsidP="00251FB3">
      <w:pPr>
        <w:ind w:left="720" w:hanging="720"/>
        <w:jc w:val="both"/>
        <w:rPr>
          <w:rFonts w:ascii="Verdana" w:hAnsi="Verdana" w:cs="Arial"/>
          <w:b/>
          <w:sz w:val="18"/>
          <w:szCs w:val="18"/>
          <w:lang w:val="es-BO"/>
        </w:rPr>
      </w:pPr>
    </w:p>
    <w:p w14:paraId="64ADA1B6" w14:textId="10AA7CF2" w:rsidR="00966CDC" w:rsidRPr="00966CDC" w:rsidRDefault="00EA69DD" w:rsidP="00966CDC">
      <w:pPr>
        <w:pStyle w:val="Prrafodelista"/>
        <w:ind w:left="567"/>
        <w:jc w:val="both"/>
        <w:rPr>
          <w:rFonts w:ascii="Verdana" w:hAnsi="Verdana" w:cs="Arial"/>
          <w:color w:val="000000"/>
          <w:sz w:val="18"/>
          <w:szCs w:val="18"/>
        </w:rPr>
      </w:pPr>
      <w:bookmarkStart w:id="2" w:name="_Toc346780195"/>
      <w:bookmarkStart w:id="3" w:name="_Toc94725449"/>
      <w:r w:rsidRPr="00EA69DD">
        <w:rPr>
          <w:rFonts w:ascii="Verdana" w:hAnsi="Verdana" w:cs="Arial"/>
          <w:color w:val="000000"/>
          <w:sz w:val="18"/>
          <w:szCs w:val="18"/>
        </w:rPr>
        <w:t xml:space="preserve">El presente proceso de Contratación Directa Regular es para dar cumplimiento al Reglamento Específico RE-SABS EPNE (Segunda Versión) de la Empresa Nacional de Electricidad – ENDE, aprobado con Resolución de Directorio N° 027/2021 de fecha 13 de diciembre del 2021, Art 21. “Condiciones de la Contratación Directa, IDENTIFICACIÓN DE PROVEEDORES “Previo a la invitación directa ENDE realizará un análisis de mercado a objeto de establecer potenciales proveedores de bienes, obras o servicios, la misma se realizará de acuerdo a la normativa interna de la empresa” para tal efecto se aplica el Manual de Procedimiento de Contrataciones para Actividades Relacionadas Directamente con el Giro Empresarial o de </w:t>
      </w:r>
      <w:r>
        <w:rPr>
          <w:rFonts w:ascii="Verdana" w:hAnsi="Verdana" w:cs="Arial"/>
          <w:color w:val="000000"/>
          <w:sz w:val="18"/>
          <w:szCs w:val="18"/>
        </w:rPr>
        <w:t>Negocios, aprobado</w:t>
      </w:r>
      <w:r w:rsidRPr="00EA69DD">
        <w:rPr>
          <w:rFonts w:ascii="Verdana" w:hAnsi="Verdana" w:cs="Arial"/>
          <w:color w:val="000000"/>
          <w:sz w:val="18"/>
          <w:szCs w:val="18"/>
        </w:rPr>
        <w:t xml:space="preserve"> mediante Resolución Expresa ENDE-RES-PREJ-7/11-21 de fecha 30 de julio de 2021</w:t>
      </w:r>
      <w:r w:rsidR="00F16C89">
        <w:rPr>
          <w:rFonts w:ascii="Verdana" w:hAnsi="Verdana" w:cs="Arial"/>
          <w:color w:val="000000"/>
          <w:sz w:val="18"/>
          <w:szCs w:val="18"/>
        </w:rPr>
        <w:t>.</w:t>
      </w:r>
    </w:p>
    <w:p w14:paraId="5EBB12A4" w14:textId="3A379E64" w:rsidR="00C779EB" w:rsidRPr="000C6821" w:rsidRDefault="00C779EB" w:rsidP="00B0452E">
      <w:pPr>
        <w:pStyle w:val="Ttulo10"/>
        <w:numPr>
          <w:ilvl w:val="0"/>
          <w:numId w:val="17"/>
        </w:numPr>
        <w:tabs>
          <w:tab w:val="left" w:pos="567"/>
        </w:tabs>
        <w:ind w:left="567" w:hanging="567"/>
        <w:jc w:val="left"/>
        <w:rPr>
          <w:rFonts w:ascii="Verdana" w:hAnsi="Verdana"/>
          <w:sz w:val="18"/>
          <w:szCs w:val="18"/>
          <w:lang w:val="es-BO"/>
        </w:rPr>
      </w:pPr>
      <w:r w:rsidRPr="000C6821">
        <w:rPr>
          <w:rFonts w:ascii="Verdana" w:hAnsi="Verdana"/>
          <w:sz w:val="18"/>
          <w:szCs w:val="18"/>
          <w:lang w:val="es-BO"/>
        </w:rPr>
        <w:t>PROPONENTES ELEGIBLES</w:t>
      </w:r>
      <w:bookmarkEnd w:id="2"/>
      <w:bookmarkEnd w:id="3"/>
    </w:p>
    <w:p w14:paraId="49C6FF36" w14:textId="77777777" w:rsidR="00C779EB" w:rsidRPr="000C6821" w:rsidRDefault="00C779EB" w:rsidP="00C779EB">
      <w:pPr>
        <w:ind w:left="705" w:hanging="705"/>
        <w:jc w:val="both"/>
        <w:rPr>
          <w:rFonts w:ascii="Verdana" w:hAnsi="Verdana" w:cs="Arial"/>
          <w:sz w:val="18"/>
          <w:szCs w:val="18"/>
          <w:lang w:val="es-BO"/>
        </w:rPr>
      </w:pPr>
    </w:p>
    <w:p w14:paraId="72398817" w14:textId="77777777" w:rsidR="00C779EB" w:rsidRPr="000C6821" w:rsidRDefault="00C779EB" w:rsidP="005F09D6">
      <w:pPr>
        <w:ind w:left="567"/>
        <w:jc w:val="both"/>
        <w:rPr>
          <w:rFonts w:ascii="Verdana" w:hAnsi="Verdana" w:cs="Arial"/>
          <w:sz w:val="18"/>
          <w:szCs w:val="18"/>
          <w:lang w:val="es-BO"/>
        </w:rPr>
      </w:pPr>
      <w:r w:rsidRPr="000C6821">
        <w:rPr>
          <w:rFonts w:ascii="Verdana" w:hAnsi="Verdana" w:cs="Arial"/>
          <w:sz w:val="18"/>
          <w:szCs w:val="18"/>
          <w:lang w:val="es-BO"/>
        </w:rPr>
        <w:t>En esta convocatoria podrán participar únicamente los siguientes proponentes:</w:t>
      </w:r>
    </w:p>
    <w:p w14:paraId="2426D384" w14:textId="77777777" w:rsidR="00C779EB" w:rsidRPr="000C6821" w:rsidRDefault="00C779EB" w:rsidP="00C779EB">
      <w:pPr>
        <w:jc w:val="both"/>
        <w:rPr>
          <w:rFonts w:ascii="Verdana" w:hAnsi="Verdana" w:cs="Arial"/>
          <w:sz w:val="18"/>
          <w:szCs w:val="18"/>
          <w:lang w:val="es-BO"/>
        </w:rPr>
      </w:pPr>
    </w:p>
    <w:p w14:paraId="63B4CE43" w14:textId="40DD2687" w:rsidR="00296620" w:rsidRPr="00F16C89" w:rsidRDefault="005953B9" w:rsidP="00382926">
      <w:pPr>
        <w:numPr>
          <w:ilvl w:val="0"/>
          <w:numId w:val="15"/>
        </w:numPr>
        <w:ind w:left="993" w:hanging="426"/>
        <w:jc w:val="both"/>
        <w:rPr>
          <w:rFonts w:ascii="Verdana" w:hAnsi="Verdana" w:cs="Arial"/>
          <w:sz w:val="18"/>
          <w:szCs w:val="18"/>
          <w:lang w:val="es-BO"/>
        </w:rPr>
      </w:pPr>
      <w:r w:rsidRPr="00F16C89">
        <w:rPr>
          <w:rFonts w:ascii="Verdana" w:hAnsi="Verdana" w:cs="Arial"/>
          <w:sz w:val="18"/>
          <w:szCs w:val="18"/>
          <w:lang w:val="es-BO"/>
        </w:rPr>
        <w:t xml:space="preserve">Empresas </w:t>
      </w:r>
      <w:r w:rsidR="00DA6F07" w:rsidRPr="00F16C89">
        <w:rPr>
          <w:rFonts w:ascii="Verdana" w:hAnsi="Verdana" w:cs="Arial"/>
          <w:sz w:val="18"/>
          <w:szCs w:val="18"/>
          <w:lang w:val="es-BO"/>
        </w:rPr>
        <w:t>fabricantes nacionales</w:t>
      </w:r>
      <w:r w:rsidR="00382926" w:rsidRPr="00F16C89">
        <w:rPr>
          <w:rFonts w:ascii="Verdana" w:hAnsi="Verdana" w:cs="Arial"/>
          <w:sz w:val="18"/>
          <w:szCs w:val="18"/>
          <w:lang w:val="es-BO"/>
        </w:rPr>
        <w:t xml:space="preserve"> o empresas </w:t>
      </w:r>
      <w:r w:rsidR="00DA6F07" w:rsidRPr="00F16C89">
        <w:rPr>
          <w:rFonts w:ascii="Verdana" w:hAnsi="Verdana" w:cs="Arial"/>
          <w:sz w:val="18"/>
          <w:szCs w:val="18"/>
          <w:lang w:val="es-BO"/>
        </w:rPr>
        <w:t>fabricantes extranjeras</w:t>
      </w:r>
      <w:r w:rsidR="00382926" w:rsidRPr="00F16C89">
        <w:rPr>
          <w:rFonts w:ascii="Verdana" w:hAnsi="Verdana" w:cs="Arial"/>
          <w:sz w:val="18"/>
          <w:szCs w:val="18"/>
          <w:lang w:val="es-BO"/>
        </w:rPr>
        <w:t xml:space="preserve"> legalmente </w:t>
      </w:r>
      <w:r w:rsidR="00DA6F07" w:rsidRPr="00F16C89">
        <w:rPr>
          <w:rFonts w:ascii="Verdana" w:hAnsi="Verdana" w:cs="Arial"/>
          <w:sz w:val="18"/>
          <w:szCs w:val="18"/>
          <w:lang w:val="es-BO"/>
        </w:rPr>
        <w:t>constituidas en</w:t>
      </w:r>
      <w:r w:rsidR="000733F0" w:rsidRPr="00F16C89">
        <w:rPr>
          <w:rFonts w:ascii="Verdana" w:hAnsi="Verdana" w:cs="Arial"/>
          <w:sz w:val="18"/>
          <w:szCs w:val="18"/>
          <w:lang w:val="es-BO"/>
        </w:rPr>
        <w:t xml:space="preserve"> </w:t>
      </w:r>
      <w:r w:rsidR="005059C0" w:rsidRPr="00F16C89">
        <w:rPr>
          <w:rFonts w:ascii="Verdana" w:hAnsi="Verdana" w:cs="Arial"/>
          <w:sz w:val="18"/>
          <w:szCs w:val="18"/>
          <w:lang w:val="es-BO"/>
        </w:rPr>
        <w:t>Bolivia</w:t>
      </w:r>
      <w:r w:rsidR="00DA6F07" w:rsidRPr="00F16C89">
        <w:rPr>
          <w:rFonts w:ascii="Verdana" w:hAnsi="Verdana" w:cs="Arial"/>
          <w:sz w:val="18"/>
          <w:szCs w:val="18"/>
          <w:lang w:val="es-BO"/>
        </w:rPr>
        <w:t>.</w:t>
      </w:r>
    </w:p>
    <w:p w14:paraId="6F6708E0" w14:textId="77777777" w:rsidR="004B6565" w:rsidRPr="00F16C89" w:rsidRDefault="004B6565" w:rsidP="004B6565">
      <w:pPr>
        <w:ind w:left="993"/>
        <w:jc w:val="both"/>
        <w:rPr>
          <w:rFonts w:ascii="Verdana" w:hAnsi="Verdana" w:cs="Arial"/>
          <w:sz w:val="18"/>
          <w:szCs w:val="18"/>
          <w:lang w:val="es-BO"/>
        </w:rPr>
      </w:pPr>
    </w:p>
    <w:p w14:paraId="458AB84D" w14:textId="6F39E024" w:rsidR="008A46EF" w:rsidRPr="00F16C89" w:rsidRDefault="00606C62" w:rsidP="00B0452E">
      <w:pPr>
        <w:numPr>
          <w:ilvl w:val="0"/>
          <w:numId w:val="15"/>
        </w:numPr>
        <w:ind w:left="993" w:hanging="426"/>
        <w:jc w:val="both"/>
        <w:rPr>
          <w:rFonts w:ascii="Verdana" w:hAnsi="Verdana" w:cs="Arial"/>
          <w:sz w:val="18"/>
          <w:szCs w:val="18"/>
          <w:lang w:val="es-BO"/>
        </w:rPr>
      </w:pPr>
      <w:r w:rsidRPr="00F16C89">
        <w:rPr>
          <w:rFonts w:ascii="Verdana" w:hAnsi="Verdana" w:cs="Arial"/>
          <w:sz w:val="18"/>
          <w:szCs w:val="18"/>
          <w:lang w:val="es-BO"/>
        </w:rPr>
        <w:t>Asociación</w:t>
      </w:r>
      <w:r w:rsidR="006D507D" w:rsidRPr="00F16C89">
        <w:rPr>
          <w:rFonts w:ascii="Verdana" w:hAnsi="Verdana" w:cs="Arial"/>
          <w:sz w:val="18"/>
          <w:szCs w:val="18"/>
          <w:lang w:val="es-BO"/>
        </w:rPr>
        <w:t xml:space="preserve"> </w:t>
      </w:r>
      <w:r w:rsidR="008A46EF" w:rsidRPr="00F16C89">
        <w:rPr>
          <w:rFonts w:ascii="Verdana" w:hAnsi="Verdana" w:cs="Arial"/>
          <w:sz w:val="18"/>
          <w:szCs w:val="18"/>
          <w:lang w:val="es-BO"/>
        </w:rPr>
        <w:t>Accidental</w:t>
      </w:r>
      <w:r w:rsidRPr="00F16C89">
        <w:rPr>
          <w:rFonts w:ascii="Verdana" w:hAnsi="Verdana" w:cs="Arial"/>
          <w:sz w:val="18"/>
          <w:szCs w:val="18"/>
          <w:lang w:val="es-BO"/>
        </w:rPr>
        <w:t xml:space="preserve"> conformada por Empresa Nacional con empresa Extranjera</w:t>
      </w:r>
      <w:r w:rsidR="005059C0" w:rsidRPr="00F16C89">
        <w:rPr>
          <w:rFonts w:ascii="Verdana" w:hAnsi="Verdana" w:cs="Arial"/>
          <w:sz w:val="18"/>
          <w:szCs w:val="18"/>
          <w:lang w:val="es-BO"/>
        </w:rPr>
        <w:t xml:space="preserve"> fabricante o representante de fábrica para el suministro de los bienes; ambas  </w:t>
      </w:r>
      <w:r w:rsidRPr="00F16C89">
        <w:rPr>
          <w:rFonts w:ascii="Verdana" w:hAnsi="Verdana" w:cs="Arial"/>
          <w:sz w:val="18"/>
          <w:szCs w:val="18"/>
          <w:lang w:val="es-BO"/>
        </w:rPr>
        <w:t xml:space="preserve"> </w:t>
      </w:r>
      <w:r w:rsidR="00020B07" w:rsidRPr="00F16C89">
        <w:rPr>
          <w:rFonts w:ascii="Verdana" w:hAnsi="Verdana" w:cs="Arial"/>
          <w:sz w:val="18"/>
          <w:szCs w:val="18"/>
          <w:lang w:val="es-BO"/>
        </w:rPr>
        <w:t>legalmente constituidas</w:t>
      </w:r>
      <w:r w:rsidR="00DA6F07" w:rsidRPr="00F16C89">
        <w:rPr>
          <w:rFonts w:ascii="Verdana" w:hAnsi="Verdana" w:cs="Arial"/>
          <w:sz w:val="18"/>
          <w:szCs w:val="18"/>
          <w:lang w:val="es-BO"/>
        </w:rPr>
        <w:t xml:space="preserve"> en su país de origen.</w:t>
      </w:r>
    </w:p>
    <w:p w14:paraId="0C547857" w14:textId="77777777" w:rsidR="005953B9" w:rsidRPr="00F16C89" w:rsidRDefault="005953B9" w:rsidP="005953B9">
      <w:pPr>
        <w:jc w:val="both"/>
        <w:rPr>
          <w:rFonts w:ascii="Verdana" w:hAnsi="Verdana" w:cs="Arial"/>
          <w:sz w:val="18"/>
          <w:szCs w:val="18"/>
          <w:lang w:val="es-BO"/>
        </w:rPr>
      </w:pPr>
    </w:p>
    <w:p w14:paraId="24D100AA" w14:textId="77777777" w:rsidR="006316B0" w:rsidRPr="00F16C89" w:rsidRDefault="006316B0" w:rsidP="006316B0">
      <w:pPr>
        <w:ind w:left="993"/>
        <w:jc w:val="both"/>
        <w:rPr>
          <w:rFonts w:ascii="Verdana" w:hAnsi="Verdana" w:cs="Arial"/>
          <w:sz w:val="18"/>
          <w:szCs w:val="18"/>
          <w:lang w:val="es-BO"/>
        </w:rPr>
      </w:pPr>
      <w:r w:rsidRPr="00F16C89">
        <w:rPr>
          <w:rFonts w:ascii="Verdana" w:hAnsi="Verdana" w:cs="Arial"/>
          <w:sz w:val="18"/>
          <w:szCs w:val="18"/>
          <w:lang w:val="es-BO"/>
        </w:rPr>
        <w:t>E</w:t>
      </w:r>
      <w:r w:rsidR="005953B9" w:rsidRPr="00F16C89">
        <w:rPr>
          <w:rFonts w:ascii="Verdana" w:hAnsi="Verdana" w:cs="Arial"/>
          <w:sz w:val="18"/>
          <w:szCs w:val="18"/>
          <w:lang w:val="es-BO"/>
        </w:rPr>
        <w:t xml:space="preserve">n la etapa de presentación de propuestas podrán presentar el documento de intensión de conformación de asociación accidental. </w:t>
      </w:r>
    </w:p>
    <w:p w14:paraId="5A280C88" w14:textId="77777777" w:rsidR="006316B0" w:rsidRPr="00F16C89" w:rsidRDefault="006316B0" w:rsidP="006316B0">
      <w:pPr>
        <w:ind w:left="993"/>
        <w:jc w:val="both"/>
        <w:rPr>
          <w:rFonts w:ascii="Verdana" w:hAnsi="Verdana" w:cs="Arial"/>
          <w:sz w:val="18"/>
          <w:szCs w:val="18"/>
          <w:lang w:val="es-BO"/>
        </w:rPr>
      </w:pPr>
    </w:p>
    <w:p w14:paraId="112D255D" w14:textId="39DD6ABB" w:rsidR="00024702" w:rsidRPr="00F16C89" w:rsidRDefault="006316B0" w:rsidP="006316B0">
      <w:pPr>
        <w:ind w:left="993"/>
        <w:jc w:val="both"/>
        <w:rPr>
          <w:rFonts w:ascii="Verdana" w:hAnsi="Verdana" w:cs="Arial"/>
          <w:sz w:val="18"/>
          <w:szCs w:val="18"/>
          <w:lang w:val="es-BO"/>
        </w:rPr>
      </w:pPr>
      <w:r w:rsidRPr="00F16C89">
        <w:rPr>
          <w:rFonts w:ascii="Verdana" w:hAnsi="Verdana" w:cs="Arial"/>
          <w:sz w:val="18"/>
          <w:szCs w:val="18"/>
          <w:lang w:val="es-BO"/>
        </w:rPr>
        <w:t xml:space="preserve">La provisión de los bienes de los ítems (1); debe realizarse </w:t>
      </w:r>
      <w:r w:rsidR="00423206" w:rsidRPr="00F16C89">
        <w:rPr>
          <w:rFonts w:ascii="Verdana" w:hAnsi="Verdana" w:cs="Arial"/>
          <w:sz w:val="18"/>
          <w:szCs w:val="18"/>
          <w:lang w:val="es-BO"/>
        </w:rPr>
        <w:t>necesariamente mediante</w:t>
      </w:r>
      <w:r w:rsidRPr="00F16C89">
        <w:rPr>
          <w:rFonts w:ascii="Verdana" w:hAnsi="Verdana" w:cs="Arial"/>
          <w:sz w:val="18"/>
          <w:szCs w:val="18"/>
          <w:lang w:val="es-BO"/>
        </w:rPr>
        <w:t xml:space="preserve"> la modalidad DAP </w:t>
      </w:r>
      <w:r w:rsidR="00024702" w:rsidRPr="00F16C89">
        <w:rPr>
          <w:rFonts w:ascii="Verdana" w:hAnsi="Verdana" w:cs="Arial"/>
          <w:sz w:val="18"/>
          <w:szCs w:val="18"/>
          <w:lang w:val="es-BO"/>
        </w:rPr>
        <w:t>INCOTERMS 2020 por una empresa extranjera fabrica</w:t>
      </w:r>
      <w:r w:rsidR="00DA6F07" w:rsidRPr="00F16C89">
        <w:rPr>
          <w:rFonts w:ascii="Verdana" w:hAnsi="Verdana" w:cs="Arial"/>
          <w:sz w:val="18"/>
          <w:szCs w:val="18"/>
          <w:lang w:val="es-BO"/>
        </w:rPr>
        <w:t>nte o representante de la marca que conforme la asociación accidental.</w:t>
      </w:r>
    </w:p>
    <w:p w14:paraId="74811925" w14:textId="0BFF27D2" w:rsidR="006316B0" w:rsidRPr="00F16C89" w:rsidRDefault="00024702" w:rsidP="006316B0">
      <w:pPr>
        <w:ind w:left="993"/>
        <w:jc w:val="both"/>
        <w:rPr>
          <w:rFonts w:ascii="Verdana" w:hAnsi="Verdana" w:cs="Arial"/>
          <w:sz w:val="18"/>
          <w:szCs w:val="18"/>
          <w:lang w:val="es-BO"/>
        </w:rPr>
      </w:pPr>
      <w:r w:rsidRPr="00F16C89">
        <w:rPr>
          <w:rFonts w:ascii="Verdana" w:hAnsi="Verdana" w:cs="Arial"/>
          <w:sz w:val="18"/>
          <w:szCs w:val="18"/>
          <w:lang w:val="es-BO"/>
        </w:rPr>
        <w:t xml:space="preserve"> </w:t>
      </w:r>
      <w:r w:rsidR="006316B0" w:rsidRPr="00F16C89">
        <w:rPr>
          <w:rFonts w:ascii="Verdana" w:hAnsi="Verdana" w:cs="Arial"/>
          <w:sz w:val="18"/>
          <w:szCs w:val="18"/>
          <w:lang w:val="es-BO"/>
        </w:rPr>
        <w:t xml:space="preserve">  </w:t>
      </w:r>
    </w:p>
    <w:p w14:paraId="1F9969C4" w14:textId="01133D6C" w:rsidR="005953B9" w:rsidRPr="00F16C89" w:rsidRDefault="005953B9" w:rsidP="006316B0">
      <w:pPr>
        <w:ind w:left="993"/>
        <w:jc w:val="both"/>
        <w:rPr>
          <w:rFonts w:ascii="Verdana" w:hAnsi="Verdana" w:cs="Arial"/>
          <w:sz w:val="18"/>
          <w:szCs w:val="18"/>
          <w:lang w:val="es-BO"/>
        </w:rPr>
      </w:pPr>
      <w:r w:rsidRPr="00F16C89">
        <w:rPr>
          <w:rFonts w:ascii="Verdana" w:hAnsi="Verdana" w:cs="Arial"/>
          <w:sz w:val="18"/>
          <w:szCs w:val="18"/>
          <w:lang w:val="es-BO"/>
        </w:rPr>
        <w:t xml:space="preserve">En caso de que la asociación accidental sea adjudicada deberá constituirse legalmente en el país del contratante, para formalización del contrato. </w:t>
      </w:r>
    </w:p>
    <w:p w14:paraId="46A799AA" w14:textId="77777777" w:rsidR="00CF70BD" w:rsidRPr="0023328F" w:rsidRDefault="00CF70BD">
      <w:pPr>
        <w:ind w:left="993"/>
        <w:jc w:val="both"/>
        <w:rPr>
          <w:rFonts w:ascii="Verdana" w:hAnsi="Verdana" w:cs="Arial"/>
          <w:sz w:val="18"/>
          <w:szCs w:val="18"/>
          <w:lang w:val="es-BO"/>
        </w:rPr>
      </w:pPr>
      <w:bookmarkStart w:id="4" w:name="_Toc346780196"/>
    </w:p>
    <w:p w14:paraId="26BEE4ED" w14:textId="77777777" w:rsidR="002E1947" w:rsidRPr="0023328F" w:rsidRDefault="002E1947" w:rsidP="00B0452E">
      <w:pPr>
        <w:pStyle w:val="Ttulo10"/>
        <w:numPr>
          <w:ilvl w:val="0"/>
          <w:numId w:val="17"/>
        </w:numPr>
        <w:tabs>
          <w:tab w:val="left" w:pos="567"/>
        </w:tabs>
        <w:spacing w:before="0" w:after="0"/>
        <w:ind w:left="567" w:hanging="567"/>
        <w:jc w:val="left"/>
        <w:rPr>
          <w:rFonts w:ascii="Verdana" w:hAnsi="Verdana"/>
          <w:sz w:val="18"/>
          <w:szCs w:val="18"/>
          <w:lang w:val="es-BO"/>
        </w:rPr>
      </w:pPr>
      <w:bookmarkStart w:id="5" w:name="_Toc94725450"/>
      <w:r w:rsidRPr="0023328F">
        <w:rPr>
          <w:rFonts w:ascii="Verdana" w:hAnsi="Verdana"/>
          <w:sz w:val="18"/>
          <w:szCs w:val="18"/>
          <w:lang w:val="es-BO"/>
        </w:rPr>
        <w:t xml:space="preserve">ACTIVIDADES </w:t>
      </w:r>
      <w:r w:rsidR="00E940C4" w:rsidRPr="0023328F">
        <w:rPr>
          <w:rFonts w:ascii="Verdana" w:hAnsi="Verdana"/>
          <w:sz w:val="18"/>
          <w:szCs w:val="18"/>
          <w:lang w:val="es-BO"/>
        </w:rPr>
        <w:t xml:space="preserve">ADMINISTRATIVAS </w:t>
      </w:r>
      <w:r w:rsidRPr="0023328F">
        <w:rPr>
          <w:rFonts w:ascii="Verdana" w:hAnsi="Verdana"/>
          <w:sz w:val="18"/>
          <w:szCs w:val="18"/>
          <w:lang w:val="es-BO"/>
        </w:rPr>
        <w:t>PREVIAS A LA PRESENTACI</w:t>
      </w:r>
      <w:r w:rsidR="001F4CAD" w:rsidRPr="0023328F">
        <w:rPr>
          <w:rFonts w:ascii="Verdana" w:hAnsi="Verdana"/>
          <w:sz w:val="18"/>
          <w:szCs w:val="18"/>
          <w:lang w:val="es-BO"/>
        </w:rPr>
        <w:t>Ó</w:t>
      </w:r>
      <w:r w:rsidRPr="0023328F">
        <w:rPr>
          <w:rFonts w:ascii="Verdana" w:hAnsi="Verdana"/>
          <w:sz w:val="18"/>
          <w:szCs w:val="18"/>
          <w:lang w:val="es-BO"/>
        </w:rPr>
        <w:t>N DE PROPUESTAS</w:t>
      </w:r>
      <w:bookmarkEnd w:id="4"/>
      <w:bookmarkEnd w:id="5"/>
    </w:p>
    <w:p w14:paraId="04612D98" w14:textId="77777777" w:rsidR="002E1947" w:rsidRPr="0023328F" w:rsidRDefault="002E1947" w:rsidP="002E1947">
      <w:pPr>
        <w:ind w:left="705" w:hanging="705"/>
        <w:jc w:val="both"/>
        <w:rPr>
          <w:rFonts w:ascii="Verdana" w:hAnsi="Verdana" w:cs="Arial"/>
          <w:b/>
          <w:sz w:val="18"/>
          <w:szCs w:val="18"/>
          <w:lang w:val="es-BO"/>
        </w:rPr>
      </w:pPr>
    </w:p>
    <w:p w14:paraId="1F1EDD5D" w14:textId="77777777" w:rsidR="002E1947" w:rsidRPr="0023328F" w:rsidRDefault="002E1947" w:rsidP="005F09D6">
      <w:pPr>
        <w:ind w:left="567"/>
        <w:jc w:val="both"/>
        <w:rPr>
          <w:rFonts w:ascii="Verdana" w:hAnsi="Verdana" w:cs="Arial"/>
          <w:sz w:val="18"/>
          <w:szCs w:val="18"/>
          <w:lang w:val="es-BO"/>
        </w:rPr>
      </w:pPr>
      <w:r w:rsidRPr="0023328F">
        <w:rPr>
          <w:rFonts w:ascii="Verdana" w:hAnsi="Verdana" w:cs="Arial"/>
          <w:sz w:val="18"/>
          <w:szCs w:val="18"/>
          <w:lang w:val="es-BO"/>
        </w:rPr>
        <w:t>Se contemplan las siguientes actividades previas a la presentación de propuestas:</w:t>
      </w:r>
    </w:p>
    <w:p w14:paraId="7E1EF4A6" w14:textId="77777777" w:rsidR="0010748F" w:rsidRPr="0023328F" w:rsidRDefault="0010748F" w:rsidP="005F09D6">
      <w:pPr>
        <w:ind w:left="567"/>
        <w:jc w:val="both"/>
        <w:rPr>
          <w:rFonts w:ascii="Verdana" w:hAnsi="Verdana" w:cs="Arial"/>
          <w:sz w:val="18"/>
          <w:szCs w:val="18"/>
          <w:lang w:val="es-BO"/>
        </w:rPr>
      </w:pPr>
    </w:p>
    <w:p w14:paraId="049C8988" w14:textId="44DAAE8D" w:rsidR="002E1947" w:rsidRPr="0023328F" w:rsidRDefault="002E1947" w:rsidP="00B0452E">
      <w:pPr>
        <w:pStyle w:val="Prrafodelista"/>
        <w:numPr>
          <w:ilvl w:val="1"/>
          <w:numId w:val="27"/>
        </w:numPr>
        <w:ind w:left="1276" w:hanging="709"/>
        <w:rPr>
          <w:rFonts w:ascii="Verdana" w:hAnsi="Verdana"/>
          <w:b/>
          <w:sz w:val="18"/>
          <w:lang w:val="es-BO"/>
        </w:rPr>
      </w:pPr>
      <w:bookmarkStart w:id="6" w:name="_Toc346780197"/>
      <w:r w:rsidRPr="0023328F">
        <w:rPr>
          <w:rFonts w:ascii="Verdana" w:hAnsi="Verdana"/>
          <w:b/>
          <w:sz w:val="18"/>
          <w:lang w:val="es-BO"/>
        </w:rPr>
        <w:t>Inspección Previa</w:t>
      </w:r>
      <w:bookmarkEnd w:id="6"/>
      <w:r w:rsidR="00353C4F">
        <w:rPr>
          <w:rFonts w:ascii="Verdana" w:hAnsi="Verdana"/>
          <w:b/>
          <w:sz w:val="18"/>
          <w:lang w:val="es-BO"/>
        </w:rPr>
        <w:t xml:space="preserve"> “</w:t>
      </w:r>
      <w:r w:rsidR="00353C4F" w:rsidRPr="0023328F">
        <w:rPr>
          <w:rFonts w:ascii="Verdana" w:hAnsi="Verdana" w:cs="Arial"/>
          <w:b/>
          <w:i/>
          <w:sz w:val="18"/>
          <w:szCs w:val="18"/>
          <w:lang w:val="es-BO"/>
        </w:rPr>
        <w:t>No corresponde la inspección previa”</w:t>
      </w:r>
    </w:p>
    <w:p w14:paraId="0454D863" w14:textId="77777777" w:rsidR="005B5512" w:rsidRPr="0023328F" w:rsidRDefault="005B5512" w:rsidP="005B5512">
      <w:pPr>
        <w:ind w:left="360"/>
        <w:jc w:val="both"/>
        <w:rPr>
          <w:rFonts w:ascii="Verdana" w:hAnsi="Verdana" w:cs="Arial"/>
          <w:sz w:val="18"/>
          <w:szCs w:val="18"/>
          <w:lang w:val="es-BO"/>
        </w:rPr>
      </w:pPr>
    </w:p>
    <w:p w14:paraId="018A691B" w14:textId="23CD74BA" w:rsidR="002E1947" w:rsidRPr="00AB5DD8" w:rsidRDefault="002E1947" w:rsidP="00B0452E">
      <w:pPr>
        <w:pStyle w:val="Prrafodelista"/>
        <w:numPr>
          <w:ilvl w:val="1"/>
          <w:numId w:val="27"/>
        </w:numPr>
        <w:ind w:left="1276" w:hanging="709"/>
        <w:rPr>
          <w:rFonts w:ascii="Verdana" w:hAnsi="Verdana"/>
          <w:sz w:val="18"/>
          <w:szCs w:val="18"/>
          <w:lang w:val="es-BO"/>
        </w:rPr>
      </w:pPr>
      <w:bookmarkStart w:id="7" w:name="_Toc346780198"/>
      <w:r w:rsidRPr="0023328F">
        <w:rPr>
          <w:rFonts w:ascii="Verdana" w:hAnsi="Verdana"/>
          <w:b/>
          <w:sz w:val="18"/>
          <w:lang w:val="es-BO"/>
        </w:rPr>
        <w:t>Consultas</w:t>
      </w:r>
      <w:r w:rsidRPr="0023328F">
        <w:rPr>
          <w:rFonts w:ascii="Verdana" w:hAnsi="Verdana"/>
          <w:b/>
          <w:sz w:val="18"/>
          <w:szCs w:val="18"/>
          <w:lang w:val="es-BO"/>
        </w:rPr>
        <w:t xml:space="preserve"> escritas sobre el D</w:t>
      </w:r>
      <w:bookmarkEnd w:id="7"/>
      <w:r w:rsidR="00353C4F">
        <w:rPr>
          <w:rFonts w:ascii="Verdana" w:hAnsi="Verdana"/>
          <w:b/>
          <w:sz w:val="18"/>
          <w:szCs w:val="18"/>
          <w:lang w:val="es-BO"/>
        </w:rPr>
        <w:t xml:space="preserve">RP </w:t>
      </w:r>
    </w:p>
    <w:p w14:paraId="58695850" w14:textId="77777777" w:rsidR="00AB5DD8" w:rsidRPr="00AB5DD8" w:rsidRDefault="00AB5DD8" w:rsidP="00AB5DD8">
      <w:pPr>
        <w:pStyle w:val="Prrafodelista"/>
        <w:rPr>
          <w:rFonts w:ascii="Verdana" w:hAnsi="Verdana"/>
          <w:sz w:val="18"/>
          <w:szCs w:val="18"/>
          <w:lang w:val="es-BO"/>
        </w:rPr>
      </w:pPr>
    </w:p>
    <w:p w14:paraId="1C03CA01" w14:textId="158D3E55" w:rsidR="00AB5DD8" w:rsidRPr="0023328F" w:rsidRDefault="00AB5DD8" w:rsidP="00AB5DD8">
      <w:pPr>
        <w:pStyle w:val="Prrafodelista"/>
        <w:ind w:left="1276"/>
        <w:rPr>
          <w:rFonts w:ascii="Verdana" w:hAnsi="Verdana"/>
          <w:sz w:val="18"/>
          <w:szCs w:val="18"/>
          <w:lang w:val="es-BO"/>
        </w:rPr>
      </w:pPr>
      <w:r w:rsidRPr="00AB5DD8">
        <w:rPr>
          <w:rFonts w:ascii="Verdana" w:hAnsi="Verdana"/>
          <w:sz w:val="18"/>
          <w:szCs w:val="18"/>
          <w:lang w:val="es-BO"/>
        </w:rPr>
        <w:t xml:space="preserve">Las consultas escritas se recibirán hasta dos días antes de la fecha de presentación de propuestas al  correo electrónico  </w:t>
      </w:r>
      <w:r w:rsidRPr="00AB5DD8">
        <w:rPr>
          <w:rFonts w:ascii="Verdana" w:hAnsi="Verdana"/>
          <w:sz w:val="18"/>
          <w:szCs w:val="18"/>
          <w:highlight w:val="yellow"/>
          <w:lang w:val="es-BO"/>
        </w:rPr>
        <w:t>ruben.cayo@ende.bo</w:t>
      </w:r>
    </w:p>
    <w:p w14:paraId="35EEEC3A" w14:textId="77777777" w:rsidR="00B715A2" w:rsidRPr="0023328F" w:rsidRDefault="00B715A2" w:rsidP="00B715A2">
      <w:pPr>
        <w:jc w:val="both"/>
        <w:rPr>
          <w:rFonts w:ascii="Verdana" w:hAnsi="Verdana" w:cs="Arial"/>
          <w:sz w:val="18"/>
          <w:szCs w:val="18"/>
          <w:lang w:val="es-BO"/>
        </w:rPr>
      </w:pPr>
    </w:p>
    <w:p w14:paraId="79ACBABB" w14:textId="5FCA6890" w:rsidR="002E1947" w:rsidRPr="0023328F" w:rsidRDefault="002E1947" w:rsidP="00B0452E">
      <w:pPr>
        <w:pStyle w:val="Prrafodelista"/>
        <w:numPr>
          <w:ilvl w:val="1"/>
          <w:numId w:val="27"/>
        </w:numPr>
        <w:ind w:left="1276" w:hanging="709"/>
        <w:rPr>
          <w:rFonts w:ascii="Verdana" w:hAnsi="Verdana"/>
          <w:b/>
          <w:sz w:val="18"/>
          <w:lang w:val="es-BO"/>
        </w:rPr>
      </w:pPr>
      <w:bookmarkStart w:id="8" w:name="_Toc346780199"/>
      <w:r w:rsidRPr="0023328F">
        <w:rPr>
          <w:rFonts w:ascii="Verdana" w:hAnsi="Verdana"/>
          <w:b/>
          <w:sz w:val="18"/>
          <w:lang w:val="es-BO"/>
        </w:rPr>
        <w:t>Reunión de Aclaración</w:t>
      </w:r>
      <w:bookmarkEnd w:id="8"/>
      <w:r w:rsidR="00353C4F">
        <w:rPr>
          <w:rFonts w:ascii="Verdana" w:hAnsi="Verdana"/>
          <w:b/>
          <w:sz w:val="18"/>
          <w:lang w:val="es-BO"/>
        </w:rPr>
        <w:t xml:space="preserve"> “</w:t>
      </w:r>
      <w:r w:rsidR="00353C4F" w:rsidRPr="0023328F">
        <w:rPr>
          <w:rFonts w:ascii="Verdana" w:hAnsi="Verdana" w:cs="Arial"/>
          <w:b/>
          <w:i/>
          <w:sz w:val="18"/>
          <w:szCs w:val="18"/>
          <w:lang w:val="es-BO"/>
        </w:rPr>
        <w:t>No corresponde</w:t>
      </w:r>
      <w:r w:rsidR="00353C4F">
        <w:rPr>
          <w:rFonts w:ascii="Verdana" w:hAnsi="Verdana" w:cs="Arial"/>
          <w:b/>
          <w:i/>
          <w:sz w:val="18"/>
          <w:szCs w:val="18"/>
          <w:lang w:val="es-BO"/>
        </w:rPr>
        <w:t>”</w:t>
      </w:r>
    </w:p>
    <w:p w14:paraId="728483C1" w14:textId="77777777" w:rsidR="00B715A2" w:rsidRPr="0023328F" w:rsidRDefault="00B715A2" w:rsidP="00B715A2">
      <w:pPr>
        <w:jc w:val="both"/>
        <w:rPr>
          <w:rFonts w:ascii="Verdana" w:hAnsi="Verdana" w:cs="Arial"/>
          <w:sz w:val="18"/>
          <w:szCs w:val="18"/>
          <w:lang w:val="es-BO"/>
        </w:rPr>
      </w:pPr>
    </w:p>
    <w:p w14:paraId="0D8C43EE" w14:textId="68EAB78E" w:rsidR="002E1947" w:rsidRPr="00522D4B" w:rsidRDefault="006C6CE5" w:rsidP="00B0452E">
      <w:pPr>
        <w:pStyle w:val="Ttulo10"/>
        <w:numPr>
          <w:ilvl w:val="0"/>
          <w:numId w:val="17"/>
        </w:numPr>
        <w:tabs>
          <w:tab w:val="left" w:pos="567"/>
        </w:tabs>
        <w:ind w:left="567" w:hanging="567"/>
        <w:jc w:val="left"/>
        <w:rPr>
          <w:rFonts w:ascii="Verdana" w:hAnsi="Verdana"/>
          <w:strike/>
          <w:sz w:val="18"/>
          <w:szCs w:val="18"/>
          <w:lang w:val="es-BO"/>
        </w:rPr>
      </w:pPr>
      <w:bookmarkStart w:id="9" w:name="_Toc346780200"/>
      <w:bookmarkStart w:id="10" w:name="_Toc94725451"/>
      <w:r w:rsidRPr="0023328F">
        <w:rPr>
          <w:rFonts w:ascii="Verdana" w:hAnsi="Verdana"/>
          <w:sz w:val="18"/>
          <w:szCs w:val="18"/>
          <w:lang w:val="es-BO"/>
        </w:rPr>
        <w:t xml:space="preserve">ENMIENDAS </w:t>
      </w:r>
      <w:bookmarkEnd w:id="9"/>
      <w:bookmarkEnd w:id="10"/>
    </w:p>
    <w:p w14:paraId="5916BD41" w14:textId="77777777" w:rsidR="002E1947" w:rsidRPr="0023328F" w:rsidRDefault="002E1947" w:rsidP="002E1947">
      <w:pPr>
        <w:jc w:val="both"/>
        <w:rPr>
          <w:rFonts w:ascii="Verdana" w:hAnsi="Verdana" w:cs="Arial"/>
          <w:b/>
          <w:sz w:val="18"/>
          <w:szCs w:val="18"/>
          <w:lang w:val="es-BO"/>
        </w:rPr>
      </w:pPr>
    </w:p>
    <w:p w14:paraId="22330201" w14:textId="77777777" w:rsidR="00353C4F" w:rsidRPr="00353C4F" w:rsidRDefault="00353C4F" w:rsidP="00353C4F">
      <w:pPr>
        <w:ind w:left="567"/>
        <w:jc w:val="both"/>
        <w:rPr>
          <w:rFonts w:ascii="Verdana" w:hAnsi="Verdana" w:cs="Arial"/>
          <w:sz w:val="18"/>
          <w:szCs w:val="18"/>
          <w:lang w:val="es-BO"/>
        </w:rPr>
      </w:pPr>
      <w:bookmarkStart w:id="11" w:name="_Toc346780201"/>
      <w:bookmarkStart w:id="12" w:name="_Toc94725452"/>
      <w:r w:rsidRPr="00353C4F">
        <w:rPr>
          <w:rFonts w:ascii="Verdana" w:hAnsi="Verdana" w:cs="Arial"/>
          <w:sz w:val="18"/>
          <w:szCs w:val="18"/>
          <w:lang w:val="es-BO"/>
        </w:rPr>
        <w:t xml:space="preserve">La entidad convocante podrá ajustar el </w:t>
      </w:r>
      <w:bookmarkStart w:id="13" w:name="_Hlk84335703"/>
      <w:r w:rsidRPr="00353C4F">
        <w:rPr>
          <w:rFonts w:ascii="Verdana" w:hAnsi="Verdana" w:cs="Arial"/>
          <w:sz w:val="18"/>
          <w:szCs w:val="18"/>
          <w:lang w:val="es-BO"/>
        </w:rPr>
        <w:t xml:space="preserve">Documento de Requerimiento de propuestas </w:t>
      </w:r>
      <w:bookmarkEnd w:id="13"/>
      <w:r w:rsidRPr="00353C4F">
        <w:rPr>
          <w:rFonts w:ascii="Verdana" w:hAnsi="Verdana" w:cs="Arial"/>
          <w:sz w:val="18"/>
          <w:szCs w:val="18"/>
          <w:lang w:val="es-BO"/>
        </w:rPr>
        <w:t>con enmiendas, por iniciativa propia o como resultado de las actividades previas, en cualquier momento, antes de la fecha límite establecida para la presentación de propuestas.</w:t>
      </w:r>
    </w:p>
    <w:p w14:paraId="19E09CFC" w14:textId="77777777" w:rsidR="00353C4F" w:rsidRPr="00353C4F" w:rsidRDefault="00353C4F" w:rsidP="00353C4F">
      <w:pPr>
        <w:ind w:left="567"/>
        <w:jc w:val="both"/>
        <w:rPr>
          <w:rFonts w:ascii="Verdana" w:hAnsi="Verdana" w:cs="Arial"/>
          <w:sz w:val="18"/>
          <w:szCs w:val="18"/>
          <w:lang w:val="es-BO"/>
        </w:rPr>
      </w:pPr>
    </w:p>
    <w:p w14:paraId="58F32100" w14:textId="3348F524" w:rsidR="00353C4F" w:rsidRDefault="00353C4F" w:rsidP="00353C4F">
      <w:pPr>
        <w:ind w:left="567"/>
        <w:jc w:val="both"/>
        <w:rPr>
          <w:rFonts w:ascii="Verdana" w:hAnsi="Verdana" w:cs="Arial"/>
          <w:sz w:val="18"/>
          <w:szCs w:val="18"/>
          <w:lang w:val="es-BO"/>
        </w:rPr>
      </w:pPr>
      <w:r w:rsidRPr="00353C4F">
        <w:rPr>
          <w:rFonts w:ascii="Verdana" w:hAnsi="Verdana" w:cs="Arial"/>
          <w:sz w:val="18"/>
          <w:szCs w:val="18"/>
          <w:lang w:val="es-BO"/>
        </w:rPr>
        <w:lastRenderedPageBreak/>
        <w:t xml:space="preserve">La Enmienda será aprobada y visada por el </w:t>
      </w:r>
      <w:r w:rsidR="00372BCE">
        <w:rPr>
          <w:rFonts w:ascii="Verdana" w:hAnsi="Verdana" w:cs="Arial"/>
          <w:sz w:val="18"/>
          <w:szCs w:val="18"/>
          <w:lang w:val="es-BO"/>
        </w:rPr>
        <w:t>Responsable del Proceso de Contratación Directa (</w:t>
      </w:r>
      <w:r w:rsidRPr="00353C4F">
        <w:rPr>
          <w:rFonts w:ascii="Verdana" w:hAnsi="Verdana" w:cs="Arial"/>
          <w:sz w:val="18"/>
          <w:szCs w:val="18"/>
          <w:lang w:val="es-BO"/>
        </w:rPr>
        <w:t>RPCD</w:t>
      </w:r>
      <w:r w:rsidR="00372BCE">
        <w:rPr>
          <w:rFonts w:ascii="Verdana" w:hAnsi="Verdana" w:cs="Arial"/>
          <w:sz w:val="18"/>
          <w:szCs w:val="18"/>
          <w:lang w:val="es-BO"/>
        </w:rPr>
        <w:t>)</w:t>
      </w:r>
      <w:r w:rsidRPr="00353C4F">
        <w:rPr>
          <w:rFonts w:ascii="Verdana" w:hAnsi="Verdana" w:cs="Arial"/>
          <w:sz w:val="18"/>
          <w:szCs w:val="18"/>
          <w:lang w:val="es-BO"/>
        </w:rPr>
        <w:t xml:space="preserve">, misma que será notificada en la página Web de ENDE </w:t>
      </w:r>
      <w:hyperlink r:id="rId10" w:history="1">
        <w:r w:rsidR="00423206" w:rsidRPr="00634D80">
          <w:rPr>
            <w:rStyle w:val="Hipervnculo"/>
            <w:rFonts w:ascii="Verdana" w:hAnsi="Verdana" w:cs="Arial"/>
            <w:sz w:val="18"/>
            <w:szCs w:val="18"/>
            <w:highlight w:val="green"/>
            <w:lang w:val="es-BO"/>
          </w:rPr>
          <w:t>https://www.ende.bo/nacional-internacional/vigentes/</w:t>
        </w:r>
      </w:hyperlink>
    </w:p>
    <w:p w14:paraId="0F90BD19" w14:textId="77777777" w:rsidR="00423206" w:rsidRDefault="00423206" w:rsidP="00353C4F">
      <w:pPr>
        <w:ind w:left="567"/>
        <w:jc w:val="both"/>
        <w:rPr>
          <w:rFonts w:ascii="Verdana" w:hAnsi="Verdana" w:cs="Arial"/>
          <w:sz w:val="18"/>
          <w:szCs w:val="18"/>
          <w:lang w:val="es-BO"/>
        </w:rPr>
      </w:pPr>
    </w:p>
    <w:p w14:paraId="70BD04E6" w14:textId="10A3D3E4" w:rsidR="002E1947" w:rsidRPr="0023328F" w:rsidRDefault="002E1947" w:rsidP="00B0452E">
      <w:pPr>
        <w:pStyle w:val="Ttulo10"/>
        <w:numPr>
          <w:ilvl w:val="0"/>
          <w:numId w:val="17"/>
        </w:numPr>
        <w:tabs>
          <w:tab w:val="left" w:pos="567"/>
        </w:tabs>
        <w:ind w:left="567" w:hanging="567"/>
        <w:jc w:val="left"/>
        <w:rPr>
          <w:rFonts w:ascii="Verdana" w:hAnsi="Verdana"/>
          <w:sz w:val="18"/>
          <w:szCs w:val="18"/>
          <w:lang w:val="es-BO"/>
        </w:rPr>
      </w:pPr>
      <w:r w:rsidRPr="0023328F">
        <w:rPr>
          <w:rFonts w:ascii="Verdana" w:hAnsi="Verdana"/>
          <w:sz w:val="18"/>
          <w:szCs w:val="18"/>
          <w:lang w:val="es-BO"/>
        </w:rPr>
        <w:t xml:space="preserve">AMPLIACIÓN DE PLAZO </w:t>
      </w:r>
      <w:bookmarkEnd w:id="11"/>
      <w:bookmarkEnd w:id="12"/>
    </w:p>
    <w:p w14:paraId="1E71EF6E" w14:textId="77777777" w:rsidR="002E1947" w:rsidRPr="0023328F" w:rsidRDefault="002E1947" w:rsidP="002E1947">
      <w:pPr>
        <w:ind w:left="705" w:hanging="705"/>
        <w:jc w:val="both"/>
        <w:rPr>
          <w:rFonts w:ascii="Verdana" w:hAnsi="Verdana" w:cs="Arial"/>
          <w:b/>
          <w:sz w:val="18"/>
          <w:szCs w:val="18"/>
          <w:lang w:val="es-BO"/>
        </w:rPr>
      </w:pPr>
    </w:p>
    <w:p w14:paraId="6AE4FD54" w14:textId="7EAB05B5" w:rsidR="00353C4F" w:rsidRDefault="00353C4F" w:rsidP="00423206">
      <w:pPr>
        <w:tabs>
          <w:tab w:val="num" w:pos="1276"/>
        </w:tabs>
        <w:ind w:left="567"/>
        <w:jc w:val="both"/>
        <w:rPr>
          <w:rFonts w:ascii="Verdana" w:hAnsi="Verdana" w:cs="Arial"/>
          <w:sz w:val="18"/>
          <w:szCs w:val="18"/>
        </w:rPr>
      </w:pPr>
      <w:bookmarkStart w:id="14" w:name="_Toc346780202"/>
      <w:bookmarkStart w:id="15" w:name="_Toc94725453"/>
      <w:r w:rsidRPr="006351AD">
        <w:rPr>
          <w:rFonts w:ascii="Verdana" w:hAnsi="Verdana" w:cs="Arial"/>
          <w:sz w:val="18"/>
          <w:szCs w:val="18"/>
        </w:rPr>
        <w:t>El RPCD podrá ampliar el plazo de presentación de propuestas del Documento de Requerimiento de Propuestas</w:t>
      </w:r>
      <w:r w:rsidR="00DA6F07">
        <w:rPr>
          <w:rFonts w:ascii="Verdana" w:hAnsi="Verdana" w:cs="Arial"/>
          <w:sz w:val="18"/>
          <w:szCs w:val="18"/>
        </w:rPr>
        <w:t xml:space="preserve"> (DRP)</w:t>
      </w:r>
      <w:r w:rsidRPr="006351AD">
        <w:rPr>
          <w:rFonts w:ascii="Verdana" w:hAnsi="Verdana" w:cs="Arial"/>
          <w:sz w:val="18"/>
          <w:szCs w:val="18"/>
        </w:rPr>
        <w:t>, mediante Enmienda publicada</w:t>
      </w:r>
      <w:r w:rsidR="00483EFA">
        <w:rPr>
          <w:rFonts w:ascii="Verdana" w:hAnsi="Verdana" w:cs="Arial"/>
          <w:sz w:val="18"/>
          <w:szCs w:val="18"/>
        </w:rPr>
        <w:t xml:space="preserve">, </w:t>
      </w:r>
      <w:r w:rsidR="00483EFA" w:rsidRPr="00483EFA">
        <w:rPr>
          <w:rFonts w:ascii="Verdana" w:hAnsi="Verdana" w:cs="Arial"/>
          <w:sz w:val="18"/>
          <w:szCs w:val="18"/>
        </w:rPr>
        <w:t>por las siguientes causas debidamente justificadas:</w:t>
      </w:r>
    </w:p>
    <w:p w14:paraId="0206FCB9" w14:textId="77777777" w:rsidR="00483EFA" w:rsidRDefault="00483EFA" w:rsidP="00423206">
      <w:pPr>
        <w:tabs>
          <w:tab w:val="num" w:pos="1276"/>
        </w:tabs>
        <w:ind w:left="567"/>
        <w:jc w:val="both"/>
        <w:rPr>
          <w:rFonts w:ascii="Verdana" w:hAnsi="Verdana" w:cs="Arial"/>
          <w:sz w:val="18"/>
          <w:szCs w:val="18"/>
        </w:rPr>
      </w:pPr>
    </w:p>
    <w:p w14:paraId="438210EA" w14:textId="4CB1F4FF" w:rsidR="00483EFA" w:rsidRPr="0023328F" w:rsidRDefault="00483EFA" w:rsidP="00CC2DC5">
      <w:pPr>
        <w:numPr>
          <w:ilvl w:val="0"/>
          <w:numId w:val="57"/>
        </w:numPr>
        <w:tabs>
          <w:tab w:val="num" w:pos="1276"/>
          <w:tab w:val="left" w:pos="1701"/>
        </w:tabs>
        <w:ind w:left="1276" w:firstLine="0"/>
        <w:jc w:val="both"/>
        <w:rPr>
          <w:rFonts w:ascii="Verdana" w:hAnsi="Verdana" w:cs="Arial"/>
          <w:sz w:val="18"/>
          <w:szCs w:val="18"/>
          <w:lang w:val="es-BO"/>
        </w:rPr>
      </w:pPr>
      <w:r>
        <w:rPr>
          <w:rFonts w:ascii="Verdana" w:hAnsi="Verdana" w:cs="Arial"/>
          <w:sz w:val="18"/>
          <w:szCs w:val="18"/>
          <w:lang w:val="es-BO"/>
        </w:rPr>
        <w:t>Enmiendas al Documento de Requerimiento de Propuestas</w:t>
      </w:r>
      <w:r w:rsidRPr="0023328F">
        <w:rPr>
          <w:rFonts w:ascii="Verdana" w:hAnsi="Verdana" w:cs="Arial"/>
          <w:sz w:val="18"/>
          <w:szCs w:val="18"/>
          <w:lang w:val="es-BO"/>
        </w:rPr>
        <w:t>;</w:t>
      </w:r>
    </w:p>
    <w:p w14:paraId="6FCFB440" w14:textId="77777777" w:rsidR="00483EFA" w:rsidRPr="0023328F" w:rsidRDefault="00483EFA" w:rsidP="00CC2DC5">
      <w:pPr>
        <w:numPr>
          <w:ilvl w:val="0"/>
          <w:numId w:val="57"/>
        </w:numPr>
        <w:tabs>
          <w:tab w:val="num" w:pos="1276"/>
          <w:tab w:val="left" w:pos="1701"/>
        </w:tabs>
        <w:ind w:left="1276" w:firstLine="0"/>
        <w:jc w:val="both"/>
        <w:rPr>
          <w:rFonts w:ascii="Verdana" w:hAnsi="Verdana" w:cs="Arial"/>
          <w:sz w:val="18"/>
          <w:szCs w:val="18"/>
          <w:lang w:val="es-BO"/>
        </w:rPr>
      </w:pPr>
      <w:r w:rsidRPr="0023328F">
        <w:rPr>
          <w:rFonts w:ascii="Verdana" w:hAnsi="Verdana" w:cs="Arial"/>
          <w:sz w:val="18"/>
          <w:szCs w:val="18"/>
          <w:lang w:val="es-BO"/>
        </w:rPr>
        <w:t>Causas de fuerza mayor;</w:t>
      </w:r>
    </w:p>
    <w:p w14:paraId="3E268F13" w14:textId="0E42F3E3" w:rsidR="00483EFA" w:rsidRDefault="00483EFA" w:rsidP="00CC2DC5">
      <w:pPr>
        <w:numPr>
          <w:ilvl w:val="0"/>
          <w:numId w:val="57"/>
        </w:numPr>
        <w:tabs>
          <w:tab w:val="num" w:pos="1276"/>
          <w:tab w:val="left" w:pos="1701"/>
        </w:tabs>
        <w:ind w:left="1276" w:firstLine="0"/>
        <w:jc w:val="both"/>
        <w:rPr>
          <w:rFonts w:ascii="Verdana" w:hAnsi="Verdana" w:cs="Arial"/>
          <w:sz w:val="18"/>
          <w:szCs w:val="18"/>
        </w:rPr>
      </w:pPr>
      <w:r w:rsidRPr="0023328F">
        <w:rPr>
          <w:rFonts w:ascii="Verdana" w:hAnsi="Verdana" w:cs="Arial"/>
          <w:sz w:val="18"/>
          <w:szCs w:val="18"/>
          <w:lang w:val="es-BO"/>
        </w:rPr>
        <w:t>Caso fortuito.</w:t>
      </w:r>
    </w:p>
    <w:p w14:paraId="51E42C8F" w14:textId="77777777" w:rsidR="002D61D5" w:rsidRPr="002D61D5" w:rsidRDefault="002E1947" w:rsidP="00550F3A">
      <w:pPr>
        <w:pStyle w:val="Ttulo10"/>
        <w:numPr>
          <w:ilvl w:val="0"/>
          <w:numId w:val="17"/>
        </w:numPr>
        <w:tabs>
          <w:tab w:val="left" w:pos="567"/>
        </w:tabs>
        <w:ind w:left="567" w:hanging="567"/>
        <w:jc w:val="left"/>
        <w:rPr>
          <w:rFonts w:ascii="Verdana" w:hAnsi="Verdana" w:cs="Tahoma"/>
          <w:color w:val="000000"/>
          <w:sz w:val="18"/>
          <w:szCs w:val="18"/>
        </w:rPr>
      </w:pPr>
      <w:r w:rsidRPr="002D61D5">
        <w:rPr>
          <w:rFonts w:ascii="Verdana" w:hAnsi="Verdana"/>
          <w:sz w:val="18"/>
          <w:szCs w:val="18"/>
          <w:lang w:val="es-BO"/>
        </w:rPr>
        <w:t>GARANTÍAS</w:t>
      </w:r>
      <w:bookmarkEnd w:id="14"/>
      <w:bookmarkEnd w:id="15"/>
    </w:p>
    <w:p w14:paraId="7B887182" w14:textId="77777777" w:rsidR="00522D4B" w:rsidRPr="00522D4B" w:rsidRDefault="00522D4B" w:rsidP="00522D4B">
      <w:pPr>
        <w:pStyle w:val="Ttulo10"/>
        <w:tabs>
          <w:tab w:val="left" w:pos="567"/>
        </w:tabs>
        <w:ind w:left="153"/>
        <w:jc w:val="both"/>
        <w:rPr>
          <w:rFonts w:ascii="Verdana" w:hAnsi="Verdana" w:cs="Tahoma"/>
          <w:color w:val="000000"/>
          <w:sz w:val="18"/>
          <w:szCs w:val="18"/>
        </w:rPr>
      </w:pPr>
      <w:r w:rsidRPr="00522D4B">
        <w:rPr>
          <w:rFonts w:ascii="Verdana" w:hAnsi="Verdana" w:cs="Tahoma"/>
          <w:color w:val="000000"/>
          <w:sz w:val="18"/>
          <w:szCs w:val="18"/>
        </w:rPr>
        <w:t>6.1 Tipo de Garantías requeridas</w:t>
      </w:r>
    </w:p>
    <w:p w14:paraId="45AE4300" w14:textId="039D7FA8" w:rsidR="00D342FA" w:rsidRPr="00F16C89" w:rsidRDefault="00522D4B" w:rsidP="00F16C89">
      <w:pPr>
        <w:pStyle w:val="Ttulo10"/>
        <w:tabs>
          <w:tab w:val="left" w:pos="567"/>
        </w:tabs>
        <w:ind w:left="567"/>
        <w:jc w:val="both"/>
        <w:rPr>
          <w:rFonts w:ascii="Verdana" w:hAnsi="Verdana" w:cs="Tahoma"/>
          <w:color w:val="000000"/>
          <w:sz w:val="18"/>
          <w:szCs w:val="18"/>
        </w:rPr>
      </w:pPr>
      <w:r w:rsidRPr="00F16C89">
        <w:rPr>
          <w:rFonts w:ascii="Verdana" w:hAnsi="Verdana" w:cs="Tahoma"/>
          <w:color w:val="000000"/>
          <w:sz w:val="18"/>
          <w:szCs w:val="18"/>
        </w:rPr>
        <w:t xml:space="preserve">Se establece </w:t>
      </w:r>
      <w:r w:rsidR="00F16C89">
        <w:rPr>
          <w:rFonts w:ascii="Verdana" w:hAnsi="Verdana" w:cs="Tahoma"/>
          <w:color w:val="000000"/>
          <w:sz w:val="18"/>
          <w:szCs w:val="18"/>
          <w:lang w:val="es-ES"/>
        </w:rPr>
        <w:t xml:space="preserve">que las </w:t>
      </w:r>
      <w:r w:rsidRPr="00F16C89">
        <w:rPr>
          <w:rFonts w:ascii="Verdana" w:hAnsi="Verdana" w:cs="Tahoma"/>
          <w:color w:val="000000"/>
          <w:sz w:val="18"/>
          <w:szCs w:val="18"/>
        </w:rPr>
        <w:t>garantía</w:t>
      </w:r>
      <w:r w:rsidR="00F16C89">
        <w:rPr>
          <w:rFonts w:ascii="Verdana" w:hAnsi="Verdana" w:cs="Tahoma"/>
          <w:color w:val="000000"/>
          <w:sz w:val="18"/>
          <w:szCs w:val="18"/>
          <w:lang w:val="es-ES"/>
        </w:rPr>
        <w:t>s solicitadas</w:t>
      </w:r>
      <w:r w:rsidR="00F16C89">
        <w:rPr>
          <w:rFonts w:ascii="Verdana" w:hAnsi="Verdana" w:cs="Tahoma"/>
          <w:color w:val="000000"/>
          <w:sz w:val="18"/>
          <w:szCs w:val="18"/>
        </w:rPr>
        <w:t xml:space="preserve"> </w:t>
      </w:r>
      <w:r w:rsidRPr="00F16C89">
        <w:rPr>
          <w:rFonts w:ascii="Verdana" w:hAnsi="Verdana" w:cs="Tahoma"/>
          <w:color w:val="000000"/>
          <w:sz w:val="18"/>
          <w:szCs w:val="18"/>
        </w:rPr>
        <w:t xml:space="preserve"> deberá</w:t>
      </w:r>
      <w:r w:rsidR="00F16C89">
        <w:rPr>
          <w:rFonts w:ascii="Verdana" w:hAnsi="Verdana" w:cs="Tahoma"/>
          <w:color w:val="000000"/>
          <w:sz w:val="18"/>
          <w:szCs w:val="18"/>
          <w:lang w:val="es-ES"/>
        </w:rPr>
        <w:t>n</w:t>
      </w:r>
      <w:r w:rsidRPr="00F16C89">
        <w:rPr>
          <w:rFonts w:ascii="Verdana" w:hAnsi="Verdana" w:cs="Tahoma"/>
          <w:color w:val="000000"/>
          <w:sz w:val="18"/>
          <w:szCs w:val="18"/>
        </w:rPr>
        <w:t xml:space="preserve"> expresar su carácter de renovable,</w:t>
      </w:r>
      <w:r w:rsidR="00423206" w:rsidRPr="00F16C89">
        <w:rPr>
          <w:rFonts w:ascii="Verdana" w:hAnsi="Verdana" w:cs="Tahoma"/>
          <w:color w:val="000000"/>
          <w:sz w:val="18"/>
          <w:szCs w:val="18"/>
          <w:lang w:val="es-ES"/>
        </w:rPr>
        <w:t xml:space="preserve"> </w:t>
      </w:r>
      <w:r w:rsidRPr="00F16C89">
        <w:rPr>
          <w:rFonts w:ascii="Verdana" w:hAnsi="Verdana" w:cs="Tahoma"/>
          <w:color w:val="000000"/>
          <w:sz w:val="18"/>
          <w:szCs w:val="18"/>
        </w:rPr>
        <w:t>irrevocable y de ejecución inmediata:</w:t>
      </w:r>
    </w:p>
    <w:p w14:paraId="73CAB16C" w14:textId="02F0D5FA" w:rsidR="00D342FA" w:rsidRDefault="00D342FA" w:rsidP="00D342FA">
      <w:pPr>
        <w:pStyle w:val="Ttulo10"/>
        <w:tabs>
          <w:tab w:val="left" w:pos="567"/>
        </w:tabs>
        <w:ind w:left="513"/>
        <w:jc w:val="both"/>
        <w:rPr>
          <w:rFonts w:ascii="Verdana" w:hAnsi="Verdana" w:cs="Tahoma"/>
          <w:b w:val="0"/>
          <w:color w:val="000000"/>
          <w:sz w:val="18"/>
          <w:szCs w:val="18"/>
        </w:rPr>
      </w:pPr>
      <w:r w:rsidRPr="00D342FA">
        <w:rPr>
          <w:rFonts w:ascii="Verdana" w:hAnsi="Verdana" w:cs="Tahoma"/>
          <w:b w:val="0"/>
          <w:color w:val="000000"/>
          <w:sz w:val="18"/>
          <w:szCs w:val="18"/>
        </w:rPr>
        <w:t>Es obligación del proveedor mantener siempre actualizadas las garantías. ENDE podrá</w:t>
      </w:r>
      <w:r>
        <w:rPr>
          <w:rFonts w:ascii="Verdana" w:hAnsi="Verdana" w:cs="Tahoma"/>
          <w:b w:val="0"/>
          <w:color w:val="000000"/>
          <w:sz w:val="18"/>
          <w:szCs w:val="18"/>
          <w:lang w:val="es-ES"/>
        </w:rPr>
        <w:t xml:space="preserve"> </w:t>
      </w:r>
      <w:r w:rsidRPr="00D342FA">
        <w:rPr>
          <w:rFonts w:ascii="Verdana" w:hAnsi="Verdana" w:cs="Tahoma"/>
          <w:b w:val="0"/>
          <w:color w:val="000000"/>
          <w:sz w:val="18"/>
          <w:szCs w:val="18"/>
        </w:rPr>
        <w:t>solicitar cuando corresponda la renovación de las garantías.</w:t>
      </w:r>
    </w:p>
    <w:p w14:paraId="4545F4DD" w14:textId="77777777" w:rsidR="00D342FA" w:rsidRPr="00D342FA" w:rsidRDefault="00D342FA" w:rsidP="00D342FA">
      <w:pPr>
        <w:pStyle w:val="Ttulo10"/>
        <w:tabs>
          <w:tab w:val="left" w:pos="567"/>
        </w:tabs>
        <w:ind w:left="153"/>
        <w:jc w:val="both"/>
        <w:rPr>
          <w:rFonts w:ascii="Verdana" w:hAnsi="Verdana" w:cs="Tahoma"/>
          <w:color w:val="000000"/>
          <w:sz w:val="18"/>
          <w:szCs w:val="18"/>
        </w:rPr>
      </w:pPr>
      <w:r w:rsidRPr="00D342FA">
        <w:rPr>
          <w:rFonts w:ascii="Verdana" w:hAnsi="Verdana" w:cs="Tahoma"/>
          <w:color w:val="000000"/>
          <w:sz w:val="18"/>
          <w:szCs w:val="18"/>
        </w:rPr>
        <w:t>6.2 Garantías Según el Objeto</w:t>
      </w:r>
    </w:p>
    <w:p w14:paraId="6C4D9A0E" w14:textId="5DCE9C00" w:rsidR="00D342FA" w:rsidRDefault="00D342FA" w:rsidP="00D342FA">
      <w:pPr>
        <w:pStyle w:val="Ttulo10"/>
        <w:tabs>
          <w:tab w:val="left" w:pos="567"/>
        </w:tabs>
        <w:ind w:left="513"/>
        <w:jc w:val="both"/>
        <w:rPr>
          <w:rFonts w:ascii="Verdana" w:hAnsi="Verdana" w:cs="Tahoma"/>
          <w:b w:val="0"/>
          <w:color w:val="000000"/>
          <w:sz w:val="18"/>
          <w:szCs w:val="18"/>
        </w:rPr>
      </w:pPr>
      <w:r w:rsidRPr="00D342FA">
        <w:rPr>
          <w:rFonts w:ascii="Verdana" w:hAnsi="Verdana" w:cs="Tahoma"/>
          <w:b w:val="0"/>
          <w:color w:val="000000"/>
          <w:sz w:val="18"/>
          <w:szCs w:val="18"/>
        </w:rPr>
        <w:t>ENDE definirá la presentación de garantías según el objeto de contratación establecido en</w:t>
      </w:r>
      <w:r>
        <w:rPr>
          <w:rFonts w:ascii="Verdana" w:hAnsi="Verdana" w:cs="Tahoma"/>
          <w:b w:val="0"/>
          <w:color w:val="000000"/>
          <w:sz w:val="18"/>
          <w:szCs w:val="18"/>
          <w:lang w:val="es-ES"/>
        </w:rPr>
        <w:t xml:space="preserve"> </w:t>
      </w:r>
      <w:r w:rsidRPr="00D342FA">
        <w:rPr>
          <w:rFonts w:ascii="Verdana" w:hAnsi="Verdana" w:cs="Tahoma"/>
          <w:b w:val="0"/>
          <w:color w:val="000000"/>
          <w:sz w:val="18"/>
          <w:szCs w:val="18"/>
        </w:rPr>
        <w:t>el presente Documento de Requerimiento de Propuestas.</w:t>
      </w:r>
    </w:p>
    <w:p w14:paraId="73BB8FFF" w14:textId="3427DF4E" w:rsidR="00D342FA" w:rsidRPr="00D342FA" w:rsidRDefault="00D342FA" w:rsidP="00D342FA">
      <w:pPr>
        <w:pStyle w:val="Ttulo10"/>
        <w:numPr>
          <w:ilvl w:val="0"/>
          <w:numId w:val="56"/>
        </w:numPr>
        <w:tabs>
          <w:tab w:val="left" w:pos="567"/>
        </w:tabs>
        <w:jc w:val="both"/>
        <w:rPr>
          <w:rFonts w:ascii="Verdana" w:hAnsi="Verdana" w:cs="Tahoma"/>
          <w:color w:val="000000"/>
          <w:sz w:val="18"/>
          <w:szCs w:val="18"/>
        </w:rPr>
      </w:pPr>
      <w:r>
        <w:rPr>
          <w:rFonts w:ascii="Verdana" w:hAnsi="Verdana" w:cs="Tahoma"/>
          <w:color w:val="000000"/>
          <w:sz w:val="18"/>
          <w:szCs w:val="18"/>
          <w:lang w:val="es-ES"/>
        </w:rPr>
        <w:t>Garantía de Cumplimiento de Contrato</w:t>
      </w:r>
    </w:p>
    <w:p w14:paraId="080C2282" w14:textId="77777777" w:rsidR="002002CE" w:rsidRPr="0023328F" w:rsidRDefault="002002CE" w:rsidP="002002CE">
      <w:pPr>
        <w:rPr>
          <w:lang w:val="es-BO"/>
        </w:rPr>
      </w:pPr>
      <w:r w:rsidRPr="0023328F">
        <w:rPr>
          <w:lang w:val="es-BO"/>
        </w:rPr>
        <w:t xml:space="preserve"> </w:t>
      </w:r>
    </w:p>
    <w:p w14:paraId="34918EAC" w14:textId="77777777" w:rsidR="002D61D5" w:rsidRDefault="002D61D5" w:rsidP="002D61D5">
      <w:pPr>
        <w:rPr>
          <w:rFonts w:ascii="Verdana" w:hAnsi="Verdana"/>
          <w:b/>
          <w:sz w:val="18"/>
          <w:szCs w:val="18"/>
          <w:lang w:val="es-BO"/>
        </w:rPr>
      </w:pPr>
      <w:bookmarkStart w:id="16" w:name="_Toc346780203"/>
    </w:p>
    <w:p w14:paraId="39F5A252" w14:textId="77777777" w:rsidR="002D61D5" w:rsidRPr="00FC4B2A" w:rsidRDefault="002D61D5" w:rsidP="002D61D5">
      <w:pPr>
        <w:ind w:left="709" w:right="48"/>
        <w:jc w:val="both"/>
        <w:rPr>
          <w:rFonts w:ascii="Verdana" w:hAnsi="Verdana" w:cs="Tahoma"/>
          <w:color w:val="000000"/>
          <w:sz w:val="18"/>
          <w:szCs w:val="18"/>
        </w:rPr>
      </w:pPr>
      <w:r w:rsidRPr="00FC4B2A">
        <w:rPr>
          <w:rFonts w:ascii="Verdana" w:hAnsi="Verdana" w:cs="Tahoma"/>
          <w:color w:val="000000"/>
          <w:sz w:val="18"/>
          <w:szCs w:val="18"/>
        </w:rPr>
        <w:t>Tiene por objeto garantizar la conclusión y entrega del objeto del contrato. Será equivalente al siete por ciento (7%) del monto del contrato de acuerdo a lo establecido en las Especificaciones Técnicas o los Términos de Referencia y deberá ser presentada para la suscripción del contrato.</w:t>
      </w:r>
    </w:p>
    <w:p w14:paraId="1F60E7E7" w14:textId="77777777" w:rsidR="002D61D5" w:rsidRPr="00FC4B2A" w:rsidRDefault="002D61D5" w:rsidP="002D61D5">
      <w:pPr>
        <w:ind w:left="709" w:right="48"/>
        <w:jc w:val="both"/>
        <w:rPr>
          <w:rFonts w:ascii="Verdana" w:hAnsi="Verdana" w:cs="Tahoma"/>
          <w:color w:val="000000"/>
          <w:sz w:val="18"/>
          <w:szCs w:val="18"/>
        </w:rPr>
      </w:pPr>
    </w:p>
    <w:p w14:paraId="63AD40AA" w14:textId="3A0FA4A7" w:rsidR="002D61D5" w:rsidRDefault="002D61D5" w:rsidP="002D61D5">
      <w:pPr>
        <w:ind w:left="709" w:right="48"/>
        <w:jc w:val="both"/>
        <w:rPr>
          <w:rFonts w:ascii="Verdana" w:hAnsi="Verdana" w:cs="Tahoma"/>
          <w:color w:val="000000"/>
          <w:sz w:val="18"/>
          <w:szCs w:val="18"/>
        </w:rPr>
      </w:pPr>
      <w:r w:rsidRPr="00FC4B2A">
        <w:rPr>
          <w:rFonts w:ascii="Verdana" w:hAnsi="Verdana" w:cs="Tahoma"/>
          <w:color w:val="000000"/>
          <w:sz w:val="18"/>
          <w:szCs w:val="18"/>
        </w:rPr>
        <w:t>El proponente adjudicado deberá presentar una Garantía a Primer Requerimiento, emitida por una entidad de intermediación financiera bancaria o no bancaria regulada y autorizada por la instancia competente, equivalente al siete por ciento (7%) del monto del contrato, emitida a nombre de la EMPRESA NACIONAL DE ELECTRICIDAD - ENDE, con vigencia a partir de l</w:t>
      </w:r>
      <w:r w:rsidR="00AC2E47" w:rsidRPr="00FC4B2A">
        <w:rPr>
          <w:rFonts w:ascii="Verdana" w:hAnsi="Verdana" w:cs="Tahoma"/>
          <w:color w:val="000000"/>
          <w:sz w:val="18"/>
          <w:szCs w:val="18"/>
        </w:rPr>
        <w:t xml:space="preserve">a emisión de la garantía hasta </w:t>
      </w:r>
      <w:r w:rsidR="00560162" w:rsidRPr="00FC4B2A">
        <w:rPr>
          <w:rFonts w:ascii="Verdana" w:hAnsi="Verdana" w:cs="Tahoma"/>
          <w:color w:val="000000"/>
          <w:sz w:val="18"/>
          <w:szCs w:val="18"/>
        </w:rPr>
        <w:t>6</w:t>
      </w:r>
      <w:r w:rsidRPr="00FC4B2A">
        <w:rPr>
          <w:rFonts w:ascii="Verdana" w:hAnsi="Verdana" w:cs="Tahoma"/>
          <w:color w:val="000000"/>
          <w:sz w:val="18"/>
          <w:szCs w:val="18"/>
        </w:rPr>
        <w:t>0 días calendario posteriores a la fecha de finalización de contrato.</w:t>
      </w:r>
    </w:p>
    <w:p w14:paraId="3D242A8D" w14:textId="77777777" w:rsidR="00AC2E47" w:rsidRDefault="00AC2E47" w:rsidP="002D61D5">
      <w:pPr>
        <w:ind w:left="709" w:right="48"/>
        <w:jc w:val="both"/>
        <w:rPr>
          <w:rFonts w:ascii="Verdana" w:hAnsi="Verdana" w:cs="Tahoma"/>
          <w:color w:val="000000"/>
          <w:sz w:val="18"/>
          <w:szCs w:val="18"/>
        </w:rPr>
      </w:pPr>
    </w:p>
    <w:p w14:paraId="3C6E439B" w14:textId="238B4974" w:rsidR="00AC2E47" w:rsidRPr="00AC2E47" w:rsidRDefault="00AC2E47" w:rsidP="0024058F">
      <w:pPr>
        <w:pStyle w:val="Ttulo10"/>
        <w:numPr>
          <w:ilvl w:val="0"/>
          <w:numId w:val="56"/>
        </w:numPr>
        <w:tabs>
          <w:tab w:val="left" w:pos="567"/>
        </w:tabs>
        <w:jc w:val="both"/>
        <w:rPr>
          <w:rFonts w:ascii="Verdana" w:hAnsi="Verdana" w:cs="Tahoma"/>
          <w:color w:val="000000"/>
          <w:sz w:val="18"/>
          <w:szCs w:val="18"/>
        </w:rPr>
      </w:pPr>
      <w:r>
        <w:rPr>
          <w:rFonts w:ascii="Verdana" w:hAnsi="Verdana"/>
          <w:sz w:val="18"/>
          <w:szCs w:val="18"/>
          <w:lang w:val="es-BO"/>
        </w:rPr>
        <w:t>Garantía de</w:t>
      </w:r>
      <w:r w:rsidRPr="00AC2E47">
        <w:rPr>
          <w:rFonts w:ascii="Verdana" w:hAnsi="Verdana"/>
          <w:sz w:val="18"/>
          <w:szCs w:val="18"/>
          <w:lang w:val="es-BO"/>
        </w:rPr>
        <w:t xml:space="preserve"> Funcionamiento de Maquinaria y/o Equipo</w:t>
      </w:r>
    </w:p>
    <w:p w14:paraId="0636164F" w14:textId="77777777" w:rsidR="00AC2E47" w:rsidRDefault="00AC2E47" w:rsidP="00AC2E47">
      <w:pPr>
        <w:ind w:right="48"/>
        <w:jc w:val="both"/>
        <w:rPr>
          <w:rFonts w:ascii="Verdana" w:hAnsi="Verdana" w:cs="Tahoma"/>
          <w:color w:val="000000"/>
          <w:sz w:val="18"/>
          <w:szCs w:val="18"/>
        </w:rPr>
      </w:pPr>
    </w:p>
    <w:p w14:paraId="56254139" w14:textId="5BD3DF47" w:rsidR="00AC2E47" w:rsidRPr="00FC4B2A" w:rsidRDefault="00AC2E47" w:rsidP="00AC2E47">
      <w:pPr>
        <w:ind w:left="709" w:right="48"/>
        <w:jc w:val="both"/>
        <w:rPr>
          <w:rFonts w:ascii="Verdana" w:hAnsi="Verdana" w:cs="Tahoma"/>
          <w:color w:val="000000"/>
          <w:sz w:val="18"/>
          <w:szCs w:val="18"/>
        </w:rPr>
      </w:pPr>
      <w:r w:rsidRPr="00FC4B2A">
        <w:rPr>
          <w:rFonts w:ascii="Verdana" w:hAnsi="Verdana" w:cs="Tahoma"/>
          <w:color w:val="000000"/>
          <w:sz w:val="18"/>
          <w:szCs w:val="18"/>
        </w:rPr>
        <w:t xml:space="preserve">Tiene por objeto garantizar el buen funcionamiento y/o mantenimiento de la maquinaria y/o equipo objeto del contrato. Será solicitada cuando la entidad lo considere necesario, de acuerdo con las condiciones establecidas en </w:t>
      </w:r>
      <w:r w:rsidR="00F16C89">
        <w:rPr>
          <w:rFonts w:ascii="Verdana" w:hAnsi="Verdana" w:cs="Tahoma"/>
          <w:color w:val="000000"/>
          <w:sz w:val="18"/>
          <w:szCs w:val="18"/>
        </w:rPr>
        <w:t>el Documento de R</w:t>
      </w:r>
      <w:r w:rsidRPr="00FC4B2A">
        <w:rPr>
          <w:rFonts w:ascii="Verdana" w:hAnsi="Verdana" w:cs="Tahoma"/>
          <w:color w:val="000000"/>
          <w:sz w:val="18"/>
          <w:szCs w:val="18"/>
        </w:rPr>
        <w:t xml:space="preserve">equerimiento de </w:t>
      </w:r>
      <w:r w:rsidR="00F16C89">
        <w:rPr>
          <w:rFonts w:ascii="Verdana" w:hAnsi="Verdana" w:cs="Tahoma"/>
          <w:color w:val="000000"/>
          <w:sz w:val="18"/>
          <w:szCs w:val="18"/>
        </w:rPr>
        <w:t>P</w:t>
      </w:r>
      <w:r w:rsidRPr="00FC4B2A">
        <w:rPr>
          <w:rFonts w:ascii="Verdana" w:hAnsi="Verdana" w:cs="Tahoma"/>
          <w:color w:val="000000"/>
          <w:sz w:val="18"/>
          <w:szCs w:val="18"/>
        </w:rPr>
        <w:t>ropuestas.</w:t>
      </w:r>
    </w:p>
    <w:p w14:paraId="1CC11170" w14:textId="77777777" w:rsidR="00AC2E47" w:rsidRPr="00FC4B2A" w:rsidRDefault="00AC2E47" w:rsidP="00AC2E47">
      <w:pPr>
        <w:ind w:left="709" w:right="48"/>
        <w:jc w:val="both"/>
        <w:rPr>
          <w:rFonts w:ascii="Verdana" w:hAnsi="Verdana" w:cs="Tahoma"/>
          <w:color w:val="000000"/>
          <w:sz w:val="18"/>
          <w:szCs w:val="18"/>
        </w:rPr>
      </w:pPr>
    </w:p>
    <w:p w14:paraId="2BF81A7D" w14:textId="7CB612B3" w:rsidR="009C4743" w:rsidRDefault="009C4743" w:rsidP="009C4743">
      <w:pPr>
        <w:suppressAutoHyphens/>
        <w:spacing w:after="240"/>
        <w:ind w:left="720"/>
        <w:jc w:val="both"/>
        <w:rPr>
          <w:rFonts w:ascii="Tahoma" w:hAnsi="Tahoma" w:cs="Tahoma"/>
        </w:rPr>
      </w:pPr>
      <w:r w:rsidRPr="00FC4B2A">
        <w:rPr>
          <w:rFonts w:ascii="Tahoma" w:hAnsi="Tahoma" w:cs="Tahoma"/>
        </w:rPr>
        <w:t xml:space="preserve">Con el objeto de garantizar el buen funcionamiento de los bienes, el proveedor deberá presentar una </w:t>
      </w:r>
      <w:r w:rsidRPr="00F16C89">
        <w:rPr>
          <w:rFonts w:ascii="Tahoma" w:hAnsi="Tahoma" w:cs="Tahoma"/>
          <w:b/>
        </w:rPr>
        <w:t>Garantía a primer requerimiento de Funcionamiento de Maquinaria y/o Equipo</w:t>
      </w:r>
      <w:r w:rsidRPr="00FC4B2A">
        <w:rPr>
          <w:rFonts w:ascii="Tahoma" w:hAnsi="Tahoma" w:cs="Tahoma"/>
        </w:rPr>
        <w:t xml:space="preserve"> por el 1.5% del monto del contrato. </w:t>
      </w:r>
    </w:p>
    <w:p w14:paraId="6A299EE7" w14:textId="77777777" w:rsidR="00F16C89" w:rsidRPr="00C231A5" w:rsidRDefault="00F16C89" w:rsidP="009C4743">
      <w:pPr>
        <w:suppressAutoHyphens/>
        <w:spacing w:after="240"/>
        <w:ind w:left="720"/>
        <w:jc w:val="both"/>
        <w:rPr>
          <w:rFonts w:ascii="Tahoma" w:hAnsi="Tahoma" w:cs="Tahoma"/>
          <w:color w:val="FF0000"/>
        </w:rPr>
      </w:pPr>
    </w:p>
    <w:p w14:paraId="63E18376" w14:textId="77777777" w:rsidR="00D827FE" w:rsidRDefault="00D342FA" w:rsidP="00D342FA">
      <w:pPr>
        <w:pStyle w:val="Ttulo10"/>
        <w:numPr>
          <w:ilvl w:val="0"/>
          <w:numId w:val="56"/>
        </w:numPr>
        <w:tabs>
          <w:tab w:val="left" w:pos="567"/>
        </w:tabs>
        <w:jc w:val="both"/>
        <w:rPr>
          <w:rFonts w:ascii="Verdana" w:hAnsi="Verdana" w:cs="Tahoma"/>
          <w:color w:val="000000"/>
          <w:sz w:val="18"/>
          <w:szCs w:val="18"/>
          <w:lang w:val="es-ES"/>
        </w:rPr>
      </w:pPr>
      <w:r w:rsidRPr="00D342FA">
        <w:rPr>
          <w:rFonts w:ascii="Verdana" w:hAnsi="Verdana" w:cs="Tahoma"/>
          <w:color w:val="000000"/>
          <w:sz w:val="18"/>
          <w:szCs w:val="18"/>
          <w:lang w:val="es-ES"/>
        </w:rPr>
        <w:lastRenderedPageBreak/>
        <w:t>Garantía de Correcta Inver</w:t>
      </w:r>
      <w:r>
        <w:rPr>
          <w:rFonts w:ascii="Verdana" w:hAnsi="Verdana" w:cs="Tahoma"/>
          <w:color w:val="000000"/>
          <w:sz w:val="18"/>
          <w:szCs w:val="18"/>
          <w:lang w:val="es-ES"/>
        </w:rPr>
        <w:t xml:space="preserve">sión de Anticipo </w:t>
      </w:r>
    </w:p>
    <w:p w14:paraId="59BAD4B8" w14:textId="3CED03D5" w:rsidR="00D827FE" w:rsidRPr="00FC4B2A" w:rsidRDefault="00D342FA" w:rsidP="00D827FE">
      <w:pPr>
        <w:ind w:left="709" w:right="48"/>
        <w:jc w:val="both"/>
        <w:rPr>
          <w:rFonts w:ascii="Verdana" w:hAnsi="Verdana" w:cs="Tahoma"/>
          <w:color w:val="000000"/>
          <w:sz w:val="18"/>
          <w:szCs w:val="18"/>
        </w:rPr>
      </w:pPr>
      <w:r w:rsidRPr="00D342FA">
        <w:rPr>
          <w:rFonts w:ascii="Verdana" w:hAnsi="Verdana" w:cs="Tahoma"/>
          <w:color w:val="000000"/>
          <w:sz w:val="18"/>
          <w:szCs w:val="18"/>
        </w:rPr>
        <w:cr/>
      </w:r>
      <w:r w:rsidR="00D827FE" w:rsidRPr="00FC4B2A">
        <w:rPr>
          <w:rFonts w:ascii="Verdana" w:hAnsi="Verdana" w:cs="Tahoma"/>
          <w:color w:val="000000"/>
          <w:sz w:val="18"/>
          <w:szCs w:val="18"/>
        </w:rPr>
        <w:t xml:space="preserve">Tiene por objeto garantizar la devolución del monto entregado al proponente por concepto de anticipo inicial. </w:t>
      </w:r>
    </w:p>
    <w:p w14:paraId="046691C2" w14:textId="77777777" w:rsidR="00D827FE" w:rsidRPr="00FC4B2A" w:rsidRDefault="00D827FE" w:rsidP="00D827FE">
      <w:pPr>
        <w:ind w:left="709" w:right="48"/>
        <w:jc w:val="both"/>
        <w:rPr>
          <w:rFonts w:ascii="Verdana" w:hAnsi="Verdana" w:cs="Tahoma"/>
          <w:color w:val="000000"/>
          <w:sz w:val="18"/>
          <w:szCs w:val="18"/>
        </w:rPr>
      </w:pPr>
    </w:p>
    <w:p w14:paraId="13B5D9F4" w14:textId="121EBAA2" w:rsidR="00D827FE" w:rsidRPr="00FC4B2A" w:rsidRDefault="00D827FE" w:rsidP="00D827FE">
      <w:pPr>
        <w:ind w:left="709" w:right="48"/>
        <w:jc w:val="both"/>
        <w:rPr>
          <w:rFonts w:ascii="Verdana" w:hAnsi="Verdana" w:cs="Tahoma"/>
          <w:color w:val="000000"/>
          <w:sz w:val="18"/>
          <w:szCs w:val="18"/>
        </w:rPr>
      </w:pPr>
      <w:r w:rsidRPr="00FC4B2A">
        <w:rPr>
          <w:rFonts w:ascii="Verdana" w:hAnsi="Verdana" w:cs="Tahoma"/>
          <w:color w:val="000000"/>
          <w:sz w:val="18"/>
          <w:szCs w:val="18"/>
        </w:rPr>
        <w:t xml:space="preserve">Sera por un monto equivalente al cien por ciento (100%) del anticipo otorgado y </w:t>
      </w:r>
      <w:r w:rsidR="00CB61F0" w:rsidRPr="00FC4B2A">
        <w:rPr>
          <w:rFonts w:ascii="Verdana" w:hAnsi="Verdana" w:cs="Tahoma"/>
          <w:color w:val="000000"/>
          <w:sz w:val="18"/>
          <w:szCs w:val="18"/>
        </w:rPr>
        <w:t>deberá</w:t>
      </w:r>
      <w:r w:rsidRPr="00FC4B2A">
        <w:rPr>
          <w:rFonts w:ascii="Verdana" w:hAnsi="Verdana" w:cs="Tahoma"/>
          <w:color w:val="000000"/>
          <w:sz w:val="18"/>
          <w:szCs w:val="18"/>
        </w:rPr>
        <w:t xml:space="preserve"> tener una vigencia </w:t>
      </w:r>
      <w:r w:rsidR="00CB61F0" w:rsidRPr="00FC4B2A">
        <w:rPr>
          <w:rFonts w:ascii="Verdana" w:hAnsi="Verdana" w:cs="Tahoma"/>
          <w:color w:val="000000"/>
          <w:sz w:val="18"/>
          <w:szCs w:val="18"/>
        </w:rPr>
        <w:t>mínima</w:t>
      </w:r>
      <w:r w:rsidRPr="00FC4B2A">
        <w:rPr>
          <w:rFonts w:ascii="Verdana" w:hAnsi="Verdana" w:cs="Tahoma"/>
          <w:color w:val="000000"/>
          <w:sz w:val="18"/>
          <w:szCs w:val="18"/>
        </w:rPr>
        <w:t xml:space="preserve"> de noventa (90) </w:t>
      </w:r>
      <w:r w:rsidR="00CB61F0" w:rsidRPr="00FC4B2A">
        <w:rPr>
          <w:rFonts w:ascii="Verdana" w:hAnsi="Verdana" w:cs="Tahoma"/>
          <w:color w:val="000000"/>
          <w:sz w:val="18"/>
          <w:szCs w:val="18"/>
        </w:rPr>
        <w:t>días</w:t>
      </w:r>
      <w:r w:rsidRPr="00FC4B2A">
        <w:rPr>
          <w:rFonts w:ascii="Verdana" w:hAnsi="Verdana" w:cs="Tahoma"/>
          <w:color w:val="000000"/>
          <w:sz w:val="18"/>
          <w:szCs w:val="18"/>
        </w:rPr>
        <w:t xml:space="preserve"> calendario, computables a partir de la entrega del anticipo, debiendo ser renovada mientras no se deduzca el monto total.</w:t>
      </w:r>
    </w:p>
    <w:p w14:paraId="6DF282C2" w14:textId="77777777" w:rsidR="00D827FE" w:rsidRPr="00FC4B2A" w:rsidRDefault="00D827FE" w:rsidP="00D827FE">
      <w:pPr>
        <w:ind w:left="709" w:right="48"/>
        <w:jc w:val="both"/>
        <w:rPr>
          <w:rFonts w:ascii="Verdana" w:hAnsi="Verdana" w:cs="Tahoma"/>
          <w:color w:val="000000"/>
          <w:sz w:val="18"/>
          <w:szCs w:val="18"/>
        </w:rPr>
      </w:pPr>
    </w:p>
    <w:p w14:paraId="7ECF10D7" w14:textId="7A92E03A" w:rsidR="00D342FA" w:rsidRPr="00FC4B2A" w:rsidRDefault="00D827FE" w:rsidP="00D827FE">
      <w:pPr>
        <w:ind w:left="709" w:right="48"/>
        <w:jc w:val="both"/>
        <w:rPr>
          <w:rFonts w:ascii="Verdana" w:hAnsi="Verdana" w:cs="Tahoma"/>
          <w:color w:val="000000"/>
          <w:sz w:val="18"/>
          <w:szCs w:val="18"/>
        </w:rPr>
      </w:pPr>
      <w:r w:rsidRPr="00FC4B2A">
        <w:rPr>
          <w:rFonts w:ascii="Verdana" w:hAnsi="Verdana" w:cs="Tahoma"/>
          <w:color w:val="000000"/>
          <w:sz w:val="18"/>
          <w:szCs w:val="18"/>
        </w:rPr>
        <w:t xml:space="preserve">Conforme el contratista reponga el monto del anticipo otorgado, se </w:t>
      </w:r>
      <w:r w:rsidR="00CB61F0" w:rsidRPr="00FC4B2A">
        <w:rPr>
          <w:rFonts w:ascii="Verdana" w:hAnsi="Verdana" w:cs="Tahoma"/>
          <w:color w:val="000000"/>
          <w:sz w:val="18"/>
          <w:szCs w:val="18"/>
        </w:rPr>
        <w:t>podrá</w:t>
      </w:r>
      <w:r w:rsidRPr="00FC4B2A">
        <w:rPr>
          <w:rFonts w:ascii="Verdana" w:hAnsi="Verdana" w:cs="Tahoma"/>
          <w:color w:val="000000"/>
          <w:sz w:val="18"/>
          <w:szCs w:val="18"/>
        </w:rPr>
        <w:t xml:space="preserve"> reajustar la </w:t>
      </w:r>
      <w:r w:rsidR="00CB61F0" w:rsidRPr="00FC4B2A">
        <w:rPr>
          <w:rFonts w:ascii="Verdana" w:hAnsi="Verdana" w:cs="Tahoma"/>
          <w:color w:val="000000"/>
          <w:sz w:val="18"/>
          <w:szCs w:val="18"/>
        </w:rPr>
        <w:t>garantía</w:t>
      </w:r>
      <w:r w:rsidRPr="00FC4B2A">
        <w:rPr>
          <w:rFonts w:ascii="Verdana" w:hAnsi="Verdana" w:cs="Tahoma"/>
          <w:color w:val="000000"/>
          <w:sz w:val="18"/>
          <w:szCs w:val="18"/>
        </w:rPr>
        <w:t xml:space="preserve"> en la misma </w:t>
      </w:r>
      <w:r w:rsidR="00CB61F0" w:rsidRPr="00FC4B2A">
        <w:rPr>
          <w:rFonts w:ascii="Verdana" w:hAnsi="Verdana" w:cs="Tahoma"/>
          <w:color w:val="000000"/>
          <w:sz w:val="18"/>
          <w:szCs w:val="18"/>
        </w:rPr>
        <w:t>proporción</w:t>
      </w:r>
      <w:r w:rsidRPr="00FC4B2A">
        <w:rPr>
          <w:rFonts w:ascii="Verdana" w:hAnsi="Verdana" w:cs="Tahoma"/>
          <w:color w:val="000000"/>
          <w:sz w:val="18"/>
          <w:szCs w:val="18"/>
        </w:rPr>
        <w:t>.</w:t>
      </w:r>
    </w:p>
    <w:p w14:paraId="0B8F5107" w14:textId="77777777" w:rsidR="00D827FE" w:rsidRPr="00FC4B2A" w:rsidRDefault="00D827FE" w:rsidP="00D827FE">
      <w:pPr>
        <w:ind w:left="709" w:right="48"/>
        <w:jc w:val="both"/>
        <w:rPr>
          <w:rFonts w:ascii="Verdana" w:hAnsi="Verdana" w:cs="Tahoma"/>
          <w:color w:val="000000"/>
          <w:sz w:val="18"/>
          <w:szCs w:val="18"/>
        </w:rPr>
      </w:pPr>
    </w:p>
    <w:p w14:paraId="2ED1BCB8" w14:textId="77777777" w:rsidR="00EA1DCD" w:rsidRPr="00FC4B2A" w:rsidRDefault="00EA1DCD" w:rsidP="00D827FE">
      <w:pPr>
        <w:ind w:left="709" w:right="48"/>
        <w:jc w:val="both"/>
        <w:rPr>
          <w:rFonts w:ascii="Verdana" w:hAnsi="Verdana" w:cs="Tahoma"/>
          <w:color w:val="000000"/>
          <w:sz w:val="18"/>
          <w:szCs w:val="18"/>
        </w:rPr>
      </w:pPr>
    </w:p>
    <w:p w14:paraId="6A6254DA" w14:textId="09F70880" w:rsidR="00EA1DCD" w:rsidRPr="00FC4B2A" w:rsidRDefault="00EA1DCD" w:rsidP="00EA1DCD">
      <w:pPr>
        <w:suppressAutoHyphens/>
        <w:ind w:left="720"/>
        <w:jc w:val="both"/>
        <w:rPr>
          <w:rFonts w:ascii="Tahoma" w:hAnsi="Tahoma" w:cs="Tahoma"/>
        </w:rPr>
      </w:pPr>
      <w:r w:rsidRPr="00FC4B2A">
        <w:rPr>
          <w:rFonts w:ascii="Tahoma" w:hAnsi="Tahoma" w:cs="Tahoma"/>
        </w:rPr>
        <w:t>El proveedor podrá solicitar anticipo hasta un 20% del total de contrato, contra presentación de la boleta o póliza de correcta inversión de anticipo.</w:t>
      </w:r>
    </w:p>
    <w:p w14:paraId="70B690DF" w14:textId="77777777" w:rsidR="00EA1DCD" w:rsidRPr="00FC4B2A" w:rsidRDefault="00EA1DCD" w:rsidP="00EA1DCD">
      <w:pPr>
        <w:suppressAutoHyphens/>
        <w:ind w:left="720"/>
        <w:jc w:val="both"/>
        <w:rPr>
          <w:rFonts w:ascii="Tahoma" w:hAnsi="Tahoma" w:cs="Tahoma"/>
        </w:rPr>
      </w:pPr>
    </w:p>
    <w:p w14:paraId="7C56D0D6" w14:textId="22356A98" w:rsidR="00EA1DCD" w:rsidRPr="00FC4B2A" w:rsidRDefault="00EA1DCD" w:rsidP="00EA1DCD">
      <w:pPr>
        <w:ind w:left="709" w:right="48"/>
        <w:jc w:val="both"/>
        <w:rPr>
          <w:rFonts w:ascii="Verdana" w:hAnsi="Verdana" w:cs="Tahoma"/>
          <w:color w:val="000000"/>
          <w:sz w:val="18"/>
          <w:szCs w:val="18"/>
        </w:rPr>
      </w:pPr>
      <w:r w:rsidRPr="00FC4B2A">
        <w:rPr>
          <w:rFonts w:ascii="Verdana" w:hAnsi="Verdana" w:cs="Tahoma"/>
          <w:color w:val="000000"/>
          <w:sz w:val="18"/>
          <w:szCs w:val="18"/>
        </w:rPr>
        <w:t>La Empresa Nacional de Electricidad deberá solicitar, cuando corresponda, la renovación de las garantías.</w:t>
      </w:r>
    </w:p>
    <w:bookmarkEnd w:id="16"/>
    <w:p w14:paraId="0F40F965" w14:textId="5E213C80" w:rsidR="002E1947" w:rsidRDefault="006F5A6D" w:rsidP="00B0452E">
      <w:pPr>
        <w:pStyle w:val="Ttulo10"/>
        <w:numPr>
          <w:ilvl w:val="0"/>
          <w:numId w:val="17"/>
        </w:numPr>
        <w:tabs>
          <w:tab w:val="left" w:pos="567"/>
        </w:tabs>
        <w:ind w:left="567" w:hanging="567"/>
        <w:jc w:val="left"/>
        <w:rPr>
          <w:rFonts w:ascii="Verdana" w:hAnsi="Verdana"/>
          <w:sz w:val="18"/>
          <w:szCs w:val="18"/>
          <w:lang w:val="es-BO"/>
        </w:rPr>
      </w:pPr>
      <w:r>
        <w:rPr>
          <w:rFonts w:ascii="Verdana" w:hAnsi="Verdana"/>
          <w:sz w:val="18"/>
          <w:szCs w:val="18"/>
          <w:lang w:val="es-BO"/>
        </w:rPr>
        <w:t xml:space="preserve">DESCALIFICACION </w:t>
      </w:r>
      <w:r w:rsidR="00627623">
        <w:rPr>
          <w:rFonts w:ascii="Verdana" w:hAnsi="Verdana"/>
          <w:sz w:val="18"/>
          <w:szCs w:val="18"/>
          <w:lang w:val="es-BO"/>
        </w:rPr>
        <w:t>DE PROPUESTAS DE DOCUMENTO DE REQUERIMIENTOS DE PROPUESTAS</w:t>
      </w:r>
      <w:r w:rsidR="00DA6F07">
        <w:rPr>
          <w:rFonts w:ascii="Verdana" w:hAnsi="Verdana"/>
          <w:sz w:val="18"/>
          <w:szCs w:val="18"/>
          <w:lang w:val="es-BO"/>
        </w:rPr>
        <w:t xml:space="preserve"> (DRP)</w:t>
      </w:r>
    </w:p>
    <w:p w14:paraId="6B4D7677" w14:textId="77777777" w:rsidR="00F16C89" w:rsidRDefault="00F16C89" w:rsidP="00F16C89">
      <w:pPr>
        <w:pStyle w:val="Ttulo10"/>
        <w:tabs>
          <w:tab w:val="left" w:pos="567"/>
        </w:tabs>
        <w:ind w:left="567"/>
        <w:jc w:val="left"/>
        <w:rPr>
          <w:rFonts w:ascii="Verdana" w:hAnsi="Verdana"/>
          <w:sz w:val="18"/>
          <w:szCs w:val="18"/>
          <w:lang w:val="es-BO"/>
        </w:rPr>
      </w:pPr>
    </w:p>
    <w:p w14:paraId="779A8C31" w14:textId="4480D6D5" w:rsidR="00627623" w:rsidRDefault="006F5A6D" w:rsidP="00627623">
      <w:pPr>
        <w:ind w:left="709" w:right="48"/>
        <w:jc w:val="both"/>
        <w:rPr>
          <w:rFonts w:ascii="Verdana" w:hAnsi="Verdana" w:cs="Tahoma"/>
          <w:color w:val="000000"/>
          <w:sz w:val="18"/>
          <w:szCs w:val="18"/>
        </w:rPr>
      </w:pPr>
      <w:r>
        <w:rPr>
          <w:rFonts w:ascii="Verdana" w:hAnsi="Verdana" w:cs="Tahoma"/>
          <w:color w:val="000000"/>
          <w:sz w:val="18"/>
          <w:szCs w:val="18"/>
        </w:rPr>
        <w:t>Se procederá a la descalificación de propuestas,</w:t>
      </w:r>
      <w:r w:rsidR="00627623" w:rsidRPr="00AC718E">
        <w:rPr>
          <w:rFonts w:ascii="Verdana" w:hAnsi="Verdana" w:cs="Tahoma"/>
          <w:color w:val="000000"/>
          <w:sz w:val="18"/>
          <w:szCs w:val="18"/>
        </w:rPr>
        <w:t xml:space="preserve"> </w:t>
      </w:r>
      <w:r>
        <w:rPr>
          <w:rFonts w:ascii="Verdana" w:hAnsi="Verdana" w:cs="Tahoma"/>
          <w:color w:val="000000"/>
          <w:sz w:val="18"/>
          <w:szCs w:val="18"/>
        </w:rPr>
        <w:t>según lo siguiente:</w:t>
      </w:r>
    </w:p>
    <w:p w14:paraId="7F01246A" w14:textId="77777777" w:rsidR="00627623" w:rsidRPr="00AC718E" w:rsidRDefault="00627623" w:rsidP="00627623">
      <w:pPr>
        <w:ind w:left="709" w:right="48"/>
        <w:jc w:val="both"/>
        <w:rPr>
          <w:rFonts w:ascii="Verdana" w:hAnsi="Verdana" w:cs="Tahoma"/>
          <w:color w:val="000000"/>
          <w:sz w:val="18"/>
          <w:szCs w:val="18"/>
        </w:rPr>
      </w:pPr>
    </w:p>
    <w:p w14:paraId="69DEF702" w14:textId="77777777" w:rsidR="00627623" w:rsidRPr="00AC718E" w:rsidRDefault="00627623" w:rsidP="00627623">
      <w:pPr>
        <w:pStyle w:val="Prrafodelista"/>
        <w:numPr>
          <w:ilvl w:val="2"/>
          <w:numId w:val="52"/>
        </w:numPr>
        <w:ind w:right="48"/>
        <w:jc w:val="both"/>
        <w:rPr>
          <w:rFonts w:ascii="Verdana" w:hAnsi="Verdana" w:cs="Tahoma"/>
          <w:color w:val="000000"/>
          <w:sz w:val="18"/>
          <w:szCs w:val="18"/>
        </w:rPr>
      </w:pPr>
      <w:r w:rsidRPr="00AC718E">
        <w:rPr>
          <w:rFonts w:ascii="Verdana" w:hAnsi="Verdana" w:cs="Tahoma"/>
          <w:color w:val="000000"/>
          <w:sz w:val="18"/>
          <w:szCs w:val="18"/>
        </w:rPr>
        <w:t>Cuando la propuesta sea presentada fuera del plazo (fecha y hora) y/o en lugar diferente al establecido en el presente Documento de Requerimiento de Propuestas.</w:t>
      </w:r>
    </w:p>
    <w:p w14:paraId="29B6F559" w14:textId="417804EC" w:rsidR="00627623" w:rsidRPr="006F5A6D" w:rsidRDefault="00627623" w:rsidP="00627623">
      <w:pPr>
        <w:pStyle w:val="Prrafodelista"/>
        <w:numPr>
          <w:ilvl w:val="2"/>
          <w:numId w:val="52"/>
        </w:numPr>
        <w:ind w:right="48"/>
        <w:jc w:val="both"/>
        <w:rPr>
          <w:rFonts w:ascii="Verdana" w:hAnsi="Verdana"/>
          <w:sz w:val="18"/>
          <w:szCs w:val="18"/>
          <w:lang w:val="es-MX" w:eastAsia="es-ES"/>
        </w:rPr>
      </w:pPr>
      <w:r w:rsidRPr="00AC718E">
        <w:rPr>
          <w:rFonts w:ascii="Verdana" w:hAnsi="Verdana" w:cs="Tahoma"/>
          <w:color w:val="000000"/>
          <w:sz w:val="18"/>
          <w:szCs w:val="18"/>
        </w:rPr>
        <w:t>Cuando la propuesta económica supere el precio referencia</w:t>
      </w:r>
      <w:r w:rsidRPr="00627623">
        <w:rPr>
          <w:rFonts w:ascii="Verdana" w:hAnsi="Verdana" w:cs="Tahoma"/>
          <w:color w:val="000000"/>
          <w:sz w:val="18"/>
          <w:szCs w:val="18"/>
        </w:rPr>
        <w:t>l</w:t>
      </w:r>
    </w:p>
    <w:p w14:paraId="71896E91" w14:textId="6DAC1037" w:rsidR="006F5A6D" w:rsidRPr="00FC4B2A" w:rsidRDefault="006F5A6D" w:rsidP="006F5A6D">
      <w:pPr>
        <w:pStyle w:val="Prrafodelista"/>
        <w:numPr>
          <w:ilvl w:val="2"/>
          <w:numId w:val="52"/>
        </w:numPr>
        <w:rPr>
          <w:rFonts w:ascii="Verdana" w:hAnsi="Verdana"/>
          <w:sz w:val="18"/>
          <w:szCs w:val="18"/>
          <w:lang w:val="es-MX" w:eastAsia="es-ES"/>
        </w:rPr>
      </w:pPr>
      <w:r w:rsidRPr="00FC4B2A">
        <w:rPr>
          <w:rFonts w:ascii="Verdana" w:hAnsi="Verdana"/>
          <w:sz w:val="18"/>
          <w:szCs w:val="18"/>
          <w:lang w:val="es-MX" w:eastAsia="es-ES"/>
        </w:rPr>
        <w:t>Falta de la prop</w:t>
      </w:r>
      <w:r w:rsidR="00FC4B2A">
        <w:rPr>
          <w:rFonts w:ascii="Verdana" w:hAnsi="Verdana"/>
          <w:sz w:val="18"/>
          <w:szCs w:val="18"/>
          <w:lang w:val="es-MX" w:eastAsia="es-ES"/>
        </w:rPr>
        <w:t>uesta económica o parte de ella</w:t>
      </w:r>
    </w:p>
    <w:p w14:paraId="4B798104" w14:textId="77777777" w:rsidR="00627623" w:rsidRPr="00550F3A" w:rsidRDefault="00627623" w:rsidP="00550F3A">
      <w:pPr>
        <w:pStyle w:val="Ttulo10"/>
        <w:numPr>
          <w:ilvl w:val="0"/>
          <w:numId w:val="17"/>
        </w:numPr>
        <w:tabs>
          <w:tab w:val="left" w:pos="567"/>
        </w:tabs>
        <w:ind w:left="567" w:hanging="567"/>
        <w:jc w:val="left"/>
        <w:rPr>
          <w:rFonts w:ascii="Verdana" w:hAnsi="Verdana"/>
          <w:sz w:val="18"/>
          <w:szCs w:val="18"/>
          <w:lang w:val="es-BO"/>
        </w:rPr>
      </w:pPr>
      <w:r w:rsidRPr="00550F3A">
        <w:rPr>
          <w:rFonts w:ascii="Verdana" w:hAnsi="Verdana"/>
          <w:sz w:val="18"/>
          <w:szCs w:val="18"/>
          <w:lang w:val="es-BO"/>
        </w:rPr>
        <w:t>SUSTANCIABILIDAD DE LA OFERTA</w:t>
      </w:r>
    </w:p>
    <w:p w14:paraId="0F57602E" w14:textId="77777777" w:rsidR="00627623" w:rsidRPr="006351AD" w:rsidRDefault="00627623" w:rsidP="00627623">
      <w:pPr>
        <w:rPr>
          <w:rFonts w:ascii="Verdana" w:hAnsi="Verdana"/>
          <w:sz w:val="18"/>
          <w:szCs w:val="18"/>
          <w:lang w:eastAsia="es-ES"/>
        </w:rPr>
      </w:pPr>
    </w:p>
    <w:p w14:paraId="26118381" w14:textId="77777777" w:rsidR="00627623" w:rsidRDefault="00627623" w:rsidP="00627623">
      <w:pPr>
        <w:pStyle w:val="Epgrafe"/>
        <w:ind w:left="792"/>
        <w:jc w:val="both"/>
        <w:rPr>
          <w:rFonts w:cs="Tahoma"/>
          <w:b w:val="0"/>
          <w:sz w:val="18"/>
          <w:szCs w:val="18"/>
        </w:rPr>
      </w:pPr>
      <w:r w:rsidRPr="006351AD">
        <w:rPr>
          <w:rFonts w:eastAsia="Calibri" w:cs="Tahoma"/>
          <w:b w:val="0"/>
          <w:sz w:val="18"/>
          <w:szCs w:val="18"/>
        </w:rPr>
        <w:t>Se considera una oferta sustancial, si la propuesta técnica cumple con el objeto de la contratación</w:t>
      </w:r>
      <w:r w:rsidRPr="006351AD">
        <w:rPr>
          <w:rFonts w:cs="Tahoma"/>
          <w:b w:val="0"/>
          <w:sz w:val="18"/>
          <w:szCs w:val="18"/>
        </w:rPr>
        <w:t>.</w:t>
      </w:r>
    </w:p>
    <w:p w14:paraId="2BE4C670" w14:textId="77777777" w:rsidR="00627623" w:rsidRPr="00AC718E" w:rsidRDefault="00627623" w:rsidP="00627623">
      <w:pPr>
        <w:pStyle w:val="Prrafodelista"/>
        <w:ind w:left="360" w:right="48"/>
        <w:jc w:val="both"/>
        <w:rPr>
          <w:rFonts w:ascii="Verdana" w:hAnsi="Verdana"/>
          <w:sz w:val="18"/>
          <w:szCs w:val="18"/>
          <w:lang w:val="es-MX" w:eastAsia="es-ES"/>
        </w:rPr>
      </w:pPr>
    </w:p>
    <w:p w14:paraId="49417C4A" w14:textId="77777777" w:rsidR="00745D54" w:rsidRDefault="009630C5" w:rsidP="00B0452E">
      <w:pPr>
        <w:pStyle w:val="Ttulo10"/>
        <w:numPr>
          <w:ilvl w:val="0"/>
          <w:numId w:val="17"/>
        </w:numPr>
        <w:tabs>
          <w:tab w:val="left" w:pos="567"/>
        </w:tabs>
        <w:ind w:left="567" w:hanging="567"/>
        <w:jc w:val="left"/>
        <w:rPr>
          <w:rFonts w:ascii="Verdana" w:hAnsi="Verdana"/>
          <w:sz w:val="18"/>
          <w:szCs w:val="18"/>
          <w:lang w:val="es-BO"/>
        </w:rPr>
      </w:pPr>
      <w:bookmarkStart w:id="17" w:name="_Toc346780208"/>
      <w:bookmarkStart w:id="18" w:name="_Toc94725455"/>
      <w:r w:rsidRPr="0023328F">
        <w:rPr>
          <w:rFonts w:ascii="Verdana" w:hAnsi="Verdana"/>
          <w:sz w:val="18"/>
          <w:szCs w:val="18"/>
          <w:lang w:val="es-BO"/>
        </w:rPr>
        <w:t xml:space="preserve">CRITERIOS DE SUBSANABILIDAD </w:t>
      </w:r>
      <w:r w:rsidR="00745D54" w:rsidRPr="0023328F">
        <w:rPr>
          <w:rFonts w:ascii="Verdana" w:hAnsi="Verdana"/>
          <w:sz w:val="18"/>
          <w:szCs w:val="18"/>
          <w:lang w:val="es-BO"/>
        </w:rPr>
        <w:t xml:space="preserve">Y </w:t>
      </w:r>
      <w:r w:rsidRPr="0023328F">
        <w:rPr>
          <w:rFonts w:ascii="Verdana" w:hAnsi="Verdana"/>
          <w:sz w:val="18"/>
          <w:szCs w:val="18"/>
          <w:lang w:val="es-BO"/>
        </w:rPr>
        <w:t xml:space="preserve">ERRORES </w:t>
      </w:r>
      <w:r w:rsidR="00745D54" w:rsidRPr="0023328F">
        <w:rPr>
          <w:rFonts w:ascii="Verdana" w:hAnsi="Verdana"/>
          <w:sz w:val="18"/>
          <w:szCs w:val="18"/>
          <w:lang w:val="es-BO"/>
        </w:rPr>
        <w:t>NO SUBSANABLES</w:t>
      </w:r>
      <w:bookmarkEnd w:id="17"/>
      <w:bookmarkEnd w:id="18"/>
    </w:p>
    <w:p w14:paraId="3B6CAC90" w14:textId="77777777" w:rsidR="00627623" w:rsidRDefault="00627623" w:rsidP="00627623">
      <w:pPr>
        <w:pStyle w:val="Ttulo10"/>
        <w:tabs>
          <w:tab w:val="left" w:pos="567"/>
        </w:tabs>
        <w:jc w:val="left"/>
        <w:rPr>
          <w:rFonts w:ascii="Verdana" w:hAnsi="Verdana"/>
          <w:sz w:val="18"/>
          <w:szCs w:val="18"/>
          <w:lang w:val="es-BO"/>
        </w:rPr>
      </w:pPr>
    </w:p>
    <w:p w14:paraId="4993D336" w14:textId="5EC22999" w:rsidR="00627623" w:rsidRDefault="00627623" w:rsidP="00627623">
      <w:pPr>
        <w:pStyle w:val="Prrafodelista"/>
        <w:ind w:left="851"/>
        <w:rPr>
          <w:rFonts w:ascii="Verdana" w:hAnsi="Verdana" w:cs="Arial"/>
          <w:b/>
          <w:bCs/>
          <w:kern w:val="28"/>
          <w:sz w:val="18"/>
          <w:szCs w:val="18"/>
          <w:lang w:eastAsia="es-ES"/>
        </w:rPr>
      </w:pPr>
      <w:r w:rsidRPr="001141D8">
        <w:rPr>
          <w:rFonts w:ascii="Verdana" w:hAnsi="Verdana" w:cs="Arial"/>
          <w:b/>
          <w:bCs/>
          <w:kern w:val="28"/>
          <w:sz w:val="18"/>
          <w:szCs w:val="18"/>
          <w:lang w:eastAsia="es-ES"/>
        </w:rPr>
        <w:t>9.1 Errores Subsanables</w:t>
      </w:r>
      <w:r w:rsidR="007D71BB">
        <w:rPr>
          <w:rFonts w:ascii="Verdana" w:hAnsi="Verdana" w:cs="Arial"/>
          <w:b/>
          <w:bCs/>
          <w:kern w:val="28"/>
          <w:sz w:val="18"/>
          <w:szCs w:val="18"/>
          <w:lang w:eastAsia="es-ES"/>
        </w:rPr>
        <w:t xml:space="preserve"> </w:t>
      </w:r>
      <w:r w:rsidR="007D71BB" w:rsidRPr="00FC4B2A">
        <w:rPr>
          <w:rFonts w:ascii="Verdana" w:hAnsi="Verdana" w:cs="Arial"/>
          <w:b/>
          <w:bCs/>
          <w:kern w:val="28"/>
          <w:sz w:val="18"/>
          <w:szCs w:val="18"/>
          <w:lang w:eastAsia="es-ES"/>
        </w:rPr>
        <w:t>según Articulo 17 del Manual de Procedimientos</w:t>
      </w:r>
    </w:p>
    <w:p w14:paraId="471A9CBA" w14:textId="77777777" w:rsidR="00627623" w:rsidRPr="001141D8" w:rsidRDefault="00627623" w:rsidP="00627623">
      <w:pPr>
        <w:pStyle w:val="Prrafodelista"/>
        <w:ind w:left="851"/>
        <w:rPr>
          <w:rFonts w:ascii="Verdana" w:hAnsi="Verdana" w:cs="Arial"/>
          <w:b/>
          <w:bCs/>
          <w:kern w:val="28"/>
          <w:sz w:val="18"/>
          <w:szCs w:val="18"/>
          <w:lang w:eastAsia="es-ES"/>
        </w:rPr>
      </w:pPr>
    </w:p>
    <w:p w14:paraId="62FB6ACD" w14:textId="77777777" w:rsidR="00627623" w:rsidRPr="00550F3A" w:rsidRDefault="00627623" w:rsidP="00550F3A">
      <w:pPr>
        <w:tabs>
          <w:tab w:val="num" w:pos="1276"/>
        </w:tabs>
        <w:ind w:left="720"/>
        <w:jc w:val="both"/>
        <w:rPr>
          <w:rFonts w:ascii="Verdana" w:hAnsi="Verdana" w:cs="Tahoma"/>
          <w:color w:val="000000"/>
          <w:sz w:val="18"/>
          <w:szCs w:val="18"/>
        </w:rPr>
      </w:pPr>
      <w:r w:rsidRPr="00550F3A">
        <w:rPr>
          <w:rFonts w:ascii="Verdana" w:hAnsi="Verdana" w:cs="Tahoma"/>
          <w:color w:val="00000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623D3581" w14:textId="77777777" w:rsidR="00627623" w:rsidRPr="006351AD" w:rsidRDefault="00627623" w:rsidP="00627623">
      <w:pPr>
        <w:spacing w:line="360" w:lineRule="auto"/>
        <w:jc w:val="both"/>
        <w:rPr>
          <w:rFonts w:ascii="Verdana" w:hAnsi="Verdana" w:cs="Tahoma"/>
          <w:b/>
          <w:sz w:val="18"/>
          <w:szCs w:val="18"/>
          <w:lang w:eastAsia="es-BO"/>
        </w:rPr>
      </w:pPr>
    </w:p>
    <w:p w14:paraId="613A7971" w14:textId="77777777" w:rsidR="00627623" w:rsidRPr="00550F3A" w:rsidRDefault="00627623" w:rsidP="00550F3A">
      <w:pPr>
        <w:pStyle w:val="Prrafodelista"/>
        <w:numPr>
          <w:ilvl w:val="2"/>
          <w:numId w:val="54"/>
        </w:numPr>
        <w:ind w:right="48"/>
        <w:jc w:val="both"/>
        <w:rPr>
          <w:rFonts w:ascii="Verdana" w:hAnsi="Verdana" w:cs="Tahoma"/>
          <w:color w:val="000000"/>
          <w:sz w:val="18"/>
          <w:szCs w:val="18"/>
        </w:rPr>
      </w:pPr>
      <w:r w:rsidRPr="00550F3A">
        <w:rPr>
          <w:rFonts w:ascii="Verdana" w:hAnsi="Verdana" w:cs="Tahoma"/>
          <w:color w:val="000000"/>
          <w:sz w:val="18"/>
          <w:szCs w:val="18"/>
        </w:rPr>
        <w:t>Cuando los errores sean accidentales, accesorios o de forma y que no incidan en la validez y legalidad de la propuesta presentada.</w:t>
      </w:r>
    </w:p>
    <w:p w14:paraId="1B51CD41" w14:textId="77777777" w:rsidR="00627623" w:rsidRPr="00550F3A" w:rsidRDefault="00627623" w:rsidP="00550F3A">
      <w:pPr>
        <w:pStyle w:val="Prrafodelista"/>
        <w:numPr>
          <w:ilvl w:val="2"/>
          <w:numId w:val="54"/>
        </w:numPr>
        <w:ind w:right="48"/>
        <w:jc w:val="both"/>
        <w:rPr>
          <w:rFonts w:ascii="Verdana" w:hAnsi="Verdana" w:cs="Tahoma"/>
          <w:color w:val="000000"/>
          <w:sz w:val="18"/>
          <w:szCs w:val="18"/>
        </w:rPr>
      </w:pPr>
      <w:r w:rsidRPr="00550F3A">
        <w:rPr>
          <w:rFonts w:ascii="Verdana" w:hAnsi="Verdana" w:cs="Tahoma"/>
          <w:color w:val="000000"/>
          <w:sz w:val="18"/>
          <w:szCs w:val="18"/>
        </w:rPr>
        <w:t>Cuando los requisitos, condiciones, documentos y formularios de la propuesta cumplan sustancialmente con lo solicitado en el Documento de Requerimiento de Propuestas.</w:t>
      </w:r>
    </w:p>
    <w:p w14:paraId="2C3BEAFD" w14:textId="77777777" w:rsidR="00627623" w:rsidRPr="00550F3A" w:rsidRDefault="00627623" w:rsidP="00550F3A">
      <w:pPr>
        <w:pStyle w:val="Prrafodelista"/>
        <w:numPr>
          <w:ilvl w:val="2"/>
          <w:numId w:val="54"/>
        </w:numPr>
        <w:ind w:right="48"/>
        <w:jc w:val="both"/>
        <w:rPr>
          <w:rFonts w:ascii="Verdana" w:hAnsi="Verdana" w:cs="Tahoma"/>
          <w:color w:val="000000"/>
          <w:sz w:val="18"/>
          <w:szCs w:val="18"/>
        </w:rPr>
      </w:pPr>
      <w:r w:rsidRPr="00550F3A">
        <w:rPr>
          <w:rFonts w:ascii="Verdana" w:hAnsi="Verdana" w:cs="Tahoma"/>
          <w:color w:val="000000"/>
          <w:sz w:val="18"/>
          <w:szCs w:val="18"/>
        </w:rPr>
        <w:t>Cuando se reciban formularios sin firma, a excepción del formulario de declaración jurada de presentación de propuesta, se solicitará al proponente envíe el formulario firmado sin alterar lo declarado inicialmente; en el plazo que establezca el RPCD.</w:t>
      </w:r>
    </w:p>
    <w:p w14:paraId="11B2C47B" w14:textId="77777777" w:rsidR="00627623" w:rsidRPr="00550F3A" w:rsidRDefault="00627623" w:rsidP="00550F3A">
      <w:pPr>
        <w:pStyle w:val="Prrafodelista"/>
        <w:numPr>
          <w:ilvl w:val="2"/>
          <w:numId w:val="54"/>
        </w:numPr>
        <w:ind w:right="48"/>
        <w:jc w:val="both"/>
        <w:rPr>
          <w:rFonts w:ascii="Verdana" w:hAnsi="Verdana" w:cs="Tahoma"/>
          <w:color w:val="000000"/>
          <w:sz w:val="18"/>
          <w:szCs w:val="18"/>
        </w:rPr>
      </w:pPr>
      <w:r w:rsidRPr="00550F3A">
        <w:rPr>
          <w:rFonts w:ascii="Verdana" w:hAnsi="Verdana" w:cs="Tahoma"/>
          <w:color w:val="000000"/>
          <w:sz w:val="18"/>
          <w:szCs w:val="18"/>
        </w:rPr>
        <w:t>Cuando los formularios soliciten información de respaldo y ésta no haya sido presentada, se requiera complementación y/o aclaración, podrá ser solicitada al proponente otorgando un plazo para tal efecto.</w:t>
      </w:r>
    </w:p>
    <w:p w14:paraId="12284AA0" w14:textId="77777777" w:rsidR="00627623" w:rsidRPr="00550F3A" w:rsidRDefault="00627623" w:rsidP="00550F3A">
      <w:pPr>
        <w:pStyle w:val="Prrafodelista"/>
        <w:numPr>
          <w:ilvl w:val="2"/>
          <w:numId w:val="54"/>
        </w:numPr>
        <w:ind w:right="48"/>
        <w:jc w:val="both"/>
        <w:rPr>
          <w:rFonts w:ascii="Verdana" w:hAnsi="Verdana" w:cs="Tahoma"/>
          <w:color w:val="000000"/>
          <w:sz w:val="18"/>
          <w:szCs w:val="18"/>
        </w:rPr>
      </w:pPr>
      <w:r w:rsidRPr="00550F3A">
        <w:rPr>
          <w:rFonts w:ascii="Verdana" w:hAnsi="Verdana" w:cs="Tahoma"/>
          <w:color w:val="000000"/>
          <w:sz w:val="18"/>
          <w:szCs w:val="18"/>
        </w:rPr>
        <w:lastRenderedPageBreak/>
        <w:t>Cuando la de garantía de seriedad de propuesta presente errores en monto (solo cuando es menor), plazo y objeto de contrato y la misma sea reemplazada en un plazo que determine el RPCD, cuando corresponda.</w:t>
      </w:r>
    </w:p>
    <w:p w14:paraId="2EC3887C" w14:textId="77777777" w:rsidR="00627623" w:rsidRPr="00550F3A" w:rsidRDefault="00627623" w:rsidP="00550F3A">
      <w:pPr>
        <w:pStyle w:val="Prrafodelista"/>
        <w:numPr>
          <w:ilvl w:val="2"/>
          <w:numId w:val="54"/>
        </w:numPr>
        <w:ind w:right="48"/>
        <w:jc w:val="both"/>
        <w:rPr>
          <w:rFonts w:ascii="Verdana" w:hAnsi="Verdana" w:cs="Tahoma"/>
          <w:color w:val="000000"/>
          <w:sz w:val="18"/>
          <w:szCs w:val="18"/>
        </w:rPr>
      </w:pPr>
      <w:r w:rsidRPr="00550F3A">
        <w:rPr>
          <w:rFonts w:ascii="Verdana" w:hAnsi="Verdana" w:cs="Tahoma"/>
          <w:color w:val="000000"/>
          <w:sz w:val="18"/>
          <w:szCs w:val="18"/>
        </w:rPr>
        <w:t>Cuando el proponente presente un formato diferente al solicitado que contenga la información requerida, a excepción de la declaración jurada de presentación de propuesta.</w:t>
      </w:r>
    </w:p>
    <w:p w14:paraId="1E57C4E8" w14:textId="77777777" w:rsidR="00627623" w:rsidRPr="00550F3A" w:rsidRDefault="00627623" w:rsidP="00550F3A">
      <w:pPr>
        <w:pStyle w:val="Prrafodelista"/>
        <w:numPr>
          <w:ilvl w:val="2"/>
          <w:numId w:val="54"/>
        </w:numPr>
        <w:ind w:right="48"/>
        <w:jc w:val="both"/>
        <w:rPr>
          <w:rFonts w:ascii="Verdana" w:hAnsi="Verdana" w:cs="Tahoma"/>
          <w:color w:val="000000"/>
          <w:sz w:val="18"/>
          <w:szCs w:val="18"/>
        </w:rPr>
      </w:pPr>
      <w:r w:rsidRPr="00550F3A">
        <w:rPr>
          <w:rFonts w:ascii="Verdana" w:hAnsi="Verdana" w:cs="Tahoma"/>
          <w:color w:val="000000"/>
          <w:sz w:val="18"/>
          <w:szCs w:val="18"/>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2829B32D" w14:textId="77777777" w:rsidR="00627623" w:rsidRPr="00550F3A" w:rsidRDefault="00627623" w:rsidP="00550F3A">
      <w:pPr>
        <w:pStyle w:val="Prrafodelista"/>
        <w:numPr>
          <w:ilvl w:val="2"/>
          <w:numId w:val="54"/>
        </w:numPr>
        <w:ind w:right="48"/>
        <w:jc w:val="both"/>
        <w:rPr>
          <w:rFonts w:ascii="Verdana" w:hAnsi="Verdana" w:cs="Tahoma"/>
          <w:color w:val="000000"/>
          <w:sz w:val="18"/>
          <w:szCs w:val="18"/>
        </w:rPr>
      </w:pPr>
      <w:r w:rsidRPr="00550F3A">
        <w:rPr>
          <w:rFonts w:ascii="Verdana" w:hAnsi="Verdana" w:cs="Tahoma"/>
          <w:color w:val="000000"/>
          <w:sz w:val="18"/>
          <w:szCs w:val="18"/>
        </w:rPr>
        <w:t>Cuando exista discrepancia entre los montos de la propuesta indicados en numeral y literal, prevalecerá el literal.</w:t>
      </w:r>
    </w:p>
    <w:p w14:paraId="62CB9658" w14:textId="77777777" w:rsidR="00627623" w:rsidRPr="00550F3A" w:rsidRDefault="00627623" w:rsidP="00550F3A">
      <w:pPr>
        <w:pStyle w:val="Prrafodelista"/>
        <w:numPr>
          <w:ilvl w:val="2"/>
          <w:numId w:val="54"/>
        </w:numPr>
        <w:ind w:right="48"/>
        <w:jc w:val="both"/>
        <w:rPr>
          <w:rFonts w:ascii="Verdana" w:hAnsi="Verdana" w:cs="Tahoma"/>
          <w:color w:val="000000"/>
          <w:sz w:val="18"/>
          <w:szCs w:val="18"/>
        </w:rPr>
      </w:pPr>
      <w:r w:rsidRPr="00550F3A">
        <w:rPr>
          <w:rFonts w:ascii="Verdana" w:hAnsi="Verdana" w:cs="Tahoma"/>
          <w:color w:val="000000"/>
          <w:sz w:val="18"/>
          <w:szCs w:val="18"/>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3753955F" w14:textId="77777777" w:rsidR="00627623" w:rsidRPr="00550F3A" w:rsidRDefault="00627623" w:rsidP="00550F3A">
      <w:pPr>
        <w:pStyle w:val="Prrafodelista"/>
        <w:numPr>
          <w:ilvl w:val="2"/>
          <w:numId w:val="54"/>
        </w:numPr>
        <w:ind w:right="48"/>
        <w:jc w:val="both"/>
        <w:rPr>
          <w:rFonts w:ascii="Verdana" w:hAnsi="Verdana" w:cs="Tahoma"/>
          <w:color w:val="000000"/>
          <w:sz w:val="18"/>
          <w:szCs w:val="18"/>
        </w:rPr>
      </w:pPr>
      <w:r w:rsidRPr="00550F3A">
        <w:rPr>
          <w:rFonts w:ascii="Verdana" w:hAnsi="Verdana" w:cs="Tahoma"/>
          <w:color w:val="000000"/>
          <w:sz w:val="18"/>
          <w:szCs w:val="18"/>
        </w:rPr>
        <w:t xml:space="preserve">Cuando los documentos presentados para la elaboración y suscripción de contrato presenten observaciones, de acuerdo a las condiciones establecidas por la empresa. </w:t>
      </w:r>
    </w:p>
    <w:p w14:paraId="1C962A77" w14:textId="77777777" w:rsidR="00627623" w:rsidRPr="00550F3A" w:rsidRDefault="00627623" w:rsidP="00550F3A">
      <w:pPr>
        <w:pStyle w:val="Prrafodelista"/>
        <w:numPr>
          <w:ilvl w:val="2"/>
          <w:numId w:val="54"/>
        </w:numPr>
        <w:ind w:right="48"/>
        <w:jc w:val="both"/>
        <w:rPr>
          <w:rFonts w:ascii="Verdana" w:hAnsi="Verdana" w:cs="Tahoma"/>
          <w:color w:val="000000"/>
          <w:sz w:val="18"/>
          <w:szCs w:val="18"/>
        </w:rPr>
      </w:pPr>
      <w:r w:rsidRPr="00550F3A">
        <w:rPr>
          <w:rFonts w:ascii="Verdana" w:hAnsi="Verdana" w:cs="Tahoma"/>
          <w:color w:val="000000"/>
          <w:sz w:val="18"/>
          <w:szCs w:val="18"/>
        </w:rPr>
        <w:t>Cuando el proponente oferte condiciones superiores a las requeridas en el Documento de Requerimiento de Propuestas, siempre que estas condiciones no afecten el fin para el que fueron solicitadas y/o se consideren beneficiosas para la empresa.</w:t>
      </w:r>
    </w:p>
    <w:p w14:paraId="47E7DF9C" w14:textId="77777777" w:rsidR="00627623" w:rsidRPr="00550F3A" w:rsidRDefault="00627623" w:rsidP="00550F3A">
      <w:pPr>
        <w:pStyle w:val="Prrafodelista"/>
        <w:ind w:left="1224" w:right="48"/>
        <w:jc w:val="both"/>
        <w:rPr>
          <w:rFonts w:ascii="Verdana" w:hAnsi="Verdana" w:cs="Tahoma"/>
          <w:color w:val="000000"/>
          <w:sz w:val="18"/>
          <w:szCs w:val="18"/>
        </w:rPr>
      </w:pPr>
    </w:p>
    <w:p w14:paraId="257A4F59" w14:textId="77777777" w:rsidR="00627623" w:rsidRPr="00550F3A" w:rsidRDefault="00627623" w:rsidP="00550F3A">
      <w:pPr>
        <w:pStyle w:val="Epgrafe"/>
        <w:ind w:left="792"/>
        <w:jc w:val="both"/>
        <w:rPr>
          <w:rFonts w:eastAsia="Calibri" w:cs="Tahoma"/>
          <w:b w:val="0"/>
          <w:sz w:val="18"/>
          <w:szCs w:val="18"/>
        </w:rPr>
      </w:pPr>
      <w:r w:rsidRPr="00550F3A">
        <w:rPr>
          <w:rFonts w:eastAsia="Calibri" w:cs="Tahoma"/>
          <w:b w:val="0"/>
          <w:sz w:val="18"/>
          <w:szCs w:val="18"/>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6042BD7B" w14:textId="77777777" w:rsidR="00627623" w:rsidRPr="006351AD" w:rsidRDefault="00627623" w:rsidP="00627623">
      <w:pPr>
        <w:pStyle w:val="Prrafodelista"/>
        <w:ind w:left="851"/>
        <w:rPr>
          <w:rFonts w:ascii="Verdana" w:hAnsi="Verdana" w:cs="Arial"/>
          <w:bCs/>
          <w:kern w:val="28"/>
          <w:sz w:val="18"/>
          <w:szCs w:val="18"/>
          <w:lang w:eastAsia="es-ES"/>
        </w:rPr>
      </w:pPr>
    </w:p>
    <w:p w14:paraId="7B6C01B4" w14:textId="77777777" w:rsidR="00627623" w:rsidRPr="006351AD" w:rsidRDefault="00627623" w:rsidP="00627623">
      <w:pPr>
        <w:pStyle w:val="Prrafodelista"/>
        <w:numPr>
          <w:ilvl w:val="0"/>
          <w:numId w:val="49"/>
        </w:numPr>
        <w:spacing w:after="60"/>
        <w:outlineLvl w:val="0"/>
        <w:rPr>
          <w:rFonts w:ascii="Verdana" w:hAnsi="Verdana" w:cs="Tahoma"/>
          <w:b/>
          <w:vanish/>
          <w:kern w:val="28"/>
          <w:sz w:val="18"/>
          <w:szCs w:val="18"/>
          <w:lang w:eastAsia="x-none"/>
        </w:rPr>
      </w:pPr>
      <w:bookmarkStart w:id="19" w:name="_Toc81575513"/>
    </w:p>
    <w:p w14:paraId="798A576A" w14:textId="77777777" w:rsidR="00627623" w:rsidRPr="006351AD" w:rsidRDefault="00627623" w:rsidP="00627623">
      <w:pPr>
        <w:pStyle w:val="Prrafodelista"/>
        <w:numPr>
          <w:ilvl w:val="0"/>
          <w:numId w:val="49"/>
        </w:numPr>
        <w:spacing w:after="60"/>
        <w:outlineLvl w:val="0"/>
        <w:rPr>
          <w:rFonts w:ascii="Verdana" w:hAnsi="Verdana" w:cs="Tahoma"/>
          <w:b/>
          <w:vanish/>
          <w:kern w:val="28"/>
          <w:sz w:val="18"/>
          <w:szCs w:val="18"/>
          <w:lang w:eastAsia="x-none"/>
        </w:rPr>
      </w:pPr>
    </w:p>
    <w:bookmarkEnd w:id="19"/>
    <w:p w14:paraId="4B48759E" w14:textId="6B84A8AA" w:rsidR="00627623" w:rsidRDefault="00627623" w:rsidP="00627623">
      <w:pPr>
        <w:pStyle w:val="Prrafodelista"/>
        <w:ind w:left="851"/>
        <w:rPr>
          <w:rFonts w:ascii="Verdana" w:hAnsi="Verdana" w:cs="Tahoma"/>
          <w:b/>
          <w:kern w:val="28"/>
          <w:sz w:val="18"/>
          <w:szCs w:val="18"/>
          <w:lang w:eastAsia="x-none"/>
        </w:rPr>
      </w:pPr>
      <w:r w:rsidRPr="001141D8">
        <w:rPr>
          <w:rFonts w:ascii="Verdana" w:hAnsi="Verdana" w:cs="Tahoma"/>
          <w:b/>
          <w:kern w:val="28"/>
          <w:sz w:val="18"/>
          <w:szCs w:val="18"/>
          <w:lang w:eastAsia="x-none"/>
        </w:rPr>
        <w:t>9.</w:t>
      </w:r>
      <w:r>
        <w:rPr>
          <w:rFonts w:ascii="Verdana" w:hAnsi="Verdana" w:cs="Tahoma"/>
          <w:b/>
          <w:kern w:val="28"/>
          <w:sz w:val="18"/>
          <w:szCs w:val="18"/>
          <w:lang w:eastAsia="x-none"/>
        </w:rPr>
        <w:t>2</w:t>
      </w:r>
      <w:r w:rsidRPr="001141D8">
        <w:rPr>
          <w:rFonts w:ascii="Verdana" w:hAnsi="Verdana" w:cs="Tahoma"/>
          <w:b/>
          <w:kern w:val="28"/>
          <w:sz w:val="18"/>
          <w:szCs w:val="18"/>
          <w:lang w:eastAsia="x-none"/>
        </w:rPr>
        <w:t xml:space="preserve"> Errores </w:t>
      </w:r>
      <w:r>
        <w:rPr>
          <w:rFonts w:ascii="Verdana" w:hAnsi="Verdana" w:cs="Tahoma"/>
          <w:b/>
          <w:kern w:val="28"/>
          <w:sz w:val="18"/>
          <w:szCs w:val="18"/>
          <w:lang w:eastAsia="x-none"/>
        </w:rPr>
        <w:t xml:space="preserve">No </w:t>
      </w:r>
      <w:r w:rsidRPr="001141D8">
        <w:rPr>
          <w:rFonts w:ascii="Verdana" w:hAnsi="Verdana" w:cs="Tahoma"/>
          <w:b/>
          <w:kern w:val="28"/>
          <w:sz w:val="18"/>
          <w:szCs w:val="18"/>
          <w:lang w:eastAsia="x-none"/>
        </w:rPr>
        <w:t>Subsanables</w:t>
      </w:r>
      <w:r>
        <w:rPr>
          <w:rFonts w:ascii="Verdana" w:hAnsi="Verdana" w:cs="Tahoma"/>
          <w:b/>
          <w:kern w:val="28"/>
          <w:sz w:val="18"/>
          <w:szCs w:val="18"/>
          <w:lang w:eastAsia="x-none"/>
        </w:rPr>
        <w:t xml:space="preserve"> </w:t>
      </w:r>
      <w:r w:rsidR="007D71BB" w:rsidRPr="00FC4B2A">
        <w:rPr>
          <w:rFonts w:ascii="Verdana" w:hAnsi="Verdana" w:cs="Tahoma"/>
          <w:b/>
          <w:kern w:val="28"/>
          <w:sz w:val="18"/>
          <w:szCs w:val="18"/>
          <w:lang w:eastAsia="x-none"/>
        </w:rPr>
        <w:t>según Articulo 18 del Manual de Procedimientos</w:t>
      </w:r>
    </w:p>
    <w:p w14:paraId="35D50ED5" w14:textId="77777777" w:rsidR="00627623" w:rsidRPr="006351AD" w:rsidRDefault="00627623" w:rsidP="00627623">
      <w:pPr>
        <w:pStyle w:val="Prrafodelista"/>
        <w:ind w:left="851"/>
        <w:rPr>
          <w:rFonts w:ascii="Verdana" w:hAnsi="Verdana" w:cs="Arial"/>
          <w:bCs/>
          <w:kern w:val="28"/>
          <w:sz w:val="18"/>
          <w:szCs w:val="18"/>
          <w:lang w:eastAsia="es-ES"/>
        </w:rPr>
      </w:pPr>
    </w:p>
    <w:p w14:paraId="49A6D273" w14:textId="77777777" w:rsidR="00627623" w:rsidRPr="00165952" w:rsidRDefault="00627623" w:rsidP="00550F3A">
      <w:pPr>
        <w:ind w:left="709" w:right="48"/>
        <w:jc w:val="both"/>
        <w:rPr>
          <w:rFonts w:ascii="Verdana" w:hAnsi="Verdana" w:cs="Arial"/>
          <w:bCs/>
          <w:kern w:val="28"/>
          <w:sz w:val="18"/>
          <w:szCs w:val="32"/>
          <w:lang w:eastAsia="es-ES"/>
        </w:rPr>
      </w:pPr>
      <w:r w:rsidRPr="00165952">
        <w:rPr>
          <w:rFonts w:ascii="Verdana" w:hAnsi="Verdana" w:cs="Arial"/>
          <w:bCs/>
          <w:kern w:val="28"/>
          <w:sz w:val="18"/>
          <w:szCs w:val="32"/>
          <w:lang w:eastAsia="es-ES"/>
        </w:rPr>
        <w:t xml:space="preserve">Son causales de </w:t>
      </w:r>
      <w:r w:rsidRPr="00550F3A">
        <w:rPr>
          <w:rFonts w:ascii="Verdana" w:hAnsi="Verdana" w:cs="Tahoma"/>
          <w:color w:val="000000"/>
          <w:sz w:val="18"/>
          <w:szCs w:val="18"/>
        </w:rPr>
        <w:t>descalificación</w:t>
      </w:r>
      <w:r w:rsidRPr="00165952">
        <w:rPr>
          <w:rFonts w:ascii="Verdana" w:hAnsi="Verdana" w:cs="Arial"/>
          <w:bCs/>
          <w:kern w:val="28"/>
          <w:sz w:val="18"/>
          <w:szCs w:val="32"/>
          <w:lang w:eastAsia="es-ES"/>
        </w:rPr>
        <w:t>:</w:t>
      </w:r>
    </w:p>
    <w:p w14:paraId="1FE47426" w14:textId="77777777" w:rsidR="00627623" w:rsidRPr="00165952" w:rsidRDefault="00627623" w:rsidP="00627623">
      <w:pPr>
        <w:pStyle w:val="Prrafodelista"/>
        <w:ind w:left="851"/>
        <w:rPr>
          <w:rFonts w:ascii="Verdana" w:hAnsi="Verdana" w:cs="Arial"/>
          <w:bCs/>
          <w:kern w:val="28"/>
          <w:sz w:val="18"/>
          <w:szCs w:val="32"/>
          <w:lang w:eastAsia="es-ES"/>
        </w:rPr>
      </w:pPr>
    </w:p>
    <w:p w14:paraId="1A489EA3" w14:textId="77777777" w:rsidR="00627623" w:rsidRPr="00165952" w:rsidRDefault="00627623" w:rsidP="00627623">
      <w:pPr>
        <w:pStyle w:val="Prrafodelista"/>
        <w:numPr>
          <w:ilvl w:val="0"/>
          <w:numId w:val="51"/>
        </w:numPr>
        <w:spacing w:after="200"/>
        <w:ind w:left="1418" w:hanging="425"/>
        <w:contextualSpacing/>
        <w:jc w:val="both"/>
        <w:rPr>
          <w:rFonts w:ascii="Verdana" w:hAnsi="Verdana" w:cs="Tahoma"/>
          <w:color w:val="538135" w:themeColor="accent6" w:themeShade="BF"/>
          <w:sz w:val="18"/>
          <w:szCs w:val="18"/>
        </w:rPr>
      </w:pPr>
      <w:r w:rsidRPr="00165952">
        <w:rPr>
          <w:rFonts w:ascii="Verdana" w:hAnsi="Verdana" w:cs="Tahoma"/>
          <w:sz w:val="18"/>
          <w:szCs w:val="18"/>
        </w:rPr>
        <w:t>Cuando las propuestas no cumplan con los requisitos establecidos en el Documento de Requerimiento de Propuestas, siempre y cuando los mismos no puedan ser subsanados.</w:t>
      </w:r>
    </w:p>
    <w:p w14:paraId="6EFA9BF8" w14:textId="77777777" w:rsidR="00627623" w:rsidRPr="00FC4B2A" w:rsidRDefault="00627623" w:rsidP="00627623">
      <w:pPr>
        <w:pStyle w:val="Prrafodelista"/>
        <w:numPr>
          <w:ilvl w:val="0"/>
          <w:numId w:val="51"/>
        </w:numPr>
        <w:spacing w:after="200"/>
        <w:ind w:left="1418" w:hanging="425"/>
        <w:contextualSpacing/>
        <w:jc w:val="both"/>
        <w:rPr>
          <w:rFonts w:ascii="Verdana" w:hAnsi="Verdana" w:cs="Tahoma"/>
          <w:sz w:val="18"/>
          <w:szCs w:val="18"/>
        </w:rPr>
      </w:pPr>
      <w:r w:rsidRPr="00FC4B2A">
        <w:rPr>
          <w:rFonts w:ascii="Verdana" w:hAnsi="Verdana" w:cs="Tahoma"/>
          <w:sz w:val="18"/>
          <w:szCs w:val="18"/>
        </w:rPr>
        <w:t>Presentar el Formulario A-1, (formulario de presentación de propuesta</w:t>
      </w:r>
      <w:r w:rsidRPr="00FC4B2A">
        <w:rPr>
          <w:rFonts w:ascii="Verdana" w:hAnsi="Verdana" w:cs="Tahoma"/>
          <w:sz w:val="18"/>
          <w:szCs w:val="18"/>
          <w:lang w:val="es-BO"/>
        </w:rPr>
        <w:t xml:space="preserve">), </w:t>
      </w:r>
      <w:r w:rsidRPr="00FC4B2A">
        <w:rPr>
          <w:rFonts w:ascii="Verdana" w:hAnsi="Verdana" w:cs="Tahoma"/>
          <w:sz w:val="18"/>
          <w:szCs w:val="18"/>
        </w:rPr>
        <w:t>sin firma o con una firma que no corresponda a la del representante legal autorizado.</w:t>
      </w:r>
    </w:p>
    <w:p w14:paraId="1F3E613F" w14:textId="77777777" w:rsidR="00627623" w:rsidRPr="00FC4B2A" w:rsidRDefault="00627623" w:rsidP="00627623">
      <w:pPr>
        <w:pStyle w:val="Prrafodelista"/>
        <w:numPr>
          <w:ilvl w:val="0"/>
          <w:numId w:val="51"/>
        </w:numPr>
        <w:spacing w:after="200"/>
        <w:ind w:left="1418" w:hanging="425"/>
        <w:contextualSpacing/>
        <w:jc w:val="both"/>
        <w:rPr>
          <w:rFonts w:ascii="Verdana" w:hAnsi="Verdana" w:cs="Tahoma"/>
          <w:sz w:val="18"/>
          <w:szCs w:val="18"/>
        </w:rPr>
      </w:pPr>
      <w:r w:rsidRPr="00FC4B2A">
        <w:rPr>
          <w:rFonts w:ascii="Verdana" w:hAnsi="Verdana" w:cs="Tahoma"/>
          <w:sz w:val="18"/>
          <w:szCs w:val="18"/>
        </w:rPr>
        <w:t>La falta de presentación de formularios solicitados en el Documento de Requerimiento de Propuestas, excepto lo establecido en el numeral 8 del presente documento.</w:t>
      </w:r>
    </w:p>
    <w:p w14:paraId="372573F2" w14:textId="5AF549CC" w:rsidR="00627623" w:rsidRPr="00FC4B2A" w:rsidRDefault="00627623" w:rsidP="00627623">
      <w:pPr>
        <w:pStyle w:val="Prrafodelista"/>
        <w:numPr>
          <w:ilvl w:val="0"/>
          <w:numId w:val="51"/>
        </w:numPr>
        <w:spacing w:after="200"/>
        <w:ind w:left="1418" w:hanging="425"/>
        <w:contextualSpacing/>
        <w:jc w:val="both"/>
        <w:rPr>
          <w:rFonts w:ascii="Verdana" w:hAnsi="Verdana" w:cs="Tahoma"/>
          <w:sz w:val="18"/>
          <w:szCs w:val="18"/>
        </w:rPr>
      </w:pPr>
      <w:r w:rsidRPr="00FC4B2A">
        <w:rPr>
          <w:rFonts w:ascii="Verdana" w:hAnsi="Verdana" w:cs="Tahoma"/>
          <w:sz w:val="18"/>
          <w:szCs w:val="18"/>
        </w:rPr>
        <w:t>La falta de prese</w:t>
      </w:r>
      <w:r w:rsidR="006F5A6D" w:rsidRPr="00FC4B2A">
        <w:rPr>
          <w:rFonts w:ascii="Verdana" w:hAnsi="Verdana" w:cs="Tahoma"/>
          <w:sz w:val="18"/>
          <w:szCs w:val="18"/>
        </w:rPr>
        <w:t>ntación de la propuesta técnica o parte de ella</w:t>
      </w:r>
    </w:p>
    <w:p w14:paraId="32DDDE63" w14:textId="77777777" w:rsidR="00627623" w:rsidRPr="00165952" w:rsidRDefault="00627623" w:rsidP="00627623">
      <w:pPr>
        <w:pStyle w:val="Prrafodelista"/>
        <w:numPr>
          <w:ilvl w:val="0"/>
          <w:numId w:val="51"/>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garantía de seriedad de propuesta cuando corresponda.</w:t>
      </w:r>
    </w:p>
    <w:p w14:paraId="04A93CC8" w14:textId="77777777" w:rsidR="00627623" w:rsidRPr="00165952" w:rsidRDefault="00627623" w:rsidP="00627623">
      <w:pPr>
        <w:pStyle w:val="Prrafodelista"/>
        <w:numPr>
          <w:ilvl w:val="0"/>
          <w:numId w:val="51"/>
        </w:numPr>
        <w:spacing w:after="200"/>
        <w:ind w:left="1418" w:hanging="425"/>
        <w:contextualSpacing/>
        <w:jc w:val="both"/>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6B8D7CB3" w14:textId="77777777" w:rsidR="00627623" w:rsidRPr="00165952" w:rsidRDefault="00627623" w:rsidP="00627623">
      <w:pPr>
        <w:pStyle w:val="Prrafodelista"/>
        <w:numPr>
          <w:ilvl w:val="0"/>
          <w:numId w:val="51"/>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con propuestas económicas diferentes</w:t>
      </w:r>
      <w:r w:rsidRPr="00165952">
        <w:rPr>
          <w:rFonts w:ascii="Verdana" w:hAnsi="Verdana" w:cs="Tahoma"/>
          <w:sz w:val="18"/>
          <w:szCs w:val="18"/>
          <w:lang w:eastAsia="es-BO"/>
        </w:rPr>
        <w:t>.</w:t>
      </w:r>
    </w:p>
    <w:p w14:paraId="2DF5DA23" w14:textId="77777777" w:rsidR="00627623" w:rsidRPr="00165952" w:rsidRDefault="00627623" w:rsidP="00627623">
      <w:pPr>
        <w:pStyle w:val="Prrafodelista"/>
        <w:numPr>
          <w:ilvl w:val="0"/>
          <w:numId w:val="51"/>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4BBE34F9" w14:textId="77777777" w:rsidR="00627623" w:rsidRPr="00165952" w:rsidRDefault="00627623" w:rsidP="00627623">
      <w:pPr>
        <w:pStyle w:val="Prrafodelista"/>
        <w:numPr>
          <w:ilvl w:val="0"/>
          <w:numId w:val="51"/>
        </w:numPr>
        <w:spacing w:after="200"/>
        <w:ind w:left="1418" w:hanging="425"/>
        <w:contextualSpacing/>
        <w:jc w:val="both"/>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la diferencia entre el monto total propuesto y el monto total revisado sea mayor al dos por ciento (2%) 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5B032081" w14:textId="77777777" w:rsidR="00627623" w:rsidRDefault="00627623" w:rsidP="00627623">
      <w:pPr>
        <w:pStyle w:val="Prrafodelista"/>
        <w:numPr>
          <w:ilvl w:val="0"/>
          <w:numId w:val="51"/>
        </w:numPr>
        <w:ind w:left="1418" w:hanging="425"/>
        <w:contextualSpacing/>
        <w:jc w:val="both"/>
        <w:rPr>
          <w:rFonts w:ascii="Verdana" w:hAnsi="Verdana" w:cs="Tahoma"/>
          <w:sz w:val="18"/>
          <w:szCs w:val="18"/>
        </w:rPr>
      </w:pPr>
      <w:r w:rsidRPr="00165952">
        <w:rPr>
          <w:rFonts w:ascii="Verdana" w:hAnsi="Verdana" w:cs="Tahoma"/>
          <w:sz w:val="18"/>
          <w:szCs w:val="18"/>
        </w:rPr>
        <w:t>Cuando el proponente en el plazo establecido, no presente la documentación, aclaración o complementación que le fuese solicitada sobre aspectos subsanables.</w:t>
      </w:r>
    </w:p>
    <w:p w14:paraId="5F4FF535" w14:textId="77777777" w:rsidR="00550F3A" w:rsidRDefault="00550F3A" w:rsidP="00550F3A">
      <w:pPr>
        <w:contextualSpacing/>
        <w:jc w:val="both"/>
        <w:rPr>
          <w:rFonts w:ascii="Verdana" w:hAnsi="Verdana" w:cs="Tahoma"/>
          <w:sz w:val="18"/>
          <w:szCs w:val="18"/>
        </w:rPr>
      </w:pPr>
    </w:p>
    <w:p w14:paraId="19A54A2D" w14:textId="27D467DF" w:rsidR="00550F3A" w:rsidRPr="00550F3A" w:rsidRDefault="00550F3A" w:rsidP="00550F3A">
      <w:pPr>
        <w:pStyle w:val="Ttulo10"/>
        <w:numPr>
          <w:ilvl w:val="0"/>
          <w:numId w:val="17"/>
        </w:numPr>
        <w:tabs>
          <w:tab w:val="left" w:pos="567"/>
        </w:tabs>
        <w:ind w:left="567" w:hanging="567"/>
        <w:jc w:val="left"/>
        <w:rPr>
          <w:rFonts w:ascii="Verdana" w:hAnsi="Verdana" w:cs="Arial"/>
          <w:sz w:val="18"/>
          <w:lang w:val="es-MX" w:eastAsia="es-ES"/>
        </w:rPr>
      </w:pPr>
      <w:r w:rsidRPr="00550F3A">
        <w:rPr>
          <w:rFonts w:ascii="Verdana" w:hAnsi="Verdana" w:cs="Arial"/>
          <w:sz w:val="18"/>
          <w:lang w:val="es-ES" w:eastAsia="es-ES"/>
        </w:rPr>
        <w:lastRenderedPageBreak/>
        <w:t>PROPONENTE ADJUDICADO</w:t>
      </w:r>
    </w:p>
    <w:p w14:paraId="751B668D" w14:textId="77777777" w:rsidR="00550F3A" w:rsidRPr="00165952" w:rsidRDefault="00550F3A" w:rsidP="00550F3A">
      <w:pPr>
        <w:pStyle w:val="Prrafodelista"/>
        <w:ind w:left="426"/>
        <w:rPr>
          <w:rFonts w:ascii="Verdana" w:hAnsi="Verdana" w:cs="Arial"/>
          <w:b/>
          <w:kern w:val="28"/>
          <w:sz w:val="18"/>
          <w:szCs w:val="32"/>
          <w:lang w:val="es-MX" w:eastAsia="es-ES"/>
        </w:rPr>
      </w:pPr>
    </w:p>
    <w:p w14:paraId="373A36FE" w14:textId="77777777" w:rsidR="00550F3A" w:rsidRPr="00165952" w:rsidRDefault="00550F3A" w:rsidP="00550F3A">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El RPCD podrá ampliar el plazo de presentación de la documentación requerida para firma de contrato, ante solicitud justificada del proponente adjudicado.</w:t>
      </w:r>
    </w:p>
    <w:p w14:paraId="4F5C8D35" w14:textId="77777777" w:rsidR="00550F3A" w:rsidRPr="00165952" w:rsidRDefault="00550F3A" w:rsidP="00550F3A">
      <w:pPr>
        <w:pStyle w:val="Prrafodelista"/>
        <w:ind w:left="851"/>
        <w:jc w:val="both"/>
        <w:rPr>
          <w:rFonts w:ascii="Verdana" w:hAnsi="Verdana" w:cs="Arial"/>
          <w:bCs/>
          <w:kern w:val="28"/>
          <w:sz w:val="18"/>
          <w:szCs w:val="32"/>
          <w:lang w:val="es-BO" w:eastAsia="es-ES"/>
        </w:rPr>
      </w:pPr>
    </w:p>
    <w:p w14:paraId="2CA2096A" w14:textId="77777777" w:rsidR="00550F3A" w:rsidRDefault="00550F3A" w:rsidP="00550F3A">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En caso de existir observaciones en los documentos solicitados para elaboración del contrato, el RPCD podrá solicitar complementación de la documentación y otorgar un nuevo plazo para su presentación.</w:t>
      </w:r>
    </w:p>
    <w:p w14:paraId="7081DF85" w14:textId="77777777" w:rsidR="00550F3A" w:rsidRPr="00550F3A" w:rsidRDefault="00550F3A" w:rsidP="00550F3A">
      <w:pPr>
        <w:contextualSpacing/>
        <w:jc w:val="both"/>
        <w:rPr>
          <w:rFonts w:ascii="Verdana" w:hAnsi="Verdana" w:cs="Tahoma"/>
          <w:sz w:val="18"/>
          <w:szCs w:val="18"/>
        </w:rPr>
      </w:pPr>
    </w:p>
    <w:p w14:paraId="6AC3D518" w14:textId="77777777" w:rsidR="002E1947" w:rsidRPr="00FC4B2A" w:rsidRDefault="002E1947" w:rsidP="00B0452E">
      <w:pPr>
        <w:pStyle w:val="Ttulo10"/>
        <w:numPr>
          <w:ilvl w:val="0"/>
          <w:numId w:val="17"/>
        </w:numPr>
        <w:tabs>
          <w:tab w:val="left" w:pos="567"/>
        </w:tabs>
        <w:ind w:left="567" w:hanging="567"/>
        <w:jc w:val="left"/>
        <w:rPr>
          <w:rFonts w:ascii="Verdana" w:hAnsi="Verdana"/>
          <w:sz w:val="18"/>
          <w:szCs w:val="18"/>
          <w:lang w:val="es-BO"/>
        </w:rPr>
      </w:pPr>
      <w:bookmarkStart w:id="20" w:name="_Toc346780209"/>
      <w:bookmarkStart w:id="21" w:name="_Toc94725456"/>
      <w:r w:rsidRPr="00FC4B2A">
        <w:rPr>
          <w:rFonts w:ascii="Verdana" w:hAnsi="Verdana"/>
          <w:sz w:val="18"/>
          <w:szCs w:val="18"/>
          <w:lang w:val="es-BO"/>
        </w:rPr>
        <w:t>DECLARATORIA DESIERTA</w:t>
      </w:r>
      <w:bookmarkEnd w:id="20"/>
      <w:bookmarkEnd w:id="21"/>
    </w:p>
    <w:p w14:paraId="75D2F533" w14:textId="77777777" w:rsidR="002E1947" w:rsidRPr="002928FF" w:rsidRDefault="002E1947" w:rsidP="002E1947">
      <w:pPr>
        <w:rPr>
          <w:rFonts w:ascii="Verdana" w:hAnsi="Verdana" w:cs="Arial"/>
          <w:b/>
          <w:sz w:val="18"/>
          <w:szCs w:val="18"/>
          <w:highlight w:val="yellow"/>
          <w:lang w:val="es-BO"/>
        </w:rPr>
      </w:pPr>
    </w:p>
    <w:p w14:paraId="464E35E8" w14:textId="77777777" w:rsidR="00627623" w:rsidRPr="002C1B1C" w:rsidRDefault="00627623" w:rsidP="00627623">
      <w:pPr>
        <w:ind w:left="426"/>
        <w:jc w:val="both"/>
        <w:rPr>
          <w:rFonts w:ascii="Verdana" w:hAnsi="Verdana" w:cs="Tahoma"/>
          <w:sz w:val="18"/>
          <w:szCs w:val="18"/>
        </w:rPr>
      </w:pPr>
      <w:bookmarkStart w:id="22" w:name="_Toc346780210"/>
      <w:bookmarkStart w:id="23" w:name="_Toc94725457"/>
      <w:r w:rsidRPr="002C1B1C">
        <w:rPr>
          <w:rFonts w:ascii="Verdana" w:hAnsi="Verdana" w:cs="Tahoma"/>
          <w:sz w:val="18"/>
          <w:szCs w:val="18"/>
        </w:rPr>
        <w:t>El RPCD declarará desierta la convocatoria, cuando:</w:t>
      </w:r>
    </w:p>
    <w:p w14:paraId="4176DAED" w14:textId="77777777" w:rsidR="00627623" w:rsidRPr="00165952" w:rsidRDefault="00627623" w:rsidP="00627623">
      <w:pPr>
        <w:ind w:left="426"/>
        <w:jc w:val="both"/>
        <w:rPr>
          <w:rFonts w:ascii="Verdana" w:hAnsi="Verdana" w:cs="Tahoma"/>
          <w:color w:val="70AD47" w:themeColor="accent6"/>
          <w:sz w:val="18"/>
          <w:szCs w:val="18"/>
        </w:rPr>
      </w:pPr>
    </w:p>
    <w:p w14:paraId="07B9812E" w14:textId="77777777" w:rsidR="00627623" w:rsidRPr="00165952" w:rsidRDefault="00627623" w:rsidP="00627623">
      <w:pPr>
        <w:pStyle w:val="Prrafodelista"/>
        <w:numPr>
          <w:ilvl w:val="0"/>
          <w:numId w:val="53"/>
        </w:numPr>
        <w:spacing w:after="200"/>
        <w:ind w:left="1418" w:hanging="425"/>
        <w:contextualSpacing/>
        <w:jc w:val="both"/>
        <w:rPr>
          <w:rFonts w:ascii="Verdana" w:hAnsi="Verdana" w:cs="Tahoma"/>
          <w:sz w:val="18"/>
          <w:szCs w:val="18"/>
        </w:rPr>
      </w:pPr>
      <w:r w:rsidRPr="00165952">
        <w:rPr>
          <w:rFonts w:ascii="Verdana" w:hAnsi="Verdana" w:cs="Tahoma"/>
          <w:sz w:val="18"/>
          <w:szCs w:val="18"/>
        </w:rPr>
        <w:t>No se hubiera recibido ninguna propuesta;</w:t>
      </w:r>
    </w:p>
    <w:p w14:paraId="729D7555" w14:textId="77777777" w:rsidR="00627623" w:rsidRPr="00165952" w:rsidRDefault="00627623" w:rsidP="00627623">
      <w:pPr>
        <w:pStyle w:val="Prrafodelista"/>
        <w:numPr>
          <w:ilvl w:val="0"/>
          <w:numId w:val="53"/>
        </w:numPr>
        <w:spacing w:after="200"/>
        <w:ind w:left="1418" w:hanging="425"/>
        <w:contextualSpacing/>
        <w:jc w:val="both"/>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1DAB43DA" w14:textId="77777777" w:rsidR="00627623" w:rsidRPr="00165952" w:rsidRDefault="00627623" w:rsidP="00627623">
      <w:pPr>
        <w:pStyle w:val="Prrafodelista"/>
        <w:numPr>
          <w:ilvl w:val="0"/>
          <w:numId w:val="53"/>
        </w:numPr>
        <w:spacing w:after="200"/>
        <w:ind w:left="1418" w:hanging="425"/>
        <w:contextualSpacing/>
        <w:jc w:val="both"/>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4E56D358" w14:textId="77777777" w:rsidR="00627623" w:rsidRPr="00165952" w:rsidRDefault="00627623" w:rsidP="00627623">
      <w:pPr>
        <w:pStyle w:val="Prrafodelista"/>
        <w:numPr>
          <w:ilvl w:val="0"/>
          <w:numId w:val="53"/>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0ABDF423" w14:textId="77777777" w:rsidR="007C1F63" w:rsidRPr="0023328F" w:rsidRDefault="007C1F63" w:rsidP="00B0452E">
      <w:pPr>
        <w:pStyle w:val="Ttulo10"/>
        <w:numPr>
          <w:ilvl w:val="0"/>
          <w:numId w:val="17"/>
        </w:numPr>
        <w:tabs>
          <w:tab w:val="left" w:pos="567"/>
        </w:tabs>
        <w:ind w:left="567" w:hanging="567"/>
        <w:jc w:val="left"/>
        <w:rPr>
          <w:rFonts w:ascii="Verdana" w:hAnsi="Verdana"/>
          <w:sz w:val="18"/>
          <w:szCs w:val="18"/>
          <w:lang w:val="es-BO"/>
        </w:rPr>
      </w:pPr>
      <w:r w:rsidRPr="0023328F">
        <w:rPr>
          <w:rFonts w:ascii="Verdana" w:hAnsi="Verdana"/>
          <w:sz w:val="18"/>
          <w:szCs w:val="18"/>
          <w:lang w:val="es-BO"/>
        </w:rPr>
        <w:t>CANCELACIÓN, SUSPENSIÓN Y ANULACIÓN DEL PROCESO DE CONTRATACIÓN</w:t>
      </w:r>
      <w:bookmarkEnd w:id="22"/>
      <w:bookmarkEnd w:id="23"/>
    </w:p>
    <w:p w14:paraId="344BA04F" w14:textId="77777777" w:rsidR="007C1F63" w:rsidRPr="0023328F" w:rsidRDefault="007C1F63" w:rsidP="007C1F63">
      <w:pPr>
        <w:ind w:left="360"/>
        <w:jc w:val="both"/>
        <w:rPr>
          <w:rFonts w:ascii="Verdana" w:hAnsi="Verdana" w:cs="Arial"/>
          <w:b/>
          <w:sz w:val="18"/>
          <w:szCs w:val="18"/>
          <w:lang w:val="es-BO"/>
        </w:rPr>
      </w:pPr>
    </w:p>
    <w:p w14:paraId="41A3DAFC" w14:textId="77777777" w:rsidR="002928FF" w:rsidRPr="002928FF" w:rsidRDefault="002928FF" w:rsidP="002928FF">
      <w:pPr>
        <w:ind w:left="567"/>
        <w:jc w:val="both"/>
        <w:rPr>
          <w:rFonts w:ascii="Verdana" w:hAnsi="Verdana" w:cs="Arial"/>
          <w:sz w:val="18"/>
          <w:szCs w:val="18"/>
          <w:lang w:val="es-BO"/>
        </w:rPr>
      </w:pPr>
      <w:r w:rsidRPr="002928FF">
        <w:rPr>
          <w:rFonts w:ascii="Verdana" w:hAnsi="Verdana" w:cs="Arial"/>
          <w:sz w:val="18"/>
          <w:szCs w:val="18"/>
          <w:lang w:val="es-BO"/>
        </w:rPr>
        <w:t>El RPCD podrá cancelar, suspender o anular,  el proceso de Documento de Requerimiento de Propuestas, en cualquier momento antes de la suscripción del contrato.</w:t>
      </w:r>
    </w:p>
    <w:p w14:paraId="4614DADA" w14:textId="77777777" w:rsidR="002928FF" w:rsidRPr="002928FF" w:rsidRDefault="002928FF" w:rsidP="002928FF">
      <w:pPr>
        <w:ind w:left="567"/>
        <w:jc w:val="both"/>
        <w:rPr>
          <w:rFonts w:ascii="Verdana" w:hAnsi="Verdana" w:cs="Arial"/>
          <w:sz w:val="18"/>
          <w:szCs w:val="18"/>
          <w:lang w:val="es-BO"/>
        </w:rPr>
      </w:pPr>
    </w:p>
    <w:p w14:paraId="291CA6DA" w14:textId="77777777" w:rsidR="002928FF" w:rsidRPr="002928FF" w:rsidRDefault="002928FF" w:rsidP="002928FF">
      <w:pPr>
        <w:ind w:left="567"/>
        <w:jc w:val="both"/>
        <w:rPr>
          <w:rFonts w:ascii="Verdana" w:hAnsi="Verdana" w:cs="Arial"/>
          <w:sz w:val="18"/>
          <w:szCs w:val="18"/>
          <w:lang w:val="es-BO"/>
        </w:rPr>
      </w:pPr>
      <w:r w:rsidRPr="002928FF">
        <w:rPr>
          <w:rFonts w:ascii="Verdana" w:hAnsi="Verdana" w:cs="Arial"/>
          <w:sz w:val="18"/>
          <w:szCs w:val="18"/>
          <w:lang w:val="es-BO"/>
        </w:rPr>
        <w:t>ENDE no asumirá responsabilidad alguna respecto a los proponentes participantes de Documento de Requerimiento de Propuestas afectados por esta decisión.</w:t>
      </w:r>
    </w:p>
    <w:p w14:paraId="4B39C1E0" w14:textId="77777777" w:rsidR="002928FF" w:rsidRPr="002928FF" w:rsidRDefault="002928FF" w:rsidP="002928FF">
      <w:pPr>
        <w:ind w:left="567"/>
        <w:jc w:val="both"/>
        <w:rPr>
          <w:rFonts w:ascii="Verdana" w:hAnsi="Verdana" w:cs="Arial"/>
          <w:sz w:val="18"/>
          <w:szCs w:val="18"/>
          <w:lang w:val="es-BO"/>
        </w:rPr>
      </w:pPr>
    </w:p>
    <w:p w14:paraId="06CFD113" w14:textId="7983CB30" w:rsidR="001860EF" w:rsidRDefault="002928FF" w:rsidP="00256596">
      <w:pPr>
        <w:ind w:left="567"/>
        <w:jc w:val="both"/>
        <w:rPr>
          <w:rFonts w:ascii="Verdana" w:hAnsi="Verdana" w:cs="Arial"/>
          <w:sz w:val="18"/>
          <w:szCs w:val="18"/>
          <w:lang w:val="es-BO"/>
        </w:rPr>
      </w:pPr>
      <w:r w:rsidRPr="002928FF">
        <w:rPr>
          <w:rFonts w:ascii="Verdana" w:hAnsi="Verdana" w:cs="Arial"/>
          <w:sz w:val="18"/>
          <w:szCs w:val="18"/>
          <w:lang w:val="es-BO"/>
        </w:rPr>
        <w:t>La Cancelación, suspensión y Anulación se ajustará a lo establecido en el Art. 28 del D.S. 0181.</w:t>
      </w:r>
    </w:p>
    <w:p w14:paraId="6454A458" w14:textId="77777777" w:rsidR="002928FF" w:rsidRDefault="002928FF" w:rsidP="002E1947">
      <w:pPr>
        <w:jc w:val="center"/>
        <w:rPr>
          <w:rFonts w:ascii="Verdana" w:hAnsi="Verdana" w:cs="Arial"/>
          <w:b/>
          <w:sz w:val="18"/>
          <w:szCs w:val="18"/>
          <w:lang w:val="es-BO"/>
        </w:rPr>
      </w:pPr>
    </w:p>
    <w:p w14:paraId="1753BFF3" w14:textId="77777777" w:rsidR="002E1947" w:rsidRPr="0023328F" w:rsidRDefault="002E1947" w:rsidP="00B0452E">
      <w:pPr>
        <w:pStyle w:val="Ttulo10"/>
        <w:numPr>
          <w:ilvl w:val="0"/>
          <w:numId w:val="17"/>
        </w:numPr>
        <w:tabs>
          <w:tab w:val="left" w:pos="567"/>
        </w:tabs>
        <w:ind w:left="567" w:hanging="567"/>
        <w:jc w:val="left"/>
        <w:rPr>
          <w:rFonts w:ascii="Verdana" w:hAnsi="Verdana"/>
          <w:sz w:val="18"/>
          <w:szCs w:val="18"/>
          <w:lang w:val="es-BO"/>
        </w:rPr>
      </w:pPr>
      <w:bookmarkStart w:id="24" w:name="_Toc346780212"/>
      <w:bookmarkStart w:id="25" w:name="_Toc94725459"/>
      <w:r w:rsidRPr="0023328F">
        <w:rPr>
          <w:rFonts w:ascii="Verdana" w:hAnsi="Verdana"/>
          <w:sz w:val="18"/>
          <w:szCs w:val="18"/>
          <w:lang w:val="es-BO"/>
        </w:rPr>
        <w:t>PREPARACIÓN DE PROPUESTAS</w:t>
      </w:r>
      <w:bookmarkEnd w:id="24"/>
      <w:bookmarkEnd w:id="25"/>
    </w:p>
    <w:p w14:paraId="02F796F0" w14:textId="77777777" w:rsidR="002E1947" w:rsidRPr="0023328F" w:rsidRDefault="002E1947" w:rsidP="002E1947">
      <w:pPr>
        <w:rPr>
          <w:rFonts w:ascii="Verdana" w:hAnsi="Verdana" w:cs="Arial"/>
          <w:b/>
          <w:sz w:val="18"/>
          <w:szCs w:val="18"/>
          <w:lang w:val="es-BO"/>
        </w:rPr>
      </w:pPr>
    </w:p>
    <w:p w14:paraId="6F661781" w14:textId="3106C57F" w:rsidR="0074007F" w:rsidRPr="00E35AB6" w:rsidRDefault="0074007F" w:rsidP="0074007F">
      <w:pPr>
        <w:ind w:left="567"/>
        <w:jc w:val="both"/>
        <w:rPr>
          <w:rFonts w:ascii="Verdana" w:hAnsi="Verdana" w:cs="Arial"/>
          <w:sz w:val="18"/>
          <w:szCs w:val="18"/>
          <w:lang w:val="es-BO"/>
        </w:rPr>
      </w:pPr>
      <w:r w:rsidRPr="00FC4B2A">
        <w:rPr>
          <w:rFonts w:ascii="Verdana" w:hAnsi="Verdana" w:cs="Arial"/>
          <w:sz w:val="18"/>
          <w:szCs w:val="18"/>
          <w:lang w:val="es-BO"/>
        </w:rPr>
        <w:t xml:space="preserve">Las propuestas deben ser elaboradas conforme a los requisitos y condiciones establecidos en el presente </w:t>
      </w:r>
      <w:r w:rsidR="001860EF" w:rsidRPr="00FC4B2A">
        <w:rPr>
          <w:rFonts w:ascii="Verdana" w:hAnsi="Verdana" w:cs="Arial"/>
          <w:sz w:val="18"/>
          <w:szCs w:val="18"/>
          <w:lang w:val="es-BO"/>
        </w:rPr>
        <w:t>Documento de Requerimiento de Propuestas.</w:t>
      </w:r>
    </w:p>
    <w:p w14:paraId="3CE95A64" w14:textId="0BD0C170" w:rsidR="002E1947" w:rsidRPr="00E35AB6" w:rsidRDefault="002E1947" w:rsidP="00B0452E">
      <w:pPr>
        <w:pStyle w:val="Ttulo10"/>
        <w:numPr>
          <w:ilvl w:val="0"/>
          <w:numId w:val="17"/>
        </w:numPr>
        <w:tabs>
          <w:tab w:val="left" w:pos="567"/>
        </w:tabs>
        <w:ind w:left="567" w:hanging="567"/>
        <w:jc w:val="left"/>
        <w:rPr>
          <w:rFonts w:ascii="Verdana" w:hAnsi="Verdana"/>
          <w:sz w:val="18"/>
          <w:szCs w:val="18"/>
          <w:lang w:val="es-BO"/>
        </w:rPr>
      </w:pPr>
      <w:bookmarkStart w:id="26" w:name="_Toc346780213"/>
      <w:bookmarkStart w:id="27" w:name="_Toc94725460"/>
      <w:r w:rsidRPr="00E35AB6">
        <w:rPr>
          <w:rFonts w:ascii="Verdana" w:hAnsi="Verdana"/>
          <w:sz w:val="18"/>
          <w:szCs w:val="18"/>
          <w:lang w:val="es-BO"/>
        </w:rPr>
        <w:t>MONEDA DEL PROCESO DE CONTRATACIÓN</w:t>
      </w:r>
      <w:bookmarkEnd w:id="26"/>
      <w:bookmarkEnd w:id="27"/>
    </w:p>
    <w:p w14:paraId="5F3D90C8" w14:textId="77777777" w:rsidR="002E1947" w:rsidRPr="0023328F" w:rsidRDefault="002E1947" w:rsidP="002E1947">
      <w:pPr>
        <w:rPr>
          <w:rFonts w:ascii="Verdana" w:hAnsi="Verdana" w:cs="Arial"/>
          <w:b/>
          <w:sz w:val="18"/>
          <w:szCs w:val="18"/>
          <w:lang w:val="es-BO"/>
        </w:rPr>
      </w:pPr>
    </w:p>
    <w:p w14:paraId="57E83C6B"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Todo el proceso de contratación, incluyendo los pagos a realizar, </w:t>
      </w:r>
      <w:r w:rsidR="00A42128" w:rsidRPr="0023328F">
        <w:rPr>
          <w:rFonts w:ascii="Verdana" w:hAnsi="Verdana" w:cs="Arial"/>
          <w:sz w:val="18"/>
          <w:szCs w:val="18"/>
          <w:lang w:val="es-BO"/>
        </w:rPr>
        <w:t>deberá efectuarse en</w:t>
      </w:r>
      <w:r w:rsidR="00760CE2" w:rsidRPr="0023328F">
        <w:rPr>
          <w:rFonts w:ascii="Verdana" w:hAnsi="Verdana" w:cs="Arial"/>
          <w:sz w:val="18"/>
          <w:szCs w:val="18"/>
          <w:lang w:val="es-BO"/>
        </w:rPr>
        <w:t xml:space="preserve"> </w:t>
      </w:r>
      <w:r w:rsidR="00702D16" w:rsidRPr="0023328F">
        <w:rPr>
          <w:rFonts w:ascii="Verdana" w:hAnsi="Verdana" w:cs="Arial"/>
          <w:sz w:val="18"/>
          <w:szCs w:val="18"/>
          <w:lang w:val="es-BO"/>
        </w:rPr>
        <w:t>bolivianos</w:t>
      </w:r>
      <w:r w:rsidRPr="0023328F">
        <w:rPr>
          <w:rFonts w:ascii="Verdana" w:hAnsi="Verdana" w:cs="Arial"/>
          <w:sz w:val="18"/>
          <w:szCs w:val="18"/>
          <w:lang w:val="es-BO"/>
        </w:rPr>
        <w:t>.</w:t>
      </w:r>
    </w:p>
    <w:p w14:paraId="0362C711" w14:textId="77777777" w:rsidR="002E1947" w:rsidRPr="0023328F" w:rsidRDefault="002E1947" w:rsidP="002E1947">
      <w:pPr>
        <w:ind w:left="708"/>
        <w:jc w:val="both"/>
        <w:rPr>
          <w:rFonts w:ascii="Verdana" w:hAnsi="Verdana" w:cs="Arial"/>
          <w:sz w:val="18"/>
          <w:szCs w:val="18"/>
          <w:lang w:val="es-BO"/>
        </w:rPr>
      </w:pPr>
    </w:p>
    <w:p w14:paraId="407A863D" w14:textId="77777777" w:rsidR="002E1947" w:rsidRPr="0023328F" w:rsidRDefault="002E1947" w:rsidP="00B0452E">
      <w:pPr>
        <w:pStyle w:val="Ttulo10"/>
        <w:numPr>
          <w:ilvl w:val="0"/>
          <w:numId w:val="17"/>
        </w:numPr>
        <w:tabs>
          <w:tab w:val="left" w:pos="567"/>
        </w:tabs>
        <w:ind w:left="567" w:hanging="567"/>
        <w:jc w:val="left"/>
        <w:rPr>
          <w:rFonts w:ascii="Verdana" w:hAnsi="Verdana"/>
          <w:sz w:val="18"/>
          <w:szCs w:val="18"/>
          <w:lang w:val="es-BO"/>
        </w:rPr>
      </w:pPr>
      <w:bookmarkStart w:id="28" w:name="_Toc346780214"/>
      <w:bookmarkStart w:id="29" w:name="_Toc94725461"/>
      <w:r w:rsidRPr="0023328F">
        <w:rPr>
          <w:rFonts w:ascii="Verdana" w:hAnsi="Verdana"/>
          <w:sz w:val="18"/>
          <w:szCs w:val="18"/>
          <w:lang w:val="es-BO"/>
        </w:rPr>
        <w:t>COSTOS DE PARTICIPACIÓN EN EL PROCESO DE CONTRATACIÓN</w:t>
      </w:r>
      <w:bookmarkEnd w:id="28"/>
      <w:bookmarkEnd w:id="29"/>
    </w:p>
    <w:p w14:paraId="377CA734" w14:textId="77777777" w:rsidR="002E1947" w:rsidRPr="0023328F" w:rsidRDefault="002E1947" w:rsidP="002E1947">
      <w:pPr>
        <w:rPr>
          <w:rFonts w:ascii="Verdana" w:hAnsi="Verdana" w:cs="Arial"/>
          <w:b/>
          <w:sz w:val="18"/>
          <w:szCs w:val="18"/>
          <w:lang w:val="es-BO"/>
        </w:rPr>
      </w:pPr>
    </w:p>
    <w:p w14:paraId="442755F3" w14:textId="77777777" w:rsidR="002E1947"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Los costos de la elaboración y </w:t>
      </w:r>
      <w:r w:rsidR="00F84B48" w:rsidRPr="0023328F">
        <w:rPr>
          <w:rFonts w:ascii="Verdana" w:hAnsi="Verdana" w:cs="Arial"/>
          <w:sz w:val="18"/>
          <w:szCs w:val="18"/>
          <w:lang w:val="es-BO"/>
        </w:rPr>
        <w:t xml:space="preserve">presentación de propuestas y </w:t>
      </w:r>
      <w:r w:rsidR="008D3055" w:rsidRPr="0023328F">
        <w:rPr>
          <w:rFonts w:ascii="Verdana" w:hAnsi="Verdana" w:cs="Arial"/>
          <w:sz w:val="18"/>
          <w:szCs w:val="18"/>
          <w:lang w:val="es-BO"/>
        </w:rPr>
        <w:t xml:space="preserve">de cualquier </w:t>
      </w:r>
      <w:r w:rsidRPr="0023328F">
        <w:rPr>
          <w:rFonts w:ascii="Verdana" w:hAnsi="Verdana" w:cs="Arial"/>
          <w:sz w:val="18"/>
          <w:szCs w:val="18"/>
          <w:lang w:val="es-BO"/>
        </w:rPr>
        <w:t>otro</w:t>
      </w:r>
      <w:r w:rsidR="00F84B48" w:rsidRPr="0023328F">
        <w:rPr>
          <w:rFonts w:ascii="Verdana" w:hAnsi="Verdana" w:cs="Arial"/>
          <w:sz w:val="18"/>
          <w:szCs w:val="18"/>
          <w:lang w:val="es-BO"/>
        </w:rPr>
        <w:t xml:space="preserve"> </w:t>
      </w:r>
      <w:r w:rsidRPr="0023328F">
        <w:rPr>
          <w:rFonts w:ascii="Verdana" w:hAnsi="Verdana" w:cs="Arial"/>
          <w:sz w:val="18"/>
          <w:szCs w:val="18"/>
          <w:lang w:val="es-BO"/>
        </w:rPr>
        <w:t xml:space="preserve">costo que demande la participación de un proponente en el proceso de contratación, cualquiera fuese su resultado, son </w:t>
      </w:r>
      <w:r w:rsidR="00F84B48" w:rsidRPr="0023328F">
        <w:rPr>
          <w:rFonts w:ascii="Verdana" w:hAnsi="Verdana" w:cs="Arial"/>
          <w:sz w:val="18"/>
          <w:szCs w:val="18"/>
          <w:lang w:val="es-BO"/>
        </w:rPr>
        <w:t xml:space="preserve">asumidos </w:t>
      </w:r>
      <w:r w:rsidRPr="0023328F">
        <w:rPr>
          <w:rFonts w:ascii="Verdana" w:hAnsi="Verdana" w:cs="Arial"/>
          <w:sz w:val="18"/>
          <w:szCs w:val="18"/>
          <w:lang w:val="es-BO"/>
        </w:rPr>
        <w:t>exc</w:t>
      </w:r>
      <w:r w:rsidR="00F84B48" w:rsidRPr="0023328F">
        <w:rPr>
          <w:rFonts w:ascii="Verdana" w:hAnsi="Verdana" w:cs="Arial"/>
          <w:sz w:val="18"/>
          <w:szCs w:val="18"/>
          <w:lang w:val="es-BO"/>
        </w:rPr>
        <w:t xml:space="preserve">lusivamente </w:t>
      </w:r>
      <w:r w:rsidR="005F0CB7" w:rsidRPr="0023328F">
        <w:rPr>
          <w:rFonts w:ascii="Verdana" w:hAnsi="Verdana" w:cs="Arial"/>
          <w:sz w:val="18"/>
          <w:szCs w:val="18"/>
          <w:lang w:val="es-BO"/>
        </w:rPr>
        <w:t xml:space="preserve">por </w:t>
      </w:r>
      <w:r w:rsidRPr="0023328F">
        <w:rPr>
          <w:rFonts w:ascii="Verdana" w:hAnsi="Verdana" w:cs="Arial"/>
          <w:sz w:val="18"/>
          <w:szCs w:val="18"/>
          <w:lang w:val="es-BO"/>
        </w:rPr>
        <w:t>cada proponente, bajo su total responsabilidad y cargo.</w:t>
      </w:r>
    </w:p>
    <w:p w14:paraId="34191FDF" w14:textId="77777777" w:rsidR="002E1947" w:rsidRPr="0023328F" w:rsidRDefault="002E1947" w:rsidP="00B0452E">
      <w:pPr>
        <w:pStyle w:val="Ttulo10"/>
        <w:numPr>
          <w:ilvl w:val="0"/>
          <w:numId w:val="17"/>
        </w:numPr>
        <w:tabs>
          <w:tab w:val="left" w:pos="567"/>
        </w:tabs>
        <w:ind w:left="567" w:hanging="567"/>
        <w:jc w:val="left"/>
        <w:rPr>
          <w:rFonts w:ascii="Verdana" w:hAnsi="Verdana"/>
          <w:sz w:val="18"/>
          <w:szCs w:val="18"/>
          <w:lang w:val="es-BO"/>
        </w:rPr>
      </w:pPr>
      <w:bookmarkStart w:id="30" w:name="_Toc346780215"/>
      <w:bookmarkStart w:id="31" w:name="_Toc94725462"/>
      <w:r w:rsidRPr="0023328F">
        <w:rPr>
          <w:rFonts w:ascii="Verdana" w:hAnsi="Verdana"/>
          <w:sz w:val="18"/>
          <w:szCs w:val="18"/>
          <w:lang w:val="es-BO"/>
        </w:rPr>
        <w:t>IDIOMA</w:t>
      </w:r>
      <w:bookmarkEnd w:id="30"/>
      <w:bookmarkEnd w:id="31"/>
    </w:p>
    <w:p w14:paraId="42E88AA0" w14:textId="77777777" w:rsidR="002E1947" w:rsidRPr="0023328F" w:rsidRDefault="002E1947" w:rsidP="002E1947">
      <w:pPr>
        <w:ind w:left="708"/>
        <w:jc w:val="both"/>
        <w:rPr>
          <w:rFonts w:ascii="Verdana" w:hAnsi="Verdana" w:cs="Arial"/>
          <w:sz w:val="18"/>
          <w:szCs w:val="18"/>
          <w:lang w:val="es-BO"/>
        </w:rPr>
      </w:pPr>
    </w:p>
    <w:p w14:paraId="6E1AE314"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La propuesta, los documentos relativos a ella y toda la correspondencia que intercambien entre el proponente y el convocante, deberán presentarse en idioma </w:t>
      </w:r>
      <w:r w:rsidR="0010685A" w:rsidRPr="0023328F">
        <w:rPr>
          <w:rFonts w:ascii="Verdana" w:hAnsi="Verdana" w:cs="Arial"/>
          <w:sz w:val="18"/>
          <w:szCs w:val="18"/>
          <w:lang w:val="es-BO"/>
        </w:rPr>
        <w:t>castellano</w:t>
      </w:r>
      <w:r w:rsidRPr="0023328F">
        <w:rPr>
          <w:rFonts w:ascii="Verdana" w:hAnsi="Verdana" w:cs="Arial"/>
          <w:sz w:val="18"/>
          <w:szCs w:val="18"/>
          <w:lang w:val="es-BO"/>
        </w:rPr>
        <w:t>.</w:t>
      </w:r>
    </w:p>
    <w:p w14:paraId="188676FF" w14:textId="77777777" w:rsidR="002E1947" w:rsidRPr="0023328F" w:rsidRDefault="002E1947" w:rsidP="00B0452E">
      <w:pPr>
        <w:pStyle w:val="Ttulo10"/>
        <w:numPr>
          <w:ilvl w:val="0"/>
          <w:numId w:val="17"/>
        </w:numPr>
        <w:tabs>
          <w:tab w:val="left" w:pos="567"/>
        </w:tabs>
        <w:ind w:left="567" w:hanging="567"/>
        <w:jc w:val="left"/>
        <w:rPr>
          <w:rFonts w:ascii="Verdana" w:hAnsi="Verdana"/>
          <w:sz w:val="18"/>
          <w:szCs w:val="18"/>
          <w:lang w:val="es-BO"/>
        </w:rPr>
      </w:pPr>
      <w:bookmarkStart w:id="32" w:name="_Toc346780216"/>
      <w:bookmarkStart w:id="33" w:name="_Toc94725463"/>
      <w:r w:rsidRPr="0023328F">
        <w:rPr>
          <w:rFonts w:ascii="Verdana" w:hAnsi="Verdana"/>
          <w:sz w:val="18"/>
          <w:szCs w:val="18"/>
          <w:lang w:val="es-BO"/>
        </w:rPr>
        <w:lastRenderedPageBreak/>
        <w:t>VALIDEZ DE LA PROPUESTA</w:t>
      </w:r>
      <w:bookmarkEnd w:id="32"/>
      <w:bookmarkEnd w:id="33"/>
    </w:p>
    <w:p w14:paraId="798FCA82" w14:textId="77777777" w:rsidR="00812E51" w:rsidRPr="0023328F" w:rsidRDefault="00812E51" w:rsidP="00812E51">
      <w:pPr>
        <w:ind w:left="360"/>
        <w:jc w:val="both"/>
        <w:rPr>
          <w:rFonts w:ascii="Verdana" w:hAnsi="Verdana" w:cs="Arial"/>
          <w:b/>
          <w:sz w:val="18"/>
          <w:szCs w:val="18"/>
          <w:lang w:val="es-BO"/>
        </w:rPr>
      </w:pPr>
    </w:p>
    <w:p w14:paraId="3DB47373" w14:textId="77777777" w:rsidR="00E754F0" w:rsidRPr="00E754F0" w:rsidRDefault="00E754F0" w:rsidP="00E754F0">
      <w:pPr>
        <w:pStyle w:val="Prrafodelista"/>
        <w:numPr>
          <w:ilvl w:val="0"/>
          <w:numId w:val="21"/>
        </w:numPr>
        <w:jc w:val="both"/>
        <w:rPr>
          <w:rFonts w:ascii="Verdana" w:hAnsi="Verdana" w:cs="Arial"/>
          <w:vanish/>
          <w:sz w:val="18"/>
          <w:szCs w:val="18"/>
          <w:lang w:val="es-BO"/>
        </w:rPr>
      </w:pPr>
    </w:p>
    <w:p w14:paraId="65AB60B9" w14:textId="77777777" w:rsidR="00E754F0" w:rsidRPr="00E754F0" w:rsidRDefault="00E754F0" w:rsidP="00E754F0">
      <w:pPr>
        <w:pStyle w:val="Prrafodelista"/>
        <w:numPr>
          <w:ilvl w:val="0"/>
          <w:numId w:val="21"/>
        </w:numPr>
        <w:jc w:val="both"/>
        <w:rPr>
          <w:rFonts w:ascii="Verdana" w:hAnsi="Verdana" w:cs="Arial"/>
          <w:vanish/>
          <w:sz w:val="18"/>
          <w:szCs w:val="18"/>
          <w:lang w:val="es-BO"/>
        </w:rPr>
      </w:pPr>
    </w:p>
    <w:p w14:paraId="1C58CE12" w14:textId="4EBDE29C" w:rsidR="004154F5" w:rsidRPr="006B49C4" w:rsidRDefault="002E1947" w:rsidP="006B49C4">
      <w:pPr>
        <w:ind w:left="540"/>
        <w:jc w:val="both"/>
        <w:rPr>
          <w:rFonts w:ascii="Verdana" w:hAnsi="Verdana" w:cs="Arial"/>
          <w:sz w:val="18"/>
          <w:szCs w:val="18"/>
          <w:lang w:val="es-BO"/>
        </w:rPr>
      </w:pPr>
      <w:r w:rsidRPr="006B49C4">
        <w:rPr>
          <w:rFonts w:ascii="Verdana" w:hAnsi="Verdana" w:cs="Arial"/>
          <w:sz w:val="18"/>
          <w:szCs w:val="18"/>
          <w:lang w:val="es-BO"/>
        </w:rPr>
        <w:t xml:space="preserve">La propuesta </w:t>
      </w:r>
      <w:r w:rsidR="00BE5ED2" w:rsidRPr="006B49C4">
        <w:rPr>
          <w:rFonts w:ascii="Verdana" w:hAnsi="Verdana" w:cs="Arial"/>
          <w:sz w:val="18"/>
          <w:szCs w:val="18"/>
          <w:lang w:val="es-BO"/>
        </w:rPr>
        <w:t>tendrá</w:t>
      </w:r>
      <w:r w:rsidRPr="006B49C4">
        <w:rPr>
          <w:rFonts w:ascii="Verdana" w:hAnsi="Verdana" w:cs="Arial"/>
          <w:sz w:val="18"/>
          <w:szCs w:val="18"/>
          <w:lang w:val="es-BO"/>
        </w:rPr>
        <w:t xml:space="preserve"> una validez</w:t>
      </w:r>
      <w:r w:rsidR="003F6614" w:rsidRPr="006B49C4">
        <w:rPr>
          <w:rFonts w:ascii="Verdana" w:hAnsi="Verdana" w:cs="Arial"/>
          <w:sz w:val="18"/>
          <w:szCs w:val="18"/>
          <w:lang w:val="es-BO"/>
        </w:rPr>
        <w:t xml:space="preserve"> </w:t>
      </w:r>
      <w:r w:rsidR="00087ED2" w:rsidRPr="006B49C4">
        <w:rPr>
          <w:rFonts w:ascii="Verdana" w:hAnsi="Verdana" w:cs="Arial"/>
          <w:sz w:val="18"/>
          <w:szCs w:val="18"/>
          <w:lang w:val="es-BO"/>
        </w:rPr>
        <w:t>de</w:t>
      </w:r>
      <w:r w:rsidR="004154F5" w:rsidRPr="006B49C4">
        <w:rPr>
          <w:rFonts w:ascii="Verdana" w:hAnsi="Verdana" w:cs="Arial"/>
          <w:sz w:val="18"/>
          <w:szCs w:val="18"/>
          <w:lang w:val="es-BO"/>
        </w:rPr>
        <w:t>:</w:t>
      </w:r>
    </w:p>
    <w:p w14:paraId="15E6514C" w14:textId="77777777" w:rsidR="003F6614" w:rsidRPr="0023328F" w:rsidRDefault="003F6614" w:rsidP="00DE1907">
      <w:pPr>
        <w:pStyle w:val="Prrafodelista"/>
        <w:ind w:left="990"/>
        <w:jc w:val="both"/>
        <w:rPr>
          <w:rFonts w:ascii="Verdana" w:hAnsi="Verdana" w:cs="Arial"/>
          <w:sz w:val="18"/>
          <w:szCs w:val="18"/>
          <w:lang w:val="es-BO"/>
        </w:rPr>
      </w:pPr>
    </w:p>
    <w:p w14:paraId="3FC99266" w14:textId="74AFB9B8" w:rsidR="004154F5" w:rsidRPr="0023328F" w:rsidRDefault="004154F5" w:rsidP="00B0452E">
      <w:pPr>
        <w:pStyle w:val="Prrafodelista"/>
        <w:numPr>
          <w:ilvl w:val="0"/>
          <w:numId w:val="22"/>
        </w:numPr>
        <w:jc w:val="both"/>
        <w:rPr>
          <w:rFonts w:ascii="Verdana" w:hAnsi="Verdana" w:cs="Arial"/>
          <w:sz w:val="18"/>
          <w:szCs w:val="18"/>
          <w:lang w:val="es-BO"/>
        </w:rPr>
      </w:pPr>
      <w:r w:rsidRPr="0023328F">
        <w:rPr>
          <w:rFonts w:ascii="Verdana" w:hAnsi="Verdana" w:cs="Arial"/>
          <w:sz w:val="18"/>
          <w:szCs w:val="18"/>
          <w:lang w:val="es-BO"/>
        </w:rPr>
        <w:t xml:space="preserve">Sesenta (60) días calendario </w:t>
      </w:r>
    </w:p>
    <w:p w14:paraId="72848143" w14:textId="77777777" w:rsidR="003F6614" w:rsidRPr="0023328F" w:rsidRDefault="003F6614" w:rsidP="00DE1907">
      <w:pPr>
        <w:pStyle w:val="Prrafodelista"/>
        <w:ind w:left="1493"/>
        <w:jc w:val="both"/>
        <w:rPr>
          <w:rFonts w:ascii="Verdana" w:hAnsi="Verdana" w:cs="Arial"/>
          <w:sz w:val="18"/>
          <w:szCs w:val="18"/>
          <w:lang w:val="es-BO"/>
        </w:rPr>
      </w:pPr>
    </w:p>
    <w:p w14:paraId="605FD6C2" w14:textId="68796B93" w:rsidR="001B5A4E" w:rsidRPr="0023328F" w:rsidRDefault="001860EF" w:rsidP="006B49C4">
      <w:pPr>
        <w:ind w:left="540"/>
        <w:jc w:val="both"/>
        <w:rPr>
          <w:rFonts w:ascii="Verdana" w:hAnsi="Verdana" w:cs="Arial"/>
          <w:sz w:val="18"/>
          <w:szCs w:val="18"/>
          <w:lang w:val="es-BO"/>
        </w:rPr>
      </w:pPr>
      <w:r>
        <w:rPr>
          <w:rFonts w:ascii="Verdana" w:hAnsi="Verdana" w:cs="Arial"/>
          <w:sz w:val="18"/>
          <w:szCs w:val="18"/>
          <w:lang w:val="es-BO"/>
        </w:rPr>
        <w:t>L</w:t>
      </w:r>
      <w:r w:rsidR="004154F5" w:rsidRPr="0023328F">
        <w:rPr>
          <w:rFonts w:ascii="Verdana" w:hAnsi="Verdana" w:cs="Arial"/>
          <w:sz w:val="18"/>
          <w:szCs w:val="18"/>
          <w:lang w:val="es-BO"/>
        </w:rPr>
        <w:t xml:space="preserve">a propuesta </w:t>
      </w:r>
      <w:r w:rsidR="00D90D31" w:rsidRPr="0023328F">
        <w:rPr>
          <w:rFonts w:ascii="Verdana" w:hAnsi="Verdana" w:cs="Arial"/>
          <w:sz w:val="18"/>
          <w:szCs w:val="18"/>
          <w:lang w:val="es-BO"/>
        </w:rPr>
        <w:t xml:space="preserve">se computará </w:t>
      </w:r>
      <w:r w:rsidR="006F39E7" w:rsidRPr="0023328F">
        <w:rPr>
          <w:rFonts w:ascii="Verdana" w:hAnsi="Verdana" w:cs="Arial"/>
          <w:sz w:val="18"/>
          <w:szCs w:val="18"/>
          <w:lang w:val="es-BO"/>
        </w:rPr>
        <w:t xml:space="preserve">a partir de </w:t>
      </w:r>
      <w:r w:rsidR="004154F5" w:rsidRPr="0023328F">
        <w:rPr>
          <w:rFonts w:ascii="Verdana" w:hAnsi="Verdana" w:cs="Arial"/>
          <w:sz w:val="18"/>
          <w:szCs w:val="18"/>
          <w:lang w:val="es-BO"/>
        </w:rPr>
        <w:t xml:space="preserve">la fecha fijada para la apertura de propuestas. </w:t>
      </w:r>
    </w:p>
    <w:p w14:paraId="57BEAE36" w14:textId="77777777" w:rsidR="00942059" w:rsidRPr="0023328F" w:rsidRDefault="00942059" w:rsidP="00DE1907">
      <w:pPr>
        <w:jc w:val="both"/>
        <w:rPr>
          <w:rFonts w:ascii="Verdana" w:hAnsi="Verdana" w:cs="Arial"/>
          <w:sz w:val="18"/>
          <w:szCs w:val="18"/>
          <w:lang w:val="es-BO"/>
        </w:rPr>
      </w:pPr>
    </w:p>
    <w:p w14:paraId="26C6B521" w14:textId="77777777" w:rsidR="002E1947" w:rsidRPr="001E4252" w:rsidRDefault="005D5A2B" w:rsidP="00B0452E">
      <w:pPr>
        <w:pStyle w:val="Ttulo10"/>
        <w:numPr>
          <w:ilvl w:val="0"/>
          <w:numId w:val="17"/>
        </w:numPr>
        <w:tabs>
          <w:tab w:val="left" w:pos="567"/>
        </w:tabs>
        <w:ind w:left="567" w:hanging="567"/>
        <w:jc w:val="left"/>
        <w:rPr>
          <w:rFonts w:ascii="Verdana" w:hAnsi="Verdana"/>
          <w:sz w:val="18"/>
          <w:szCs w:val="18"/>
          <w:lang w:val="es-BO"/>
        </w:rPr>
      </w:pPr>
      <w:bookmarkStart w:id="34" w:name="_Toc346780217"/>
      <w:bookmarkStart w:id="35" w:name="_Toc94725464"/>
      <w:r w:rsidRPr="001E4252">
        <w:rPr>
          <w:rFonts w:ascii="Verdana" w:hAnsi="Verdana"/>
          <w:sz w:val="18"/>
          <w:szCs w:val="18"/>
          <w:lang w:val="es-BO"/>
        </w:rPr>
        <w:t>DOCUMENTOS DE LA PROPUESTA</w:t>
      </w:r>
      <w:bookmarkEnd w:id="34"/>
      <w:bookmarkEnd w:id="35"/>
    </w:p>
    <w:p w14:paraId="301F8230" w14:textId="77777777" w:rsidR="00913387" w:rsidRPr="0023328F" w:rsidRDefault="00913387" w:rsidP="00913387">
      <w:pPr>
        <w:ind w:left="360"/>
        <w:jc w:val="both"/>
        <w:rPr>
          <w:rFonts w:ascii="Verdana" w:hAnsi="Verdana" w:cs="Arial"/>
          <w:b/>
          <w:sz w:val="18"/>
          <w:szCs w:val="18"/>
          <w:lang w:val="es-BO"/>
        </w:rPr>
      </w:pPr>
    </w:p>
    <w:p w14:paraId="43D2450D" w14:textId="08C08923" w:rsidR="003C627B" w:rsidRPr="0023328F" w:rsidRDefault="00F95357" w:rsidP="003945C7">
      <w:pPr>
        <w:ind w:left="567"/>
        <w:jc w:val="both"/>
        <w:rPr>
          <w:rFonts w:ascii="Verdana" w:hAnsi="Verdana" w:cs="Arial"/>
          <w:sz w:val="18"/>
          <w:szCs w:val="18"/>
          <w:lang w:val="es-BO"/>
        </w:rPr>
      </w:pPr>
      <w:r w:rsidRPr="0023328F">
        <w:rPr>
          <w:rFonts w:ascii="Verdana" w:hAnsi="Verdana" w:cs="Arial"/>
          <w:sz w:val="18"/>
          <w:szCs w:val="18"/>
          <w:lang w:val="es-BO"/>
        </w:rPr>
        <w:t>Todos l</w:t>
      </w:r>
      <w:r w:rsidR="003C627B" w:rsidRPr="0023328F">
        <w:rPr>
          <w:rFonts w:ascii="Verdana" w:hAnsi="Verdana" w:cs="Arial"/>
          <w:sz w:val="18"/>
          <w:szCs w:val="18"/>
          <w:lang w:val="es-BO"/>
        </w:rPr>
        <w:t xml:space="preserve">os </w:t>
      </w:r>
      <w:r w:rsidR="009C7679">
        <w:rPr>
          <w:rFonts w:ascii="Verdana" w:hAnsi="Verdana" w:cs="Arial"/>
          <w:sz w:val="18"/>
          <w:szCs w:val="18"/>
          <w:lang w:val="es-BO"/>
        </w:rPr>
        <w:t>f</w:t>
      </w:r>
      <w:r w:rsidR="003C627B" w:rsidRPr="0023328F">
        <w:rPr>
          <w:rFonts w:ascii="Verdana" w:hAnsi="Verdana" w:cs="Arial"/>
          <w:sz w:val="18"/>
          <w:szCs w:val="18"/>
          <w:lang w:val="es-BO"/>
        </w:rPr>
        <w:t>ormulario</w:t>
      </w:r>
      <w:r w:rsidR="00B57900" w:rsidRPr="0023328F">
        <w:rPr>
          <w:rFonts w:ascii="Verdana" w:hAnsi="Verdana" w:cs="Arial"/>
          <w:sz w:val="18"/>
          <w:szCs w:val="18"/>
          <w:lang w:val="es-BO"/>
        </w:rPr>
        <w:t>s</w:t>
      </w:r>
      <w:r w:rsidR="003C627B" w:rsidRPr="0023328F">
        <w:rPr>
          <w:rFonts w:ascii="Verdana" w:hAnsi="Verdana" w:cs="Arial"/>
          <w:sz w:val="18"/>
          <w:szCs w:val="18"/>
          <w:lang w:val="es-BO"/>
        </w:rPr>
        <w:t xml:space="preserve"> de la pro</w:t>
      </w:r>
      <w:r w:rsidRPr="0023328F">
        <w:rPr>
          <w:rFonts w:ascii="Verdana" w:hAnsi="Verdana" w:cs="Arial"/>
          <w:sz w:val="18"/>
          <w:szCs w:val="18"/>
          <w:lang w:val="es-BO"/>
        </w:rPr>
        <w:t xml:space="preserve">puesta, solicitados en el presente </w:t>
      </w:r>
      <w:r w:rsidR="001860EF" w:rsidRPr="001860EF">
        <w:rPr>
          <w:rFonts w:ascii="Verdana" w:hAnsi="Verdana" w:cs="Arial"/>
          <w:sz w:val="18"/>
          <w:szCs w:val="18"/>
          <w:lang w:val="es-BO"/>
        </w:rPr>
        <w:t>Documento de Requerimiento de Propuestas</w:t>
      </w:r>
      <w:r w:rsidRPr="0023328F">
        <w:rPr>
          <w:rFonts w:ascii="Verdana" w:hAnsi="Verdana" w:cs="Arial"/>
          <w:sz w:val="18"/>
          <w:szCs w:val="18"/>
          <w:lang w:val="es-BO"/>
        </w:rPr>
        <w:t>, se constituirán en Declaraciones Juradas.</w:t>
      </w:r>
    </w:p>
    <w:p w14:paraId="74AFE6DA" w14:textId="77777777" w:rsidR="00056626" w:rsidRPr="0023328F" w:rsidRDefault="00056626" w:rsidP="00F95357">
      <w:pPr>
        <w:jc w:val="both"/>
        <w:rPr>
          <w:rFonts w:ascii="Verdana" w:hAnsi="Verdana" w:cs="Arial"/>
          <w:sz w:val="18"/>
          <w:szCs w:val="18"/>
          <w:lang w:val="es-BO"/>
        </w:rPr>
      </w:pPr>
    </w:p>
    <w:p w14:paraId="02F92425" w14:textId="77777777" w:rsidR="00E754F0" w:rsidRPr="00E754F0" w:rsidRDefault="00E754F0" w:rsidP="00E754F0">
      <w:pPr>
        <w:pStyle w:val="Prrafodelista"/>
        <w:numPr>
          <w:ilvl w:val="0"/>
          <w:numId w:val="6"/>
        </w:numPr>
        <w:jc w:val="both"/>
        <w:rPr>
          <w:rFonts w:ascii="Verdana" w:hAnsi="Verdana" w:cs="Arial"/>
          <w:vanish/>
          <w:sz w:val="18"/>
          <w:szCs w:val="18"/>
          <w:lang w:val="es-BO"/>
        </w:rPr>
      </w:pPr>
    </w:p>
    <w:p w14:paraId="45A08548" w14:textId="77777777" w:rsidR="00E754F0" w:rsidRPr="00E754F0" w:rsidRDefault="00E754F0" w:rsidP="00E754F0">
      <w:pPr>
        <w:pStyle w:val="Prrafodelista"/>
        <w:numPr>
          <w:ilvl w:val="0"/>
          <w:numId w:val="6"/>
        </w:numPr>
        <w:jc w:val="both"/>
        <w:rPr>
          <w:rFonts w:ascii="Verdana" w:hAnsi="Verdana" w:cs="Arial"/>
          <w:vanish/>
          <w:sz w:val="18"/>
          <w:szCs w:val="18"/>
          <w:lang w:val="es-BO"/>
        </w:rPr>
      </w:pPr>
    </w:p>
    <w:p w14:paraId="1B381EF3" w14:textId="2AEC485B" w:rsidR="002E1947" w:rsidRPr="00FC4B2A" w:rsidRDefault="002E1947" w:rsidP="00E754F0">
      <w:pPr>
        <w:numPr>
          <w:ilvl w:val="1"/>
          <w:numId w:val="6"/>
        </w:numPr>
        <w:tabs>
          <w:tab w:val="clear" w:pos="780"/>
        </w:tabs>
        <w:ind w:left="1276" w:hanging="567"/>
        <w:jc w:val="both"/>
        <w:rPr>
          <w:rFonts w:ascii="Verdana" w:hAnsi="Verdana" w:cs="Arial"/>
          <w:sz w:val="18"/>
          <w:szCs w:val="18"/>
          <w:lang w:val="es-BO"/>
        </w:rPr>
      </w:pPr>
      <w:r w:rsidRPr="00FC4B2A">
        <w:rPr>
          <w:rFonts w:ascii="Verdana" w:hAnsi="Verdana" w:cs="Arial"/>
          <w:sz w:val="18"/>
          <w:szCs w:val="18"/>
          <w:lang w:val="es-BO"/>
        </w:rPr>
        <w:t>Los documentos que deben presentar los proponentes, según sea su constitución legal y su forma de participación</w:t>
      </w:r>
      <w:r w:rsidR="00C60C46" w:rsidRPr="00FC4B2A">
        <w:rPr>
          <w:rFonts w:ascii="Verdana" w:hAnsi="Verdana" w:cs="Arial"/>
          <w:sz w:val="18"/>
          <w:szCs w:val="18"/>
          <w:lang w:val="es-BO"/>
        </w:rPr>
        <w:t>,</w:t>
      </w:r>
      <w:r w:rsidRPr="00FC4B2A">
        <w:rPr>
          <w:rFonts w:ascii="Verdana" w:hAnsi="Verdana" w:cs="Arial"/>
          <w:sz w:val="18"/>
          <w:szCs w:val="18"/>
          <w:lang w:val="es-BO"/>
        </w:rPr>
        <w:t xml:space="preserve"> son:</w:t>
      </w:r>
    </w:p>
    <w:p w14:paraId="53081D87" w14:textId="77777777" w:rsidR="00446C07" w:rsidRPr="00C231A5" w:rsidRDefault="00446C07" w:rsidP="00A80E74">
      <w:pPr>
        <w:tabs>
          <w:tab w:val="num" w:pos="709"/>
        </w:tabs>
        <w:ind w:left="709" w:hanging="709"/>
        <w:jc w:val="both"/>
        <w:rPr>
          <w:rFonts w:ascii="Verdana" w:hAnsi="Verdana" w:cs="Arial"/>
          <w:sz w:val="18"/>
          <w:szCs w:val="18"/>
          <w:highlight w:val="yellow"/>
          <w:lang w:val="es-BO"/>
        </w:rPr>
      </w:pPr>
    </w:p>
    <w:p w14:paraId="7961A84B" w14:textId="28E2E11F" w:rsidR="00600E04" w:rsidRPr="00FC4B2A" w:rsidRDefault="00276407" w:rsidP="00B0452E">
      <w:pPr>
        <w:numPr>
          <w:ilvl w:val="0"/>
          <w:numId w:val="11"/>
        </w:numPr>
        <w:tabs>
          <w:tab w:val="left" w:pos="1701"/>
          <w:tab w:val="left" w:pos="1843"/>
        </w:tabs>
        <w:ind w:left="1701"/>
        <w:jc w:val="both"/>
        <w:rPr>
          <w:rFonts w:ascii="Verdana" w:hAnsi="Verdana" w:cs="Arial"/>
          <w:sz w:val="18"/>
          <w:szCs w:val="18"/>
          <w:lang w:val="es-BO"/>
        </w:rPr>
      </w:pPr>
      <w:r w:rsidRPr="00FC4B2A">
        <w:rPr>
          <w:rFonts w:ascii="Verdana" w:hAnsi="Verdana" w:cs="Arial"/>
          <w:sz w:val="18"/>
          <w:szCs w:val="18"/>
          <w:lang w:val="es-BO"/>
        </w:rPr>
        <w:t xml:space="preserve">Formulario </w:t>
      </w:r>
      <w:r w:rsidR="00600E04" w:rsidRPr="00FC4B2A">
        <w:rPr>
          <w:rFonts w:ascii="Verdana" w:hAnsi="Verdana" w:cs="Arial"/>
          <w:sz w:val="18"/>
          <w:szCs w:val="18"/>
          <w:lang w:val="es-BO"/>
        </w:rPr>
        <w:t>de Presentación de Propuesta (Formulario A-1).</w:t>
      </w:r>
      <w:r w:rsidR="00CE1373" w:rsidRPr="00FC4B2A">
        <w:rPr>
          <w:rFonts w:ascii="Verdana" w:hAnsi="Verdana" w:cs="Arial"/>
          <w:sz w:val="18"/>
          <w:szCs w:val="18"/>
          <w:lang w:val="es-BO"/>
        </w:rPr>
        <w:t xml:space="preserve"> </w:t>
      </w:r>
      <w:r w:rsidR="00A131F2" w:rsidRPr="00FC4B2A">
        <w:rPr>
          <w:rFonts w:ascii="Verdana" w:hAnsi="Verdana" w:cs="Arial"/>
          <w:sz w:val="18"/>
          <w:szCs w:val="18"/>
          <w:lang w:val="es-BO"/>
        </w:rPr>
        <w:t>E</w:t>
      </w:r>
      <w:r w:rsidR="00CE1373" w:rsidRPr="00FC4B2A">
        <w:rPr>
          <w:rFonts w:ascii="Verdana" w:hAnsi="Verdana" w:cs="Arial"/>
          <w:sz w:val="18"/>
          <w:szCs w:val="18"/>
          <w:lang w:val="es-BO"/>
        </w:rPr>
        <w:t>ste formulario deberá consignar la firma</w:t>
      </w:r>
      <w:r w:rsidR="00FC4B2A" w:rsidRPr="00FC4B2A">
        <w:rPr>
          <w:rFonts w:ascii="Verdana" w:hAnsi="Verdana" w:cs="Arial"/>
          <w:sz w:val="18"/>
          <w:szCs w:val="18"/>
          <w:lang w:val="es-BO"/>
        </w:rPr>
        <w:t>.</w:t>
      </w:r>
      <w:r w:rsidR="00CE1373" w:rsidRPr="00FC4B2A">
        <w:rPr>
          <w:rFonts w:ascii="Verdana" w:hAnsi="Verdana" w:cs="Arial"/>
          <w:sz w:val="18"/>
          <w:szCs w:val="18"/>
          <w:lang w:val="es-BO"/>
        </w:rPr>
        <w:t xml:space="preserve"> </w:t>
      </w:r>
    </w:p>
    <w:p w14:paraId="328246CC" w14:textId="77777777" w:rsidR="00780838" w:rsidRPr="0023328F" w:rsidRDefault="003C627B" w:rsidP="00E754F0">
      <w:pPr>
        <w:numPr>
          <w:ilvl w:val="0"/>
          <w:numId w:val="11"/>
        </w:numPr>
        <w:tabs>
          <w:tab w:val="left" w:pos="1701"/>
          <w:tab w:val="left" w:pos="1843"/>
        </w:tabs>
        <w:ind w:left="1701"/>
        <w:jc w:val="both"/>
        <w:rPr>
          <w:rFonts w:ascii="Verdana" w:hAnsi="Verdana" w:cs="Arial"/>
          <w:sz w:val="18"/>
          <w:szCs w:val="18"/>
          <w:lang w:val="es-BO"/>
        </w:rPr>
      </w:pPr>
      <w:r w:rsidRPr="0023328F">
        <w:rPr>
          <w:rFonts w:ascii="Verdana" w:hAnsi="Verdana" w:cs="Arial"/>
          <w:sz w:val="18"/>
          <w:szCs w:val="18"/>
          <w:lang w:val="es-BO"/>
        </w:rPr>
        <w:t>Formulario</w:t>
      </w:r>
      <w:r w:rsidR="00397763" w:rsidRPr="0023328F">
        <w:rPr>
          <w:rFonts w:ascii="Verdana" w:hAnsi="Verdana" w:cs="Arial"/>
          <w:sz w:val="18"/>
          <w:szCs w:val="18"/>
          <w:lang w:val="es-BO"/>
        </w:rPr>
        <w:t xml:space="preserve"> de Identificación del Proponente </w:t>
      </w:r>
      <w:r w:rsidR="00397763" w:rsidRPr="0023328F">
        <w:rPr>
          <w:rFonts w:ascii="Verdana" w:hAnsi="Verdana" w:cs="Arial"/>
          <w:sz w:val="18"/>
          <w:szCs w:val="18"/>
          <w:shd w:val="clear" w:color="auto" w:fill="FFFFFF"/>
          <w:lang w:val="es-BO"/>
        </w:rPr>
        <w:t>(Formulario A-2</w:t>
      </w:r>
      <w:r w:rsidR="00866008" w:rsidRPr="0023328F">
        <w:rPr>
          <w:rFonts w:ascii="Verdana" w:hAnsi="Verdana" w:cs="Arial"/>
          <w:sz w:val="18"/>
          <w:szCs w:val="18"/>
          <w:shd w:val="clear" w:color="auto" w:fill="FFFFFF"/>
          <w:lang w:val="es-BO"/>
        </w:rPr>
        <w:t>a</w:t>
      </w:r>
      <w:r w:rsidR="000522B9" w:rsidRPr="0023328F">
        <w:rPr>
          <w:rFonts w:ascii="Verdana" w:hAnsi="Verdana" w:cs="Arial"/>
          <w:sz w:val="18"/>
          <w:szCs w:val="18"/>
          <w:shd w:val="clear" w:color="auto" w:fill="FFFFFF"/>
          <w:lang w:val="es-BO"/>
        </w:rPr>
        <w:t>);</w:t>
      </w:r>
      <w:r w:rsidR="000522B9" w:rsidRPr="0023328F">
        <w:rPr>
          <w:rFonts w:ascii="Verdana" w:hAnsi="Verdana" w:cs="Arial"/>
          <w:sz w:val="18"/>
          <w:szCs w:val="18"/>
          <w:lang w:val="es-BO"/>
        </w:rPr>
        <w:t xml:space="preserve"> </w:t>
      </w:r>
    </w:p>
    <w:p w14:paraId="7C264D11" w14:textId="77777777" w:rsidR="00CE1373" w:rsidRPr="0023328F" w:rsidRDefault="00CE1373" w:rsidP="00CE1373">
      <w:pPr>
        <w:tabs>
          <w:tab w:val="left" w:pos="1701"/>
          <w:tab w:val="left" w:pos="1843"/>
        </w:tabs>
        <w:ind w:left="1701"/>
        <w:jc w:val="both"/>
        <w:rPr>
          <w:rFonts w:ascii="Verdana" w:hAnsi="Verdana" w:cs="Arial"/>
          <w:sz w:val="18"/>
          <w:szCs w:val="18"/>
          <w:lang w:val="es-BO"/>
        </w:rPr>
      </w:pPr>
    </w:p>
    <w:p w14:paraId="64677C63" w14:textId="77777777" w:rsidR="00583C9A" w:rsidRPr="0023328F" w:rsidRDefault="00583C9A" w:rsidP="00E754F0">
      <w:pPr>
        <w:numPr>
          <w:ilvl w:val="1"/>
          <w:numId w:val="6"/>
        </w:numPr>
        <w:tabs>
          <w:tab w:val="clear" w:pos="780"/>
        </w:tabs>
        <w:ind w:left="1418" w:hanging="709"/>
        <w:jc w:val="both"/>
        <w:rPr>
          <w:rFonts w:ascii="Verdana" w:hAnsi="Verdana" w:cs="Arial"/>
          <w:sz w:val="18"/>
          <w:szCs w:val="18"/>
          <w:lang w:val="es-BO"/>
        </w:rPr>
      </w:pPr>
      <w:r w:rsidRPr="0023328F">
        <w:rPr>
          <w:rFonts w:ascii="Verdana" w:hAnsi="Verdana" w:cs="Arial"/>
          <w:sz w:val="18"/>
          <w:szCs w:val="18"/>
          <w:lang w:val="es-BO"/>
        </w:rPr>
        <w:t xml:space="preserve">En el caso de </w:t>
      </w:r>
      <w:r w:rsidR="00EE7C2C" w:rsidRPr="0023328F">
        <w:rPr>
          <w:rFonts w:ascii="Verdana" w:hAnsi="Verdana" w:cs="Arial"/>
          <w:sz w:val="18"/>
          <w:szCs w:val="18"/>
          <w:lang w:val="es-BO"/>
        </w:rPr>
        <w:t xml:space="preserve">Asociaciones </w:t>
      </w:r>
      <w:r w:rsidRPr="0023328F">
        <w:rPr>
          <w:rFonts w:ascii="Verdana" w:hAnsi="Verdana" w:cs="Arial"/>
          <w:sz w:val="18"/>
          <w:szCs w:val="18"/>
          <w:lang w:val="es-BO"/>
        </w:rPr>
        <w:t>Accidental</w:t>
      </w:r>
      <w:r w:rsidR="00EE7C2C" w:rsidRPr="0023328F">
        <w:rPr>
          <w:rFonts w:ascii="Verdana" w:hAnsi="Verdana" w:cs="Arial"/>
          <w:sz w:val="18"/>
          <w:szCs w:val="18"/>
          <w:lang w:val="es-BO"/>
        </w:rPr>
        <w:t>es</w:t>
      </w:r>
      <w:r w:rsidRPr="0023328F">
        <w:rPr>
          <w:rFonts w:ascii="Verdana" w:hAnsi="Verdana" w:cs="Arial"/>
          <w:sz w:val="18"/>
          <w:szCs w:val="18"/>
          <w:lang w:val="es-BO"/>
        </w:rPr>
        <w:t xml:space="preserve">, los documentos deberán presentarse diferenciando los que corresponden a la </w:t>
      </w:r>
      <w:r w:rsidR="00EE7C2C" w:rsidRPr="0023328F">
        <w:rPr>
          <w:rFonts w:ascii="Verdana" w:hAnsi="Verdana" w:cs="Arial"/>
          <w:sz w:val="18"/>
          <w:szCs w:val="18"/>
          <w:lang w:val="es-BO"/>
        </w:rPr>
        <w:t>A</w:t>
      </w:r>
      <w:r w:rsidRPr="0023328F">
        <w:rPr>
          <w:rFonts w:ascii="Verdana" w:hAnsi="Verdana" w:cs="Arial"/>
          <w:sz w:val="18"/>
          <w:szCs w:val="18"/>
          <w:lang w:val="es-BO"/>
        </w:rPr>
        <w:t xml:space="preserve">sociación y los que corresponden a cada </w:t>
      </w:r>
      <w:r w:rsidR="00EE7C2C" w:rsidRPr="0023328F">
        <w:rPr>
          <w:rFonts w:ascii="Verdana" w:hAnsi="Verdana" w:cs="Arial"/>
          <w:sz w:val="18"/>
          <w:szCs w:val="18"/>
          <w:lang w:val="es-BO"/>
        </w:rPr>
        <w:t>asociado</w:t>
      </w:r>
      <w:r w:rsidRPr="0023328F">
        <w:rPr>
          <w:rFonts w:ascii="Verdana" w:hAnsi="Verdana" w:cs="Arial"/>
          <w:sz w:val="18"/>
          <w:szCs w:val="18"/>
          <w:lang w:val="es-BO"/>
        </w:rPr>
        <w:t>.</w:t>
      </w:r>
    </w:p>
    <w:p w14:paraId="711BBB80" w14:textId="77777777" w:rsidR="00583C9A" w:rsidRPr="0023328F" w:rsidRDefault="00583C9A" w:rsidP="00A80E74">
      <w:pPr>
        <w:tabs>
          <w:tab w:val="num" w:pos="1276"/>
          <w:tab w:val="num" w:pos="2160"/>
        </w:tabs>
        <w:ind w:left="1276" w:hanging="567"/>
        <w:jc w:val="both"/>
        <w:rPr>
          <w:rFonts w:ascii="Verdana" w:hAnsi="Verdana" w:cs="Arial"/>
          <w:sz w:val="18"/>
          <w:szCs w:val="18"/>
          <w:lang w:val="es-BO"/>
        </w:rPr>
      </w:pPr>
    </w:p>
    <w:p w14:paraId="4FF52006" w14:textId="77777777" w:rsidR="00DB4745" w:rsidRPr="0023328F" w:rsidRDefault="00DB4745" w:rsidP="00E754F0">
      <w:pPr>
        <w:pStyle w:val="Prrafodelista"/>
        <w:numPr>
          <w:ilvl w:val="2"/>
          <w:numId w:val="6"/>
        </w:numPr>
        <w:tabs>
          <w:tab w:val="clear" w:pos="1440"/>
        </w:tabs>
        <w:ind w:left="1276" w:hanging="567"/>
        <w:jc w:val="both"/>
        <w:rPr>
          <w:rFonts w:ascii="Verdana" w:hAnsi="Verdana" w:cs="Arial"/>
          <w:sz w:val="18"/>
          <w:szCs w:val="18"/>
          <w:lang w:val="es-BO"/>
        </w:rPr>
      </w:pPr>
      <w:r w:rsidRPr="0023328F">
        <w:rPr>
          <w:rFonts w:ascii="Verdana" w:hAnsi="Verdana" w:cs="Arial"/>
          <w:sz w:val="18"/>
          <w:szCs w:val="18"/>
          <w:lang w:val="es-BO"/>
        </w:rPr>
        <w:t>La documentación conjunta a presentar, es la siguiente:</w:t>
      </w:r>
    </w:p>
    <w:p w14:paraId="09DA7035" w14:textId="77777777" w:rsidR="00245E15" w:rsidRPr="0023328F" w:rsidRDefault="00245E15" w:rsidP="00A80E74">
      <w:pPr>
        <w:tabs>
          <w:tab w:val="num" w:pos="1276"/>
        </w:tabs>
        <w:ind w:left="1276" w:hanging="567"/>
        <w:jc w:val="both"/>
        <w:rPr>
          <w:rFonts w:ascii="Verdana" w:hAnsi="Verdana" w:cs="Arial"/>
          <w:sz w:val="18"/>
          <w:szCs w:val="18"/>
          <w:lang w:val="es-BO"/>
        </w:rPr>
      </w:pPr>
    </w:p>
    <w:p w14:paraId="1C0F558E" w14:textId="22E32DDE" w:rsidR="00CE1373" w:rsidRPr="0023328F" w:rsidRDefault="003C627B" w:rsidP="00B0452E">
      <w:pPr>
        <w:numPr>
          <w:ilvl w:val="0"/>
          <w:numId w:val="16"/>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5076A7" w:rsidRPr="0023328F">
        <w:rPr>
          <w:rFonts w:ascii="Verdana" w:hAnsi="Verdana" w:cs="Arial"/>
          <w:sz w:val="18"/>
          <w:szCs w:val="18"/>
          <w:lang w:val="es-BO"/>
        </w:rPr>
        <w:t xml:space="preserve">de </w:t>
      </w:r>
      <w:r w:rsidR="00E10AFE" w:rsidRPr="0023328F">
        <w:rPr>
          <w:rFonts w:ascii="Verdana" w:hAnsi="Verdana" w:cs="Arial"/>
          <w:sz w:val="18"/>
          <w:szCs w:val="18"/>
          <w:lang w:val="es-BO"/>
        </w:rPr>
        <w:t xml:space="preserve">Presentación </w:t>
      </w:r>
      <w:r w:rsidR="00E4797F" w:rsidRPr="0023328F">
        <w:rPr>
          <w:rFonts w:ascii="Verdana" w:hAnsi="Verdana" w:cs="Arial"/>
          <w:sz w:val="18"/>
          <w:szCs w:val="18"/>
          <w:lang w:val="es-BO"/>
        </w:rPr>
        <w:t xml:space="preserve">de </w:t>
      </w:r>
      <w:r w:rsidR="00651CC8" w:rsidRPr="0023328F">
        <w:rPr>
          <w:rFonts w:ascii="Verdana" w:hAnsi="Verdana" w:cs="Arial"/>
          <w:sz w:val="18"/>
          <w:szCs w:val="18"/>
          <w:lang w:val="es-BO"/>
        </w:rPr>
        <w:t xml:space="preserve">Propuesta </w:t>
      </w:r>
      <w:r w:rsidR="00E4797F" w:rsidRPr="0023328F">
        <w:rPr>
          <w:rFonts w:ascii="Verdana" w:hAnsi="Verdana" w:cs="Arial"/>
          <w:sz w:val="18"/>
          <w:szCs w:val="18"/>
          <w:lang w:val="es-BO"/>
        </w:rPr>
        <w:t>(Formulario A-1</w:t>
      </w:r>
      <w:r w:rsidR="00E4797F" w:rsidRPr="001A5505">
        <w:rPr>
          <w:rFonts w:ascii="Verdana" w:hAnsi="Verdana" w:cs="Arial"/>
          <w:sz w:val="18"/>
          <w:szCs w:val="18"/>
          <w:lang w:val="es-BO"/>
        </w:rPr>
        <w:t>).</w:t>
      </w:r>
      <w:r w:rsidR="00C0323C" w:rsidRPr="001A5505">
        <w:rPr>
          <w:rFonts w:ascii="Verdana" w:hAnsi="Verdana" w:cs="Arial"/>
          <w:sz w:val="18"/>
          <w:szCs w:val="18"/>
          <w:lang w:val="es-BO"/>
        </w:rPr>
        <w:t xml:space="preserve"> </w:t>
      </w:r>
      <w:r w:rsidR="00A17B3A" w:rsidRPr="001A5505">
        <w:rPr>
          <w:rFonts w:ascii="Verdana" w:hAnsi="Verdana" w:cs="Arial"/>
          <w:sz w:val="18"/>
          <w:szCs w:val="18"/>
          <w:lang w:val="es-BO"/>
        </w:rPr>
        <w:t>E</w:t>
      </w:r>
      <w:r w:rsidR="00CE1373" w:rsidRPr="001A5505">
        <w:rPr>
          <w:rFonts w:ascii="Verdana" w:hAnsi="Verdana" w:cs="Arial"/>
          <w:sz w:val="18"/>
          <w:szCs w:val="18"/>
          <w:lang w:val="es-BO"/>
        </w:rPr>
        <w:t>ste formulario</w:t>
      </w:r>
      <w:r w:rsidR="00CE1373" w:rsidRPr="0023328F">
        <w:rPr>
          <w:rFonts w:ascii="Verdana" w:hAnsi="Verdana" w:cs="Arial"/>
          <w:sz w:val="18"/>
          <w:szCs w:val="18"/>
          <w:lang w:val="es-BO"/>
        </w:rPr>
        <w:t xml:space="preserve"> deberá consignar la firma</w:t>
      </w:r>
      <w:r w:rsidR="000522B9" w:rsidRPr="0023328F">
        <w:rPr>
          <w:rFonts w:ascii="Verdana" w:hAnsi="Verdana" w:cs="Arial"/>
          <w:sz w:val="18"/>
          <w:szCs w:val="18"/>
          <w:lang w:val="es-BO"/>
        </w:rPr>
        <w:t>;</w:t>
      </w:r>
    </w:p>
    <w:p w14:paraId="1351FA30" w14:textId="77777777" w:rsidR="00A90884" w:rsidRPr="0023328F" w:rsidRDefault="003C627B" w:rsidP="00B0452E">
      <w:pPr>
        <w:numPr>
          <w:ilvl w:val="0"/>
          <w:numId w:val="16"/>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A90884" w:rsidRPr="0023328F">
        <w:rPr>
          <w:rFonts w:ascii="Verdana" w:hAnsi="Verdana" w:cs="Arial"/>
          <w:sz w:val="18"/>
          <w:szCs w:val="18"/>
          <w:lang w:val="es-BO"/>
        </w:rPr>
        <w:t>de Identificación del Proponente (Formulario A-2b</w:t>
      </w:r>
      <w:r w:rsidR="000522B9" w:rsidRPr="0023328F">
        <w:rPr>
          <w:rFonts w:ascii="Verdana" w:hAnsi="Verdana" w:cs="Arial"/>
          <w:sz w:val="18"/>
          <w:szCs w:val="18"/>
          <w:lang w:val="es-BO"/>
        </w:rPr>
        <w:t xml:space="preserve">); </w:t>
      </w:r>
    </w:p>
    <w:p w14:paraId="1B146D7C" w14:textId="77777777" w:rsidR="00C661C8" w:rsidRPr="000C6821" w:rsidRDefault="00C661C8" w:rsidP="00A80E74">
      <w:pPr>
        <w:tabs>
          <w:tab w:val="num" w:pos="1276"/>
          <w:tab w:val="left" w:pos="2410"/>
        </w:tabs>
        <w:ind w:left="1276" w:hanging="567"/>
        <w:jc w:val="both"/>
        <w:rPr>
          <w:rFonts w:ascii="Verdana" w:hAnsi="Verdana" w:cs="Arial"/>
          <w:sz w:val="18"/>
          <w:szCs w:val="18"/>
          <w:lang w:val="es-BO"/>
        </w:rPr>
      </w:pPr>
    </w:p>
    <w:p w14:paraId="79B8F96C" w14:textId="77777777" w:rsidR="00C76BF8" w:rsidRPr="000C6821" w:rsidRDefault="00E7572F" w:rsidP="00E754F0">
      <w:pPr>
        <w:pStyle w:val="Prrafodelista"/>
        <w:numPr>
          <w:ilvl w:val="2"/>
          <w:numId w:val="6"/>
        </w:numPr>
        <w:tabs>
          <w:tab w:val="clear" w:pos="1440"/>
        </w:tabs>
        <w:ind w:left="1418" w:hanging="709"/>
        <w:jc w:val="both"/>
        <w:rPr>
          <w:rFonts w:ascii="Verdana" w:hAnsi="Verdana" w:cs="Arial"/>
          <w:sz w:val="18"/>
          <w:szCs w:val="18"/>
          <w:lang w:val="es-BO"/>
        </w:rPr>
      </w:pPr>
      <w:r w:rsidRPr="000C6821">
        <w:rPr>
          <w:rFonts w:ascii="Verdana" w:hAnsi="Verdana" w:cs="Arial"/>
          <w:sz w:val="18"/>
          <w:szCs w:val="18"/>
          <w:lang w:val="es-BO"/>
        </w:rPr>
        <w:t>C</w:t>
      </w:r>
      <w:r w:rsidR="00C76BF8" w:rsidRPr="000C6821">
        <w:rPr>
          <w:rFonts w:ascii="Verdana" w:hAnsi="Verdana" w:cs="Arial"/>
          <w:sz w:val="18"/>
          <w:szCs w:val="18"/>
          <w:lang w:val="es-BO"/>
        </w:rPr>
        <w:t>ada asociado,</w:t>
      </w:r>
      <w:r w:rsidRPr="000C6821">
        <w:rPr>
          <w:rFonts w:ascii="Verdana" w:hAnsi="Verdana" w:cs="Arial"/>
          <w:sz w:val="18"/>
          <w:szCs w:val="18"/>
          <w:lang w:val="es-BO"/>
        </w:rPr>
        <w:t xml:space="preserve"> </w:t>
      </w:r>
      <w:r w:rsidR="00C76BF8" w:rsidRPr="000C6821">
        <w:rPr>
          <w:rFonts w:ascii="Verdana" w:hAnsi="Verdana" w:cs="Arial"/>
          <w:sz w:val="18"/>
          <w:szCs w:val="18"/>
          <w:lang w:val="es-BO"/>
        </w:rPr>
        <w:t xml:space="preserve">en forma independiente, deberá presentar </w:t>
      </w:r>
      <w:r w:rsidR="003C627B" w:rsidRPr="000C6821">
        <w:rPr>
          <w:rFonts w:ascii="Verdana" w:hAnsi="Verdana" w:cs="Arial"/>
          <w:sz w:val="18"/>
          <w:szCs w:val="18"/>
          <w:lang w:val="es-BO"/>
        </w:rPr>
        <w:t xml:space="preserve">el Formulario </w:t>
      </w:r>
      <w:r w:rsidR="00C76BF8" w:rsidRPr="000C6821">
        <w:rPr>
          <w:rFonts w:ascii="Verdana" w:hAnsi="Verdana" w:cs="Arial"/>
          <w:sz w:val="18"/>
          <w:szCs w:val="18"/>
          <w:lang w:val="es-BO"/>
        </w:rPr>
        <w:t xml:space="preserve">de Identificación </w:t>
      </w:r>
      <w:r w:rsidR="000B124C" w:rsidRPr="000C6821">
        <w:rPr>
          <w:rFonts w:ascii="Verdana" w:hAnsi="Verdana" w:cs="Arial"/>
          <w:sz w:val="18"/>
          <w:szCs w:val="18"/>
          <w:lang w:val="es-BO"/>
        </w:rPr>
        <w:t>de</w:t>
      </w:r>
      <w:r w:rsidR="00C76BF8" w:rsidRPr="000C6821">
        <w:rPr>
          <w:rFonts w:ascii="Verdana" w:hAnsi="Verdana" w:cs="Arial"/>
          <w:sz w:val="18"/>
          <w:szCs w:val="18"/>
          <w:lang w:val="es-BO"/>
        </w:rPr>
        <w:t xml:space="preserve"> Integrantes de la Asociación Accidental </w:t>
      </w:r>
      <w:r w:rsidR="00C76BF8" w:rsidRPr="000C6821">
        <w:rPr>
          <w:rFonts w:ascii="Verdana" w:hAnsi="Verdana" w:cs="Arial"/>
          <w:sz w:val="18"/>
          <w:szCs w:val="18"/>
          <w:shd w:val="clear" w:color="auto" w:fill="FFFFFF"/>
          <w:lang w:val="es-BO"/>
        </w:rPr>
        <w:t>(Formulario A-2</w:t>
      </w:r>
      <w:r w:rsidR="00F03C4C" w:rsidRPr="000C6821">
        <w:rPr>
          <w:rFonts w:ascii="Verdana" w:hAnsi="Verdana" w:cs="Arial"/>
          <w:sz w:val="18"/>
          <w:szCs w:val="18"/>
          <w:shd w:val="clear" w:color="auto" w:fill="FFFFFF"/>
          <w:lang w:val="es-BO"/>
        </w:rPr>
        <w:t>c</w:t>
      </w:r>
      <w:r w:rsidR="003B6BA2" w:rsidRPr="000C6821">
        <w:rPr>
          <w:rFonts w:ascii="Verdana" w:hAnsi="Verdana" w:cs="Arial"/>
          <w:sz w:val="18"/>
          <w:szCs w:val="18"/>
          <w:shd w:val="clear" w:color="auto" w:fill="FFFFFF"/>
          <w:lang w:val="es-BO"/>
        </w:rPr>
        <w:t>).</w:t>
      </w:r>
    </w:p>
    <w:p w14:paraId="48459A19" w14:textId="77777777" w:rsidR="00EA5C6B" w:rsidRPr="000C6821" w:rsidRDefault="00EA5C6B" w:rsidP="00B0452E">
      <w:pPr>
        <w:pStyle w:val="Ttulo10"/>
        <w:numPr>
          <w:ilvl w:val="0"/>
          <w:numId w:val="17"/>
        </w:numPr>
        <w:tabs>
          <w:tab w:val="left" w:pos="567"/>
        </w:tabs>
        <w:ind w:left="567" w:hanging="567"/>
        <w:jc w:val="left"/>
        <w:rPr>
          <w:rFonts w:ascii="Verdana" w:hAnsi="Verdana"/>
          <w:sz w:val="18"/>
          <w:szCs w:val="18"/>
          <w:lang w:val="es-BO"/>
        </w:rPr>
      </w:pPr>
      <w:bookmarkStart w:id="36" w:name="_Toc346780218"/>
      <w:bookmarkStart w:id="37" w:name="_Toc94725465"/>
      <w:r w:rsidRPr="000C6821">
        <w:rPr>
          <w:rFonts w:ascii="Verdana" w:hAnsi="Verdana"/>
          <w:sz w:val="18"/>
          <w:szCs w:val="18"/>
          <w:lang w:val="es-BO"/>
        </w:rPr>
        <w:t>PROPUESTA ECONÓMICA</w:t>
      </w:r>
      <w:bookmarkEnd w:id="36"/>
      <w:bookmarkEnd w:id="37"/>
    </w:p>
    <w:p w14:paraId="31358048" w14:textId="77777777" w:rsidR="004C5E48" w:rsidRPr="000C6821" w:rsidRDefault="004C5E48" w:rsidP="004C5E48">
      <w:pPr>
        <w:rPr>
          <w:lang w:val="es-BO"/>
        </w:rPr>
      </w:pPr>
    </w:p>
    <w:p w14:paraId="5CF0D57D" w14:textId="0EE12BAF" w:rsidR="00CE1373" w:rsidRPr="000C6821" w:rsidRDefault="00E754F0" w:rsidP="008122F6">
      <w:pPr>
        <w:ind w:left="567"/>
        <w:jc w:val="both"/>
        <w:rPr>
          <w:rFonts w:ascii="Verdana" w:hAnsi="Verdana" w:cs="Arial"/>
          <w:sz w:val="18"/>
          <w:szCs w:val="18"/>
          <w:lang w:val="es-BO"/>
        </w:rPr>
      </w:pPr>
      <w:r>
        <w:rPr>
          <w:rFonts w:ascii="Verdana" w:hAnsi="Verdana" w:cs="Arial"/>
          <w:sz w:val="18"/>
          <w:szCs w:val="18"/>
          <w:lang w:val="es-BO"/>
        </w:rPr>
        <w:t>El proponente deberá presentar</w:t>
      </w:r>
      <w:r w:rsidR="00CE1373" w:rsidRPr="000C6821">
        <w:rPr>
          <w:rFonts w:ascii="Verdana" w:hAnsi="Verdana" w:cs="Arial"/>
          <w:sz w:val="18"/>
          <w:szCs w:val="18"/>
          <w:lang w:val="es-BO"/>
        </w:rPr>
        <w:t xml:space="preserve"> la información de su propuesta económica </w:t>
      </w:r>
      <w:r w:rsidR="00DA0FF0">
        <w:rPr>
          <w:rFonts w:ascii="Verdana" w:hAnsi="Verdana" w:cs="Arial"/>
          <w:sz w:val="18"/>
          <w:szCs w:val="18"/>
          <w:lang w:val="es-BO"/>
        </w:rPr>
        <w:t>según FORMULARIO-</w:t>
      </w:r>
      <w:r w:rsidR="00DA0FF0" w:rsidRPr="00DA0FF0">
        <w:rPr>
          <w:rFonts w:ascii="Verdana" w:hAnsi="Verdana" w:cs="Arial"/>
          <w:sz w:val="18"/>
          <w:szCs w:val="18"/>
          <w:lang w:val="es-BO"/>
        </w:rPr>
        <w:t xml:space="preserve"> B- 1</w:t>
      </w:r>
      <w:r w:rsidR="00DA0FF0">
        <w:rPr>
          <w:rFonts w:ascii="Verdana" w:hAnsi="Verdana" w:cs="Arial"/>
          <w:sz w:val="18"/>
          <w:szCs w:val="18"/>
          <w:lang w:val="es-BO"/>
        </w:rPr>
        <w:t>.</w:t>
      </w:r>
    </w:p>
    <w:p w14:paraId="1E3B16D8" w14:textId="77777777" w:rsidR="002E1947" w:rsidRDefault="002E1947" w:rsidP="00AF53B6">
      <w:pPr>
        <w:pStyle w:val="Ttulo10"/>
        <w:numPr>
          <w:ilvl w:val="0"/>
          <w:numId w:val="17"/>
        </w:numPr>
        <w:tabs>
          <w:tab w:val="left" w:pos="567"/>
        </w:tabs>
        <w:spacing w:after="0"/>
        <w:ind w:left="567" w:hanging="567"/>
        <w:jc w:val="left"/>
        <w:rPr>
          <w:rFonts w:ascii="Verdana" w:hAnsi="Verdana"/>
          <w:sz w:val="18"/>
          <w:szCs w:val="18"/>
          <w:lang w:val="es-BO"/>
        </w:rPr>
      </w:pPr>
      <w:bookmarkStart w:id="38" w:name="_Toc346780219"/>
      <w:bookmarkStart w:id="39" w:name="_Toc94725466"/>
      <w:r w:rsidRPr="000C6821">
        <w:rPr>
          <w:rFonts w:ascii="Verdana" w:hAnsi="Verdana"/>
          <w:sz w:val="18"/>
          <w:szCs w:val="18"/>
          <w:lang w:val="es-BO"/>
        </w:rPr>
        <w:t>PROPUESTA TÉCNICA</w:t>
      </w:r>
      <w:bookmarkEnd w:id="38"/>
      <w:bookmarkEnd w:id="39"/>
    </w:p>
    <w:p w14:paraId="22EFA5A2" w14:textId="77777777" w:rsidR="00AF53B6" w:rsidRDefault="00AF53B6" w:rsidP="00AF53B6">
      <w:pPr>
        <w:ind w:firstLine="567"/>
        <w:jc w:val="both"/>
        <w:rPr>
          <w:rFonts w:ascii="Verdana" w:hAnsi="Verdana" w:cs="Arial"/>
          <w:sz w:val="18"/>
          <w:szCs w:val="18"/>
          <w:lang w:val="es-BO"/>
        </w:rPr>
      </w:pPr>
    </w:p>
    <w:p w14:paraId="5BE82EAA" w14:textId="77777777" w:rsidR="004B457F" w:rsidRPr="000C6821" w:rsidRDefault="00C71E85" w:rsidP="00AF53B6">
      <w:pPr>
        <w:ind w:firstLine="567"/>
        <w:jc w:val="both"/>
        <w:rPr>
          <w:rFonts w:ascii="Verdana" w:hAnsi="Verdana" w:cs="Arial"/>
          <w:sz w:val="18"/>
          <w:szCs w:val="18"/>
          <w:lang w:val="es-BO"/>
        </w:rPr>
      </w:pPr>
      <w:r w:rsidRPr="000C6821">
        <w:rPr>
          <w:rFonts w:ascii="Verdana" w:hAnsi="Verdana" w:cs="Arial"/>
          <w:sz w:val="18"/>
          <w:szCs w:val="18"/>
          <w:lang w:val="es-BO"/>
        </w:rPr>
        <w:t>La propuesta técnica deberá incluir</w:t>
      </w:r>
      <w:r w:rsidR="004B457F" w:rsidRPr="000C6821">
        <w:rPr>
          <w:rFonts w:ascii="Verdana" w:hAnsi="Verdana" w:cs="Arial"/>
          <w:sz w:val="18"/>
          <w:szCs w:val="18"/>
          <w:lang w:val="es-BO"/>
        </w:rPr>
        <w:t>:</w:t>
      </w:r>
    </w:p>
    <w:p w14:paraId="7553138F" w14:textId="77777777" w:rsidR="004B457F" w:rsidRPr="000C6821" w:rsidRDefault="004B457F" w:rsidP="00AF53B6">
      <w:pPr>
        <w:jc w:val="both"/>
        <w:rPr>
          <w:rFonts w:ascii="Verdana" w:hAnsi="Verdana" w:cs="Arial"/>
          <w:sz w:val="18"/>
          <w:szCs w:val="18"/>
          <w:lang w:val="es-BO"/>
        </w:rPr>
      </w:pPr>
    </w:p>
    <w:p w14:paraId="0F22530F" w14:textId="77777777" w:rsidR="00FD6EDF" w:rsidRPr="000C6821" w:rsidRDefault="003C627B" w:rsidP="00AF53B6">
      <w:pPr>
        <w:numPr>
          <w:ilvl w:val="0"/>
          <w:numId w:val="20"/>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Formulario</w:t>
      </w:r>
      <w:r w:rsidR="00E9553A" w:rsidRPr="000C6821">
        <w:rPr>
          <w:rFonts w:ascii="Verdana" w:hAnsi="Verdana" w:cs="Arial"/>
          <w:sz w:val="18"/>
          <w:szCs w:val="18"/>
          <w:lang w:val="es-BO"/>
        </w:rPr>
        <w:t xml:space="preserve"> de </w:t>
      </w:r>
      <w:r w:rsidR="00FA5A7C" w:rsidRPr="000C6821">
        <w:rPr>
          <w:rFonts w:ascii="Verdana" w:hAnsi="Verdana" w:cs="Arial"/>
          <w:sz w:val="18"/>
          <w:szCs w:val="18"/>
          <w:lang w:val="es-BO"/>
        </w:rPr>
        <w:t xml:space="preserve">Especificaciones Técnicas </w:t>
      </w:r>
      <w:r w:rsidR="00E9553A" w:rsidRPr="000C6821">
        <w:rPr>
          <w:rFonts w:ascii="Verdana" w:hAnsi="Verdana" w:cs="Arial"/>
          <w:sz w:val="18"/>
          <w:szCs w:val="18"/>
          <w:lang w:val="es-BO"/>
        </w:rPr>
        <w:t>(</w:t>
      </w:r>
      <w:r w:rsidR="00C71E85" w:rsidRPr="000C6821">
        <w:rPr>
          <w:rFonts w:ascii="Verdana" w:hAnsi="Verdana" w:cs="Arial"/>
          <w:sz w:val="18"/>
          <w:szCs w:val="18"/>
          <w:lang w:val="es-BO"/>
        </w:rPr>
        <w:t>Formulario C-1</w:t>
      </w:r>
      <w:r w:rsidR="000522B9" w:rsidRPr="000C6821">
        <w:rPr>
          <w:rFonts w:ascii="Verdana" w:hAnsi="Verdana" w:cs="Arial"/>
          <w:sz w:val="18"/>
          <w:szCs w:val="18"/>
          <w:lang w:val="es-BO"/>
        </w:rPr>
        <w:t>)</w:t>
      </w:r>
      <w:r w:rsidR="000522B9">
        <w:rPr>
          <w:rFonts w:ascii="Verdana" w:hAnsi="Verdana" w:cs="Arial"/>
          <w:sz w:val="18"/>
          <w:szCs w:val="18"/>
          <w:lang w:val="es-BO"/>
        </w:rPr>
        <w:t>;</w:t>
      </w:r>
    </w:p>
    <w:p w14:paraId="4C0F7E6D" w14:textId="77777777" w:rsidR="0071525D" w:rsidRPr="000C6821" w:rsidRDefault="0071525D" w:rsidP="00B0452E">
      <w:pPr>
        <w:pStyle w:val="Ttulo10"/>
        <w:numPr>
          <w:ilvl w:val="0"/>
          <w:numId w:val="17"/>
        </w:numPr>
        <w:tabs>
          <w:tab w:val="left" w:pos="567"/>
        </w:tabs>
        <w:ind w:left="567" w:hanging="567"/>
        <w:jc w:val="left"/>
        <w:rPr>
          <w:rFonts w:ascii="Verdana" w:hAnsi="Verdana"/>
          <w:sz w:val="18"/>
          <w:szCs w:val="18"/>
          <w:lang w:val="es-BO"/>
        </w:rPr>
      </w:pPr>
      <w:bookmarkStart w:id="40" w:name="_Toc346780220"/>
      <w:bookmarkStart w:id="41" w:name="_Toc94725467"/>
      <w:r w:rsidRPr="000C6821">
        <w:rPr>
          <w:rFonts w:ascii="Verdana" w:hAnsi="Verdana"/>
          <w:sz w:val="18"/>
          <w:szCs w:val="18"/>
          <w:lang w:val="es-BO"/>
        </w:rPr>
        <w:t xml:space="preserve">PROPUESTA PARA ADJUDICACIONES POR </w:t>
      </w:r>
      <w:r w:rsidR="004154F5" w:rsidRPr="000C6821">
        <w:rPr>
          <w:rFonts w:ascii="Verdana" w:hAnsi="Verdana"/>
          <w:sz w:val="18"/>
          <w:szCs w:val="18"/>
          <w:lang w:val="es-BO"/>
        </w:rPr>
        <w:t>ÍTEMS</w:t>
      </w:r>
      <w:r w:rsidRPr="000C6821">
        <w:rPr>
          <w:rFonts w:ascii="Verdana" w:hAnsi="Verdana"/>
          <w:sz w:val="18"/>
          <w:szCs w:val="18"/>
          <w:lang w:val="es-BO"/>
        </w:rPr>
        <w:t xml:space="preserve"> O LOTES</w:t>
      </w:r>
      <w:bookmarkEnd w:id="40"/>
      <w:bookmarkEnd w:id="41"/>
    </w:p>
    <w:p w14:paraId="09720194" w14:textId="77777777" w:rsidR="000B0F7B" w:rsidRPr="000C6821" w:rsidRDefault="000B0F7B" w:rsidP="000B0F7B">
      <w:pPr>
        <w:ind w:left="567"/>
        <w:jc w:val="both"/>
        <w:rPr>
          <w:rFonts w:ascii="Verdana" w:hAnsi="Verdana" w:cs="Arial"/>
          <w:b/>
          <w:sz w:val="18"/>
          <w:szCs w:val="18"/>
          <w:lang w:val="es-BO"/>
        </w:rPr>
      </w:pPr>
    </w:p>
    <w:p w14:paraId="66CEAD51" w14:textId="32113005" w:rsidR="00C231A5" w:rsidRPr="00256596" w:rsidRDefault="0071525D" w:rsidP="00256596">
      <w:pPr>
        <w:ind w:left="567"/>
        <w:jc w:val="both"/>
        <w:rPr>
          <w:rFonts w:ascii="Verdana" w:hAnsi="Verdana" w:cs="Arial"/>
          <w:sz w:val="18"/>
          <w:szCs w:val="18"/>
          <w:lang w:val="es-BO"/>
        </w:rPr>
      </w:pPr>
      <w:r w:rsidRPr="000C6821">
        <w:rPr>
          <w:rFonts w:ascii="Verdana" w:hAnsi="Verdana" w:cs="Arial"/>
          <w:sz w:val="18"/>
          <w:szCs w:val="18"/>
          <w:lang w:val="es-BO"/>
        </w:rPr>
        <w:t xml:space="preserve">Cuando un proponente presente su propuesta para más de un ítem o lote deberá presentar una sola vez la </w:t>
      </w:r>
      <w:r w:rsidR="00054189" w:rsidRPr="000C6821">
        <w:rPr>
          <w:rFonts w:ascii="Verdana" w:hAnsi="Verdana" w:cs="Arial"/>
          <w:sz w:val="18"/>
          <w:szCs w:val="18"/>
          <w:lang w:val="es-BO"/>
        </w:rPr>
        <w:t xml:space="preserve">información </w:t>
      </w:r>
      <w:r w:rsidRPr="000C6821">
        <w:rPr>
          <w:rFonts w:ascii="Verdana" w:hAnsi="Verdana" w:cs="Arial"/>
          <w:sz w:val="18"/>
          <w:szCs w:val="18"/>
          <w:lang w:val="es-BO"/>
        </w:rPr>
        <w:t>legal y administrativa</w:t>
      </w:r>
      <w:r w:rsidR="00054189" w:rsidRPr="000C6821">
        <w:rPr>
          <w:rFonts w:ascii="Verdana" w:hAnsi="Verdana" w:cs="Arial"/>
          <w:sz w:val="18"/>
          <w:szCs w:val="18"/>
          <w:lang w:val="es-BO"/>
        </w:rPr>
        <w:t xml:space="preserve"> (Formulario A-1 y A-2)</w:t>
      </w:r>
      <w:r w:rsidRPr="000C6821">
        <w:rPr>
          <w:rFonts w:ascii="Verdana" w:hAnsi="Verdana" w:cs="Arial"/>
          <w:sz w:val="18"/>
          <w:szCs w:val="18"/>
          <w:lang w:val="es-BO"/>
        </w:rPr>
        <w:t>, y una propuesta técnica</w:t>
      </w:r>
      <w:r w:rsidR="00054189" w:rsidRPr="000C6821">
        <w:rPr>
          <w:rFonts w:ascii="Verdana" w:hAnsi="Verdana" w:cs="Arial"/>
          <w:sz w:val="18"/>
          <w:szCs w:val="18"/>
          <w:lang w:val="es-BO"/>
        </w:rPr>
        <w:t xml:space="preserve"> </w:t>
      </w:r>
      <w:bookmarkStart w:id="42" w:name="_Hlk94277231"/>
      <w:r w:rsidR="00054189" w:rsidRPr="000C6821">
        <w:rPr>
          <w:rFonts w:ascii="Verdana" w:hAnsi="Verdana" w:cs="Arial"/>
          <w:sz w:val="18"/>
          <w:szCs w:val="18"/>
          <w:lang w:val="es-BO"/>
        </w:rPr>
        <w:t>(Formulario C-1 y C-2, cuando corresponda)</w:t>
      </w:r>
      <w:r w:rsidRPr="000C6821">
        <w:rPr>
          <w:rFonts w:ascii="Verdana" w:hAnsi="Verdana" w:cs="Arial"/>
          <w:sz w:val="18"/>
          <w:szCs w:val="18"/>
          <w:lang w:val="es-BO"/>
        </w:rPr>
        <w:t xml:space="preserve"> </w:t>
      </w:r>
      <w:bookmarkEnd w:id="42"/>
      <w:r w:rsidRPr="000C6821">
        <w:rPr>
          <w:rFonts w:ascii="Verdana" w:hAnsi="Verdana" w:cs="Arial"/>
          <w:sz w:val="18"/>
          <w:szCs w:val="18"/>
          <w:lang w:val="es-BO"/>
        </w:rPr>
        <w:t>y económica para cada ítem o lote.</w:t>
      </w:r>
      <w:r w:rsidR="005D5A2B" w:rsidRPr="000C6821">
        <w:rPr>
          <w:rFonts w:ascii="Verdana" w:hAnsi="Verdana" w:cs="Arial"/>
          <w:sz w:val="18"/>
          <w:szCs w:val="18"/>
          <w:lang w:val="es-BO"/>
        </w:rPr>
        <w:t xml:space="preserve"> </w:t>
      </w:r>
    </w:p>
    <w:p w14:paraId="21DBE2C8" w14:textId="77777777" w:rsidR="00C231A5" w:rsidRDefault="00C231A5" w:rsidP="002E1947">
      <w:pPr>
        <w:jc w:val="center"/>
        <w:rPr>
          <w:rFonts w:ascii="Verdana" w:hAnsi="Verdana" w:cs="Arial"/>
          <w:b/>
          <w:sz w:val="18"/>
          <w:szCs w:val="18"/>
          <w:lang w:val="es-BO"/>
        </w:rPr>
      </w:pPr>
    </w:p>
    <w:p w14:paraId="7CDF74B4" w14:textId="77777777" w:rsidR="002E1947" w:rsidRDefault="002E1947" w:rsidP="00B0452E">
      <w:pPr>
        <w:pStyle w:val="Ttulo10"/>
        <w:numPr>
          <w:ilvl w:val="0"/>
          <w:numId w:val="17"/>
        </w:numPr>
        <w:tabs>
          <w:tab w:val="left" w:pos="567"/>
        </w:tabs>
        <w:ind w:left="567" w:hanging="567"/>
        <w:jc w:val="left"/>
        <w:rPr>
          <w:rFonts w:ascii="Verdana" w:hAnsi="Verdana"/>
          <w:sz w:val="18"/>
          <w:szCs w:val="18"/>
          <w:lang w:val="es-BO"/>
        </w:rPr>
      </w:pPr>
      <w:bookmarkStart w:id="43" w:name="_Toc346780221"/>
      <w:bookmarkStart w:id="44" w:name="_Toc94725468"/>
      <w:r w:rsidRPr="000C6821">
        <w:rPr>
          <w:rFonts w:ascii="Verdana" w:hAnsi="Verdana"/>
          <w:sz w:val="18"/>
          <w:szCs w:val="18"/>
          <w:lang w:val="es-BO"/>
        </w:rPr>
        <w:t>PRESENTACIÓN DE PROPUESTAS</w:t>
      </w:r>
      <w:bookmarkEnd w:id="43"/>
      <w:bookmarkEnd w:id="44"/>
    </w:p>
    <w:p w14:paraId="15C69DB5" w14:textId="77777777" w:rsidR="00F16C89" w:rsidRDefault="00F16C89" w:rsidP="00F16C89">
      <w:pPr>
        <w:pStyle w:val="Ttulo10"/>
        <w:tabs>
          <w:tab w:val="left" w:pos="567"/>
        </w:tabs>
        <w:ind w:left="567"/>
        <w:jc w:val="left"/>
        <w:rPr>
          <w:rFonts w:ascii="Verdana" w:hAnsi="Verdana"/>
          <w:sz w:val="18"/>
          <w:szCs w:val="18"/>
          <w:lang w:val="es-BO"/>
        </w:rPr>
      </w:pPr>
    </w:p>
    <w:p w14:paraId="05DC3421" w14:textId="77777777" w:rsidR="00F34DE9" w:rsidRPr="00FC4B2A" w:rsidRDefault="00F34DE9" w:rsidP="00B0452E">
      <w:pPr>
        <w:numPr>
          <w:ilvl w:val="1"/>
          <w:numId w:val="17"/>
        </w:numPr>
        <w:jc w:val="both"/>
        <w:outlineLvl w:val="0"/>
        <w:rPr>
          <w:rFonts w:ascii="Verdana" w:hAnsi="Verdana"/>
          <w:b/>
          <w:sz w:val="18"/>
        </w:rPr>
      </w:pPr>
      <w:r w:rsidRPr="00FC4B2A">
        <w:rPr>
          <w:rFonts w:ascii="Verdana" w:hAnsi="Verdana"/>
          <w:b/>
          <w:sz w:val="18"/>
        </w:rPr>
        <w:t xml:space="preserve">Forma de presentación </w:t>
      </w:r>
    </w:p>
    <w:p w14:paraId="6B21C443" w14:textId="77777777" w:rsidR="00F34DE9" w:rsidRDefault="00F34DE9" w:rsidP="00F34DE9">
      <w:pPr>
        <w:ind w:left="792"/>
        <w:jc w:val="both"/>
        <w:outlineLvl w:val="0"/>
        <w:rPr>
          <w:rFonts w:ascii="Verdana" w:hAnsi="Verdana"/>
          <w:sz w:val="18"/>
          <w:highlight w:val="yellow"/>
        </w:rPr>
      </w:pPr>
    </w:p>
    <w:p w14:paraId="5DADAF0F" w14:textId="77777777" w:rsidR="00F34DE9" w:rsidRPr="00543DAE" w:rsidRDefault="00F34DE9" w:rsidP="00B0452E">
      <w:pPr>
        <w:numPr>
          <w:ilvl w:val="2"/>
          <w:numId w:val="17"/>
        </w:numPr>
        <w:tabs>
          <w:tab w:val="left" w:pos="1701"/>
        </w:tabs>
        <w:ind w:left="1560" w:hanging="840"/>
        <w:jc w:val="both"/>
        <w:outlineLvl w:val="0"/>
        <w:rPr>
          <w:rFonts w:ascii="Verdana" w:hAnsi="Verdana"/>
          <w:sz w:val="18"/>
        </w:rPr>
      </w:pPr>
      <w:bookmarkStart w:id="45" w:name="_Toc61866608"/>
      <w:r w:rsidRPr="00543DAE">
        <w:rPr>
          <w:rFonts w:ascii="Verdana" w:hAnsi="Verdana"/>
          <w:sz w:val="18"/>
        </w:rPr>
        <w:lastRenderedPageBreak/>
        <w:t>La propuesta deberá ser presentada en sobre</w:t>
      </w:r>
      <w:r>
        <w:rPr>
          <w:rFonts w:ascii="Verdana" w:hAnsi="Verdana"/>
          <w:sz w:val="18"/>
        </w:rPr>
        <w:t xml:space="preserve"> cerrado </w:t>
      </w:r>
      <w:r w:rsidRPr="00543DAE">
        <w:rPr>
          <w:rFonts w:ascii="Verdana" w:hAnsi="Verdana"/>
          <w:sz w:val="18"/>
        </w:rPr>
        <w:t>dirigido a la entidad convocante, citando el Número de Proceso, Nombre del Proponente y el objeto de la Convocatoria.</w:t>
      </w:r>
      <w:bookmarkEnd w:id="45"/>
    </w:p>
    <w:p w14:paraId="6AD89303" w14:textId="77777777" w:rsidR="00F34DE9" w:rsidRPr="005D7C26" w:rsidRDefault="00F34DE9" w:rsidP="00F34DE9">
      <w:pPr>
        <w:ind w:left="792"/>
        <w:jc w:val="both"/>
        <w:outlineLvl w:val="0"/>
        <w:rPr>
          <w:rFonts w:ascii="Verdana" w:hAnsi="Verdana"/>
          <w:sz w:val="18"/>
          <w:highlight w:val="yellow"/>
        </w:rPr>
      </w:pPr>
    </w:p>
    <w:p w14:paraId="4A7BA845" w14:textId="77777777" w:rsidR="00F34DE9" w:rsidRPr="00F34DE9" w:rsidRDefault="00F34DE9" w:rsidP="00B0452E">
      <w:pPr>
        <w:numPr>
          <w:ilvl w:val="2"/>
          <w:numId w:val="17"/>
        </w:numPr>
        <w:tabs>
          <w:tab w:val="left" w:pos="1560"/>
        </w:tabs>
        <w:jc w:val="both"/>
        <w:outlineLvl w:val="0"/>
        <w:rPr>
          <w:rFonts w:ascii="Verdana" w:hAnsi="Verdana"/>
          <w:b/>
          <w:bCs/>
          <w:sz w:val="18"/>
        </w:rPr>
      </w:pPr>
      <w:bookmarkStart w:id="46" w:name="_Toc61866609"/>
      <w:r w:rsidRPr="00A40276">
        <w:rPr>
          <w:rFonts w:ascii="Verdana" w:hAnsi="Verdana"/>
          <w:sz w:val="18"/>
        </w:rPr>
        <w:t>La propuesta debe ser presentada en un ejemplar.</w:t>
      </w:r>
      <w:bookmarkEnd w:id="46"/>
    </w:p>
    <w:p w14:paraId="7571AC91" w14:textId="77777777" w:rsidR="00F34DE9" w:rsidRDefault="00F34DE9" w:rsidP="00F34DE9">
      <w:pPr>
        <w:pStyle w:val="Prrafodelista"/>
        <w:rPr>
          <w:rFonts w:ascii="Verdana" w:hAnsi="Verdana"/>
          <w:b/>
          <w:bCs/>
          <w:sz w:val="18"/>
        </w:rPr>
      </w:pPr>
    </w:p>
    <w:p w14:paraId="24879666" w14:textId="77777777" w:rsidR="00F34DE9" w:rsidRPr="00A40276" w:rsidRDefault="00F34DE9" w:rsidP="00F34DE9">
      <w:pPr>
        <w:tabs>
          <w:tab w:val="left" w:pos="1701"/>
        </w:tabs>
        <w:ind w:left="1224"/>
        <w:jc w:val="both"/>
        <w:outlineLvl w:val="0"/>
        <w:rPr>
          <w:rFonts w:ascii="Verdana" w:hAnsi="Verdana"/>
          <w:b/>
          <w:bCs/>
          <w:sz w:val="18"/>
        </w:rPr>
      </w:pPr>
    </w:p>
    <w:p w14:paraId="037116E2" w14:textId="77777777" w:rsidR="00F34DE9" w:rsidRDefault="00F34DE9" w:rsidP="00B0452E">
      <w:pPr>
        <w:numPr>
          <w:ilvl w:val="1"/>
          <w:numId w:val="17"/>
        </w:numPr>
        <w:jc w:val="both"/>
        <w:outlineLvl w:val="0"/>
        <w:rPr>
          <w:rFonts w:ascii="Verdana" w:hAnsi="Verdana"/>
          <w:b/>
          <w:sz w:val="18"/>
        </w:rPr>
      </w:pPr>
      <w:bookmarkStart w:id="47" w:name="_Toc61866612"/>
      <w:r w:rsidRPr="00F34DE9">
        <w:rPr>
          <w:rFonts w:ascii="Verdana" w:hAnsi="Verdana"/>
          <w:b/>
          <w:sz w:val="18"/>
        </w:rPr>
        <w:t>Plazo y lugar de presentación física</w:t>
      </w:r>
      <w:bookmarkEnd w:id="47"/>
    </w:p>
    <w:p w14:paraId="31D9B586" w14:textId="77777777" w:rsidR="00F34DE9" w:rsidRPr="00F34DE9" w:rsidRDefault="00F34DE9" w:rsidP="00F34DE9">
      <w:pPr>
        <w:ind w:left="792"/>
        <w:jc w:val="both"/>
        <w:outlineLvl w:val="0"/>
        <w:rPr>
          <w:rFonts w:ascii="Verdana" w:hAnsi="Verdana"/>
          <w:b/>
          <w:sz w:val="18"/>
        </w:rPr>
      </w:pPr>
    </w:p>
    <w:p w14:paraId="445B193A" w14:textId="77777777" w:rsidR="00F34DE9" w:rsidRPr="00A40276" w:rsidRDefault="00F34DE9" w:rsidP="00E754F0">
      <w:pPr>
        <w:numPr>
          <w:ilvl w:val="2"/>
          <w:numId w:val="17"/>
        </w:numPr>
        <w:ind w:left="1560" w:hanging="840"/>
        <w:jc w:val="both"/>
        <w:outlineLvl w:val="0"/>
        <w:rPr>
          <w:rFonts w:ascii="Verdana" w:hAnsi="Verdana"/>
          <w:b/>
          <w:bCs/>
          <w:sz w:val="18"/>
        </w:rPr>
      </w:pPr>
      <w:bookmarkStart w:id="48" w:name="_Toc61866613"/>
      <w:r w:rsidRPr="00A40276">
        <w:rPr>
          <w:rFonts w:ascii="Verdana" w:hAnsi="Verdana"/>
          <w:sz w:val="18"/>
        </w:rPr>
        <w:t>Las propuestas deberán ser presentadas dentro del plazo (fecha y hora) fijado y en el domicilio establecido en el presente D</w:t>
      </w:r>
      <w:r>
        <w:rPr>
          <w:rFonts w:ascii="Verdana" w:hAnsi="Verdana"/>
          <w:sz w:val="18"/>
        </w:rPr>
        <w:t>ocumento de Requerimiento de Propuestas</w:t>
      </w:r>
      <w:r w:rsidRPr="00A40276">
        <w:rPr>
          <w:rFonts w:ascii="Verdana" w:hAnsi="Verdana"/>
          <w:sz w:val="18"/>
        </w:rPr>
        <w:t>.</w:t>
      </w:r>
      <w:bookmarkEnd w:id="48"/>
    </w:p>
    <w:p w14:paraId="75E3AE5E" w14:textId="77777777" w:rsidR="00F34DE9" w:rsidRPr="00A40276" w:rsidRDefault="00F34DE9" w:rsidP="00F34DE9">
      <w:pPr>
        <w:tabs>
          <w:tab w:val="left" w:pos="993"/>
        </w:tabs>
        <w:ind w:left="1701"/>
        <w:jc w:val="both"/>
        <w:rPr>
          <w:rFonts w:ascii="Verdana" w:hAnsi="Verdana"/>
          <w:b/>
          <w:bCs/>
          <w:sz w:val="18"/>
        </w:rPr>
      </w:pPr>
    </w:p>
    <w:p w14:paraId="3AA5465B" w14:textId="77777777" w:rsidR="00F34DE9" w:rsidRPr="00A40276" w:rsidRDefault="00F34DE9" w:rsidP="00F34DE9">
      <w:pPr>
        <w:ind w:left="1560"/>
        <w:jc w:val="both"/>
        <w:rPr>
          <w:rFonts w:ascii="Verdana" w:hAnsi="Verdana"/>
          <w:b/>
          <w:bCs/>
          <w:sz w:val="18"/>
        </w:rPr>
      </w:pPr>
      <w:bookmarkStart w:id="49" w:name="_Toc61866614"/>
      <w:r w:rsidRPr="00A40276">
        <w:rPr>
          <w:rFonts w:ascii="Verdana" w:hAnsi="Verdana"/>
          <w:sz w:val="18"/>
        </w:rPr>
        <w:t>Se considerará que el proponente ha presentado su propuesta dentro del plazo, si ésta ha ingresado al recinto en el que se registra la presentación de propuestas hasta la fecha y hora límite establecidas para el efecto.</w:t>
      </w:r>
      <w:bookmarkEnd w:id="49"/>
    </w:p>
    <w:p w14:paraId="7188F4C9" w14:textId="77777777" w:rsidR="00F34DE9" w:rsidRPr="00A40276" w:rsidRDefault="00F34DE9" w:rsidP="00F34DE9">
      <w:pPr>
        <w:tabs>
          <w:tab w:val="left" w:pos="993"/>
        </w:tabs>
        <w:ind w:left="1701"/>
        <w:jc w:val="both"/>
        <w:rPr>
          <w:rFonts w:ascii="Verdana" w:hAnsi="Verdana"/>
          <w:b/>
          <w:bCs/>
          <w:sz w:val="18"/>
        </w:rPr>
      </w:pPr>
    </w:p>
    <w:p w14:paraId="78D92DB1" w14:textId="1C2A88D0" w:rsidR="00F34DE9" w:rsidRPr="008D50C4" w:rsidRDefault="00F34DE9" w:rsidP="00B0452E">
      <w:pPr>
        <w:numPr>
          <w:ilvl w:val="2"/>
          <w:numId w:val="17"/>
        </w:numPr>
        <w:ind w:left="1560" w:hanging="840"/>
        <w:jc w:val="both"/>
        <w:outlineLvl w:val="0"/>
        <w:rPr>
          <w:rFonts w:ascii="Verdana" w:hAnsi="Verdana"/>
          <w:b/>
          <w:bCs/>
          <w:sz w:val="18"/>
        </w:rPr>
      </w:pPr>
      <w:bookmarkStart w:id="50" w:name="_Toc61866615"/>
      <w:r w:rsidRPr="00A40276">
        <w:rPr>
          <w:rFonts w:ascii="Verdana" w:hAnsi="Verdana"/>
          <w:sz w:val="18"/>
        </w:rPr>
        <w:t>Las propuestas podrán ser entregadas en persona o por correo certificado (Courier). En ambos casos, el proponente es el responsable de que su propuesta sea presentada dentro el plazo establecido.</w:t>
      </w:r>
      <w:bookmarkEnd w:id="50"/>
    </w:p>
    <w:p w14:paraId="158027C2" w14:textId="77777777" w:rsidR="008D50C4" w:rsidRPr="008D50C4" w:rsidRDefault="008D50C4" w:rsidP="008D50C4">
      <w:pPr>
        <w:ind w:left="1560"/>
        <w:jc w:val="both"/>
        <w:outlineLvl w:val="0"/>
        <w:rPr>
          <w:rFonts w:ascii="Verdana" w:hAnsi="Verdana"/>
          <w:b/>
          <w:bCs/>
          <w:sz w:val="18"/>
        </w:rPr>
      </w:pPr>
    </w:p>
    <w:p w14:paraId="5BF3BCA5" w14:textId="20F52E09" w:rsidR="008D50C4" w:rsidRDefault="008D50C4" w:rsidP="008D50C4">
      <w:pPr>
        <w:numPr>
          <w:ilvl w:val="1"/>
          <w:numId w:val="17"/>
        </w:numPr>
        <w:jc w:val="both"/>
        <w:outlineLvl w:val="0"/>
        <w:rPr>
          <w:rFonts w:ascii="Verdana" w:hAnsi="Verdana"/>
          <w:b/>
          <w:bCs/>
          <w:sz w:val="18"/>
        </w:rPr>
      </w:pPr>
      <w:r>
        <w:rPr>
          <w:rFonts w:ascii="Verdana" w:hAnsi="Verdana"/>
          <w:b/>
          <w:bCs/>
          <w:sz w:val="18"/>
        </w:rPr>
        <w:t>Modificación  de propuestas</w:t>
      </w:r>
    </w:p>
    <w:p w14:paraId="386B5AB3" w14:textId="77777777" w:rsidR="008D50C4" w:rsidRDefault="008D50C4" w:rsidP="008D50C4">
      <w:pPr>
        <w:ind w:left="792"/>
        <w:jc w:val="both"/>
        <w:outlineLvl w:val="0"/>
        <w:rPr>
          <w:rFonts w:ascii="Verdana" w:hAnsi="Verdana"/>
          <w:b/>
          <w:bCs/>
          <w:sz w:val="18"/>
        </w:rPr>
      </w:pPr>
    </w:p>
    <w:p w14:paraId="09836756" w14:textId="4B05F3B5" w:rsidR="008D50C4" w:rsidRPr="00FC4B2A" w:rsidRDefault="008D50C4" w:rsidP="008D50C4">
      <w:pPr>
        <w:numPr>
          <w:ilvl w:val="2"/>
          <w:numId w:val="17"/>
        </w:numPr>
        <w:ind w:left="1560" w:hanging="840"/>
        <w:jc w:val="both"/>
        <w:outlineLvl w:val="0"/>
        <w:rPr>
          <w:rFonts w:ascii="Verdana" w:hAnsi="Verdana"/>
          <w:bCs/>
          <w:sz w:val="18"/>
        </w:rPr>
      </w:pPr>
      <w:r w:rsidRPr="00FC4B2A">
        <w:rPr>
          <w:rFonts w:ascii="Verdana" w:hAnsi="Verdana"/>
          <w:bCs/>
          <w:sz w:val="18"/>
        </w:rPr>
        <w:t>Las propuestas presentadas sólo podrán modificarse antes del plazo límite establecido para el cierre de presentación de propuestas. Para este propósito, el proponente deberá solicitar por escrito la devolución total de su propuesta, que será efectuada bajo constancia escrita y liberando de cualquier responsabilidad a la entidad convocante, la misma que deberá ser registrado en el libro de actas de recepción de propuestas.</w:t>
      </w:r>
    </w:p>
    <w:p w14:paraId="3A850DEF" w14:textId="77777777" w:rsidR="002E1947" w:rsidRPr="000C6821" w:rsidRDefault="002E1947" w:rsidP="00B0452E">
      <w:pPr>
        <w:pStyle w:val="Ttulo10"/>
        <w:numPr>
          <w:ilvl w:val="0"/>
          <w:numId w:val="17"/>
        </w:numPr>
        <w:tabs>
          <w:tab w:val="left" w:pos="567"/>
        </w:tabs>
        <w:ind w:left="567" w:hanging="567"/>
        <w:jc w:val="left"/>
        <w:rPr>
          <w:rFonts w:ascii="Verdana" w:hAnsi="Verdana"/>
          <w:sz w:val="18"/>
          <w:szCs w:val="18"/>
          <w:lang w:val="es-BO"/>
        </w:rPr>
      </w:pPr>
      <w:bookmarkStart w:id="51" w:name="_Toc346780225"/>
      <w:bookmarkStart w:id="52" w:name="_Toc94725473"/>
      <w:r w:rsidRPr="000C6821">
        <w:rPr>
          <w:rFonts w:ascii="Verdana" w:hAnsi="Verdana"/>
          <w:sz w:val="18"/>
          <w:szCs w:val="18"/>
          <w:lang w:val="es-BO"/>
        </w:rPr>
        <w:t>APERTURA DE PROPUESTAS</w:t>
      </w:r>
      <w:bookmarkEnd w:id="51"/>
      <w:bookmarkEnd w:id="52"/>
    </w:p>
    <w:p w14:paraId="3DE9990F" w14:textId="77777777" w:rsidR="00317613" w:rsidRPr="00317613" w:rsidRDefault="00317613" w:rsidP="00317613">
      <w:pPr>
        <w:jc w:val="both"/>
        <w:rPr>
          <w:rFonts w:ascii="Verdana" w:hAnsi="Verdana" w:cs="Arial"/>
          <w:sz w:val="18"/>
          <w:szCs w:val="18"/>
          <w:lang w:val="es-BO"/>
        </w:rPr>
      </w:pPr>
    </w:p>
    <w:p w14:paraId="7C949DE2" w14:textId="77777777" w:rsidR="00317613" w:rsidRPr="00317613" w:rsidRDefault="00317613" w:rsidP="00317613">
      <w:pPr>
        <w:pStyle w:val="Prrafodelista"/>
        <w:numPr>
          <w:ilvl w:val="0"/>
          <w:numId w:val="8"/>
        </w:numPr>
        <w:jc w:val="both"/>
        <w:rPr>
          <w:rFonts w:ascii="Verdana" w:hAnsi="Verdana" w:cs="Arial"/>
          <w:vanish/>
          <w:sz w:val="18"/>
          <w:szCs w:val="18"/>
          <w:lang w:val="es-BO"/>
        </w:rPr>
      </w:pPr>
    </w:p>
    <w:p w14:paraId="1DB9757E" w14:textId="77777777" w:rsidR="00317613" w:rsidRPr="00317613" w:rsidRDefault="00317613" w:rsidP="00317613">
      <w:pPr>
        <w:pStyle w:val="Prrafodelista"/>
        <w:numPr>
          <w:ilvl w:val="0"/>
          <w:numId w:val="8"/>
        </w:numPr>
        <w:jc w:val="both"/>
        <w:rPr>
          <w:rFonts w:ascii="Verdana" w:hAnsi="Verdana" w:cs="Arial"/>
          <w:vanish/>
          <w:sz w:val="18"/>
          <w:szCs w:val="18"/>
          <w:lang w:val="es-BO"/>
        </w:rPr>
      </w:pPr>
    </w:p>
    <w:p w14:paraId="34F55E77" w14:textId="6C79F503" w:rsidR="002E1947" w:rsidRPr="00F34DE9" w:rsidRDefault="00A45C97" w:rsidP="00317613">
      <w:pPr>
        <w:numPr>
          <w:ilvl w:val="1"/>
          <w:numId w:val="8"/>
        </w:numPr>
        <w:ind w:left="1134" w:hanging="567"/>
        <w:jc w:val="both"/>
        <w:rPr>
          <w:rFonts w:ascii="Verdana" w:hAnsi="Verdana" w:cs="Arial"/>
          <w:sz w:val="18"/>
          <w:szCs w:val="18"/>
          <w:lang w:val="es-BO"/>
        </w:rPr>
      </w:pPr>
      <w:r w:rsidRPr="00317613">
        <w:rPr>
          <w:rFonts w:ascii="Verdana" w:hAnsi="Verdana" w:cs="Arial"/>
          <w:sz w:val="18"/>
          <w:szCs w:val="18"/>
          <w:lang w:val="es-BO"/>
        </w:rPr>
        <w:t>Inmediatamente</w:t>
      </w:r>
      <w:r w:rsidRPr="000C6821">
        <w:rPr>
          <w:rFonts w:ascii="Verdana" w:hAnsi="Verdana" w:cs="Arial"/>
          <w:sz w:val="18"/>
          <w:szCs w:val="18"/>
          <w:lang w:val="es-BO"/>
        </w:rPr>
        <w:t xml:space="preserve"> después del cierre del plazo de presentación de propuestas</w:t>
      </w:r>
      <w:r w:rsidR="00112400" w:rsidRPr="000C6821">
        <w:rPr>
          <w:rFonts w:ascii="Verdana" w:hAnsi="Verdana" w:cs="Arial"/>
          <w:sz w:val="18"/>
          <w:szCs w:val="18"/>
          <w:lang w:val="es-BO"/>
        </w:rPr>
        <w:t xml:space="preserve">, </w:t>
      </w:r>
      <w:r w:rsidRPr="000C6821">
        <w:rPr>
          <w:rFonts w:ascii="Verdana" w:hAnsi="Verdana" w:cs="Arial"/>
          <w:sz w:val="18"/>
          <w:szCs w:val="18"/>
          <w:lang w:val="es-BO"/>
        </w:rPr>
        <w:t>la Comisión de Calificación procederá a la apertura de las propuestas en acto público,</w:t>
      </w:r>
      <w:r w:rsidR="002E1947" w:rsidRPr="000C6821">
        <w:rPr>
          <w:rFonts w:ascii="Verdana" w:hAnsi="Verdana" w:cs="Arial"/>
          <w:sz w:val="18"/>
          <w:szCs w:val="18"/>
          <w:lang w:val="es-BO"/>
        </w:rPr>
        <w:t xml:space="preserve"> en la fecha, hora y lugar señalados en el </w:t>
      </w:r>
      <w:r w:rsidR="00BA17CD" w:rsidRPr="000C6821">
        <w:rPr>
          <w:rFonts w:ascii="Verdana" w:hAnsi="Verdana" w:cs="Arial"/>
          <w:sz w:val="18"/>
          <w:szCs w:val="18"/>
          <w:lang w:val="es-BO"/>
        </w:rPr>
        <w:t xml:space="preserve">presente </w:t>
      </w:r>
      <w:r w:rsidR="002E1947" w:rsidRPr="000C6821">
        <w:rPr>
          <w:rFonts w:ascii="Verdana" w:hAnsi="Verdana" w:cs="Arial"/>
          <w:sz w:val="18"/>
          <w:szCs w:val="18"/>
          <w:lang w:val="es-BO"/>
        </w:rPr>
        <w:t>D</w:t>
      </w:r>
      <w:r w:rsidR="00F34DE9">
        <w:rPr>
          <w:rFonts w:ascii="Verdana" w:hAnsi="Verdana" w:cs="Arial"/>
          <w:sz w:val="18"/>
          <w:szCs w:val="18"/>
          <w:lang w:val="es-BO"/>
        </w:rPr>
        <w:t>ocumento de Requerimiento de Propuestas</w:t>
      </w:r>
      <w:r w:rsidR="002E1947" w:rsidRPr="00F34DE9">
        <w:rPr>
          <w:rFonts w:ascii="Verdana" w:hAnsi="Verdana" w:cs="Arial"/>
          <w:sz w:val="18"/>
          <w:szCs w:val="18"/>
          <w:lang w:val="es-BO"/>
        </w:rPr>
        <w:t xml:space="preserve">. </w:t>
      </w:r>
    </w:p>
    <w:p w14:paraId="4435BAB2" w14:textId="77777777" w:rsidR="002E1947" w:rsidRPr="000C6821" w:rsidRDefault="002E1947" w:rsidP="000D6772">
      <w:pPr>
        <w:ind w:left="1276" w:hanging="709"/>
        <w:jc w:val="both"/>
        <w:rPr>
          <w:rFonts w:ascii="Verdana" w:hAnsi="Verdana" w:cs="Arial"/>
          <w:sz w:val="18"/>
          <w:szCs w:val="18"/>
          <w:lang w:val="es-BO"/>
        </w:rPr>
      </w:pPr>
      <w:r w:rsidRPr="000C6821">
        <w:rPr>
          <w:rFonts w:ascii="Verdana" w:hAnsi="Verdana" w:cs="Arial"/>
          <w:sz w:val="18"/>
          <w:szCs w:val="18"/>
          <w:lang w:val="es-BO"/>
        </w:rPr>
        <w:tab/>
      </w:r>
    </w:p>
    <w:p w14:paraId="5C4812BB" w14:textId="2215BB08" w:rsidR="002E1947" w:rsidRPr="000C6821" w:rsidRDefault="002F17A7" w:rsidP="000A7345">
      <w:pPr>
        <w:tabs>
          <w:tab w:val="left" w:pos="1418"/>
        </w:tabs>
        <w:ind w:left="1134" w:hanging="567"/>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El Acto de Apertura será continuo y sin interrupción, donde se permitirá la presencia de los proponentes o sus representantes, así como los repr</w:t>
      </w:r>
      <w:r w:rsidR="00C51DC9" w:rsidRPr="000C6821">
        <w:rPr>
          <w:rFonts w:ascii="Verdana" w:hAnsi="Verdana" w:cs="Arial"/>
          <w:sz w:val="18"/>
          <w:szCs w:val="18"/>
          <w:lang w:val="es-BO"/>
        </w:rPr>
        <w:t>esentantes de la sociedad que quiera</w:t>
      </w:r>
      <w:r w:rsidR="00AA7795" w:rsidRPr="000C6821">
        <w:rPr>
          <w:rFonts w:ascii="Verdana" w:hAnsi="Verdana" w:cs="Arial"/>
          <w:sz w:val="18"/>
          <w:szCs w:val="18"/>
          <w:lang w:val="es-BO"/>
        </w:rPr>
        <w:t>n</w:t>
      </w:r>
      <w:r w:rsidR="00C51DC9" w:rsidRPr="000C6821">
        <w:rPr>
          <w:rFonts w:ascii="Verdana" w:hAnsi="Verdana" w:cs="Arial"/>
          <w:sz w:val="18"/>
          <w:szCs w:val="18"/>
          <w:lang w:val="es-BO"/>
        </w:rPr>
        <w:t xml:space="preserve"> participar</w:t>
      </w:r>
      <w:r w:rsidR="00112400" w:rsidRPr="000C6821">
        <w:t xml:space="preserve"> </w:t>
      </w:r>
      <w:r w:rsidR="002161BD" w:rsidRPr="000C6821">
        <w:rPr>
          <w:rFonts w:ascii="Verdana" w:hAnsi="Verdana" w:cs="Arial"/>
          <w:sz w:val="18"/>
          <w:szCs w:val="18"/>
          <w:lang w:val="es-BO"/>
        </w:rPr>
        <w:t>y se iniciará la reunión virtual programada según la dirección (link) establecido</w:t>
      </w:r>
      <w:r w:rsidR="00112400" w:rsidRPr="000C6821">
        <w:rPr>
          <w:rFonts w:ascii="Verdana" w:hAnsi="Verdana" w:cs="Arial"/>
          <w:sz w:val="18"/>
          <w:szCs w:val="18"/>
          <w:lang w:val="es-BO"/>
        </w:rPr>
        <w:t xml:space="preserve"> en la convocatoria y en el cronograma de plazos del presente </w:t>
      </w:r>
      <w:r w:rsidR="00F34DE9" w:rsidRPr="00F34DE9">
        <w:rPr>
          <w:rFonts w:ascii="Verdana" w:hAnsi="Verdana" w:cs="Arial"/>
          <w:sz w:val="18"/>
          <w:szCs w:val="18"/>
          <w:lang w:val="es-BO"/>
        </w:rPr>
        <w:t>Documento de Requerimiento de Propuestas.</w:t>
      </w:r>
    </w:p>
    <w:p w14:paraId="5403887E" w14:textId="77777777" w:rsidR="002E1947" w:rsidRPr="000C6821" w:rsidRDefault="002E1947" w:rsidP="000A7345">
      <w:pPr>
        <w:tabs>
          <w:tab w:val="left" w:pos="1418"/>
        </w:tabs>
        <w:ind w:left="1134" w:hanging="567"/>
        <w:jc w:val="both"/>
        <w:rPr>
          <w:rFonts w:ascii="Verdana" w:hAnsi="Verdana" w:cs="Arial"/>
          <w:sz w:val="18"/>
          <w:szCs w:val="18"/>
          <w:lang w:val="es-BO"/>
        </w:rPr>
      </w:pPr>
      <w:r w:rsidRPr="000C6821">
        <w:rPr>
          <w:rFonts w:ascii="Verdana" w:hAnsi="Verdana" w:cs="Arial"/>
          <w:sz w:val="18"/>
          <w:szCs w:val="18"/>
          <w:lang w:val="es-BO"/>
        </w:rPr>
        <w:tab/>
      </w:r>
    </w:p>
    <w:p w14:paraId="26982D94" w14:textId="5578BF19" w:rsidR="002E1947" w:rsidRPr="000C6821" w:rsidRDefault="002F17A7" w:rsidP="000A7345">
      <w:pPr>
        <w:tabs>
          <w:tab w:val="left" w:pos="1418"/>
        </w:tabs>
        <w:ind w:left="1134" w:hanging="567"/>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El acto se efectuará </w:t>
      </w:r>
      <w:r w:rsidR="008170E4" w:rsidRPr="000C6821">
        <w:rPr>
          <w:rFonts w:ascii="Verdana" w:hAnsi="Verdana" w:cs="Arial"/>
          <w:sz w:val="18"/>
          <w:szCs w:val="18"/>
          <w:lang w:val="es-BO"/>
        </w:rPr>
        <w:t>así s</w:t>
      </w:r>
      <w:r w:rsidR="002E1947" w:rsidRPr="000C6821">
        <w:rPr>
          <w:rFonts w:ascii="Verdana" w:hAnsi="Verdana" w:cs="Arial"/>
          <w:sz w:val="18"/>
          <w:szCs w:val="18"/>
          <w:lang w:val="es-BO"/>
        </w:rPr>
        <w:t xml:space="preserve">e hubiese recibido una sola propuesta. En caso de no existir propuestas, la Comisión de Calificación suspenderá el </w:t>
      </w:r>
      <w:r w:rsidR="00185889" w:rsidRPr="000C6821">
        <w:rPr>
          <w:rFonts w:ascii="Verdana" w:hAnsi="Verdana" w:cs="Arial"/>
          <w:sz w:val="18"/>
          <w:szCs w:val="18"/>
          <w:lang w:val="es-BO"/>
        </w:rPr>
        <w:t xml:space="preserve">Acto </w:t>
      </w:r>
      <w:r w:rsidR="00112400" w:rsidRPr="000C6821">
        <w:rPr>
          <w:rFonts w:ascii="Verdana" w:hAnsi="Verdana" w:cs="Arial"/>
          <w:sz w:val="18"/>
          <w:szCs w:val="18"/>
          <w:lang w:val="es-BO"/>
        </w:rPr>
        <w:t xml:space="preserve">de </w:t>
      </w:r>
      <w:r w:rsidR="00185889" w:rsidRPr="000C6821">
        <w:rPr>
          <w:rFonts w:ascii="Verdana" w:hAnsi="Verdana" w:cs="Arial"/>
          <w:sz w:val="18"/>
          <w:szCs w:val="18"/>
          <w:lang w:val="es-BO"/>
        </w:rPr>
        <w:t xml:space="preserve">Apertura </w:t>
      </w:r>
      <w:r w:rsidR="002E1947" w:rsidRPr="000C6821">
        <w:rPr>
          <w:rFonts w:ascii="Verdana" w:hAnsi="Verdana" w:cs="Arial"/>
          <w:sz w:val="18"/>
          <w:szCs w:val="18"/>
          <w:lang w:val="es-BO"/>
        </w:rPr>
        <w:t>y recomendará al RP</w:t>
      </w:r>
      <w:r w:rsidR="00F34DE9">
        <w:rPr>
          <w:rFonts w:ascii="Verdana" w:hAnsi="Verdana" w:cs="Arial"/>
          <w:sz w:val="18"/>
          <w:szCs w:val="18"/>
          <w:lang w:val="es-BO"/>
        </w:rPr>
        <w:t>CD</w:t>
      </w:r>
      <w:r w:rsidR="002E1947" w:rsidRPr="000C6821">
        <w:rPr>
          <w:rFonts w:ascii="Verdana" w:hAnsi="Verdana" w:cs="Arial"/>
          <w:sz w:val="18"/>
          <w:szCs w:val="18"/>
          <w:lang w:val="es-BO"/>
        </w:rPr>
        <w:t xml:space="preserve"> que la convocatoria sea declarada desierta.</w:t>
      </w:r>
    </w:p>
    <w:p w14:paraId="37195E82" w14:textId="77777777" w:rsidR="002E1947" w:rsidRPr="000C6821" w:rsidRDefault="002E1947" w:rsidP="002E1947">
      <w:pPr>
        <w:ind w:left="1440" w:hanging="720"/>
        <w:jc w:val="both"/>
        <w:rPr>
          <w:rFonts w:ascii="Verdana" w:hAnsi="Verdana" w:cs="Arial"/>
          <w:sz w:val="18"/>
          <w:szCs w:val="18"/>
          <w:lang w:val="es-BO"/>
        </w:rPr>
      </w:pPr>
      <w:r w:rsidRPr="000C6821">
        <w:rPr>
          <w:rFonts w:ascii="Verdana" w:hAnsi="Verdana" w:cs="Arial"/>
          <w:sz w:val="18"/>
          <w:szCs w:val="18"/>
          <w:lang w:val="es-BO"/>
        </w:rPr>
        <w:tab/>
      </w:r>
    </w:p>
    <w:p w14:paraId="634B6F9A" w14:textId="42F66EF4" w:rsidR="00924918" w:rsidRPr="00F16C89" w:rsidRDefault="00A7775D" w:rsidP="00B0452E">
      <w:pPr>
        <w:numPr>
          <w:ilvl w:val="1"/>
          <w:numId w:val="8"/>
        </w:numPr>
        <w:ind w:left="1276" w:hanging="709"/>
        <w:jc w:val="both"/>
        <w:rPr>
          <w:rFonts w:ascii="Verdana" w:hAnsi="Verdana" w:cs="Arial"/>
          <w:b/>
          <w:sz w:val="18"/>
          <w:szCs w:val="18"/>
          <w:lang w:val="es-BO"/>
        </w:rPr>
      </w:pPr>
      <w:r w:rsidRPr="00F16C89">
        <w:rPr>
          <w:rFonts w:ascii="Verdana" w:hAnsi="Verdana" w:cs="Arial"/>
          <w:b/>
          <w:sz w:val="18"/>
          <w:szCs w:val="18"/>
          <w:lang w:val="es-BO"/>
        </w:rPr>
        <w:t xml:space="preserve">El </w:t>
      </w:r>
      <w:r w:rsidR="0015421B" w:rsidRPr="00F16C89">
        <w:rPr>
          <w:rFonts w:ascii="Verdana" w:hAnsi="Verdana" w:cs="Arial"/>
          <w:b/>
          <w:sz w:val="18"/>
          <w:szCs w:val="18"/>
          <w:lang w:val="es-BO"/>
        </w:rPr>
        <w:t xml:space="preserve">Acto </w:t>
      </w:r>
      <w:r w:rsidRPr="00F16C89">
        <w:rPr>
          <w:rFonts w:ascii="Verdana" w:hAnsi="Verdana" w:cs="Arial"/>
          <w:b/>
          <w:sz w:val="18"/>
          <w:szCs w:val="18"/>
          <w:lang w:val="es-BO"/>
        </w:rPr>
        <w:t xml:space="preserve">de </w:t>
      </w:r>
      <w:r w:rsidR="0015421B" w:rsidRPr="00F16C89">
        <w:rPr>
          <w:rFonts w:ascii="Verdana" w:hAnsi="Verdana" w:cs="Arial"/>
          <w:b/>
          <w:sz w:val="18"/>
          <w:szCs w:val="18"/>
          <w:lang w:val="es-BO"/>
        </w:rPr>
        <w:t xml:space="preserve">Apertura </w:t>
      </w:r>
      <w:r w:rsidRPr="00F16C89">
        <w:rPr>
          <w:rFonts w:ascii="Verdana" w:hAnsi="Verdana" w:cs="Arial"/>
          <w:b/>
          <w:sz w:val="18"/>
          <w:szCs w:val="18"/>
          <w:lang w:val="es-BO"/>
        </w:rPr>
        <w:t>comprenderá:</w:t>
      </w:r>
    </w:p>
    <w:p w14:paraId="600540A2" w14:textId="77777777" w:rsidR="00924918" w:rsidRDefault="00924918" w:rsidP="00AA791B">
      <w:pPr>
        <w:tabs>
          <w:tab w:val="left" w:pos="1418"/>
        </w:tabs>
        <w:ind w:left="1276"/>
        <w:jc w:val="both"/>
        <w:rPr>
          <w:rFonts w:ascii="Verdana" w:hAnsi="Verdana" w:cs="Arial"/>
          <w:sz w:val="18"/>
          <w:szCs w:val="18"/>
          <w:lang w:val="es-BO"/>
        </w:rPr>
      </w:pPr>
    </w:p>
    <w:p w14:paraId="448D70F3" w14:textId="7F09CB34" w:rsidR="002E1947" w:rsidRPr="000C6821" w:rsidRDefault="002E1947" w:rsidP="00B0452E">
      <w:pPr>
        <w:numPr>
          <w:ilvl w:val="0"/>
          <w:numId w:val="4"/>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Lectura de la información sobre el objeto de la contratación, las publicaciones realizadas </w:t>
      </w:r>
      <w:bookmarkStart w:id="53" w:name="_Hlk94278141"/>
      <w:r w:rsidRPr="000C6821">
        <w:rPr>
          <w:rFonts w:ascii="Verdana" w:hAnsi="Verdana" w:cs="Arial"/>
          <w:sz w:val="18"/>
          <w:szCs w:val="18"/>
          <w:lang w:val="es-BO"/>
        </w:rPr>
        <w:t>y</w:t>
      </w:r>
      <w:r w:rsidR="00D52B2E">
        <w:rPr>
          <w:rFonts w:ascii="Verdana" w:hAnsi="Verdana" w:cs="Arial"/>
          <w:sz w:val="18"/>
          <w:szCs w:val="18"/>
          <w:lang w:val="es-BO"/>
        </w:rPr>
        <w:t xml:space="preserve"> </w:t>
      </w:r>
      <w:r w:rsidR="001211D5">
        <w:rPr>
          <w:rFonts w:ascii="Verdana" w:hAnsi="Verdana" w:cs="Arial"/>
          <w:sz w:val="18"/>
          <w:szCs w:val="18"/>
          <w:lang w:val="es-BO"/>
        </w:rPr>
        <w:t>cuando corresponda muestras</w:t>
      </w:r>
      <w:r w:rsidR="00A6105B">
        <w:rPr>
          <w:rFonts w:ascii="Verdana" w:hAnsi="Verdana" w:cs="Arial"/>
          <w:sz w:val="18"/>
          <w:szCs w:val="18"/>
          <w:lang w:val="es-BO"/>
        </w:rPr>
        <w:t xml:space="preserve"> </w:t>
      </w:r>
      <w:r w:rsidR="00D52B2E">
        <w:rPr>
          <w:rFonts w:ascii="Verdana" w:hAnsi="Verdana" w:cs="Arial"/>
          <w:sz w:val="18"/>
          <w:szCs w:val="18"/>
          <w:lang w:val="es-BO"/>
        </w:rPr>
        <w:t>si</w:t>
      </w:r>
      <w:r w:rsidR="00A6105B">
        <w:rPr>
          <w:rFonts w:ascii="Verdana" w:hAnsi="Verdana" w:cs="Arial"/>
          <w:sz w:val="18"/>
          <w:szCs w:val="18"/>
          <w:lang w:val="es-BO"/>
        </w:rPr>
        <w:t xml:space="preserve"> </w:t>
      </w:r>
      <w:r w:rsidR="00D52B2E">
        <w:rPr>
          <w:rFonts w:ascii="Verdana" w:hAnsi="Verdana" w:cs="Arial"/>
          <w:sz w:val="18"/>
          <w:szCs w:val="18"/>
          <w:lang w:val="es-BO"/>
        </w:rPr>
        <w:t>és</w:t>
      </w:r>
      <w:r w:rsidR="00A6105B">
        <w:rPr>
          <w:rFonts w:ascii="Verdana" w:hAnsi="Verdana" w:cs="Arial"/>
          <w:sz w:val="18"/>
          <w:szCs w:val="18"/>
          <w:lang w:val="es-BO"/>
        </w:rPr>
        <w:t>tas hubiesen sido solicitadas,</w:t>
      </w:r>
      <w:r w:rsidRPr="000C6821">
        <w:rPr>
          <w:rFonts w:ascii="Verdana" w:hAnsi="Verdana" w:cs="Arial"/>
          <w:sz w:val="18"/>
          <w:szCs w:val="18"/>
          <w:lang w:val="es-BO"/>
        </w:rPr>
        <w:t xml:space="preserve"> según el Acta de Recepción</w:t>
      </w:r>
      <w:bookmarkEnd w:id="53"/>
      <w:r w:rsidRPr="000C6821">
        <w:rPr>
          <w:rFonts w:ascii="Verdana" w:hAnsi="Verdana" w:cs="Arial"/>
          <w:sz w:val="18"/>
          <w:szCs w:val="18"/>
          <w:lang w:val="es-BO"/>
        </w:rPr>
        <w:t>.</w:t>
      </w:r>
    </w:p>
    <w:p w14:paraId="6A0D630E" w14:textId="61715077" w:rsidR="00DE157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p>
    <w:p w14:paraId="1E9E10C7" w14:textId="7B93AF69" w:rsidR="00A06761" w:rsidRPr="000C6821" w:rsidRDefault="00A06761" w:rsidP="00B0452E">
      <w:pPr>
        <w:numPr>
          <w:ilvl w:val="0"/>
          <w:numId w:val="4"/>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Apertura de todas las propuestas recibidas dentro del plazo, para su registro en el Acta de Apertura.</w:t>
      </w:r>
      <w:r w:rsidR="001C1C68">
        <w:rPr>
          <w:rFonts w:ascii="Verdana" w:hAnsi="Verdana" w:cs="Arial"/>
          <w:sz w:val="18"/>
          <w:szCs w:val="18"/>
          <w:lang w:val="es-BO"/>
        </w:rPr>
        <w:t xml:space="preserve"> </w:t>
      </w:r>
      <w:bookmarkStart w:id="54" w:name="_Hlk94278245"/>
      <w:r w:rsidR="000B0E11" w:rsidRPr="001402D2">
        <w:rPr>
          <w:rFonts w:ascii="Verdana" w:hAnsi="Verdana" w:cs="Arial"/>
          <w:sz w:val="18"/>
          <w:szCs w:val="18"/>
          <w:lang w:val="es-BO"/>
        </w:rPr>
        <w:t>Asimismo, se procederá a realizar la apertura física del sobre que contenga las muestras si éstas hubiesen sido solicitadas por la entidad.</w:t>
      </w:r>
      <w:bookmarkEnd w:id="54"/>
      <w:r w:rsidR="000B0E11" w:rsidRPr="001402D2">
        <w:rPr>
          <w:rFonts w:ascii="Verdana" w:hAnsi="Verdana" w:cs="Arial"/>
          <w:sz w:val="18"/>
          <w:szCs w:val="18"/>
          <w:lang w:val="es-BO"/>
        </w:rPr>
        <w:t xml:space="preserve"> </w:t>
      </w:r>
      <w:r w:rsidR="000B0E11">
        <w:rPr>
          <w:rFonts w:ascii="Verdana" w:hAnsi="Verdana" w:cs="Arial"/>
          <w:sz w:val="18"/>
          <w:szCs w:val="18"/>
          <w:lang w:val="es-BO"/>
        </w:rPr>
        <w:t xml:space="preserve"> </w:t>
      </w:r>
    </w:p>
    <w:p w14:paraId="7B904770" w14:textId="77777777" w:rsidR="00924918" w:rsidRPr="000C6821" w:rsidRDefault="00924918" w:rsidP="00924918">
      <w:pPr>
        <w:tabs>
          <w:tab w:val="left" w:pos="1701"/>
        </w:tabs>
        <w:jc w:val="both"/>
        <w:rPr>
          <w:rFonts w:ascii="Verdana" w:hAnsi="Verdana" w:cs="Arial"/>
          <w:sz w:val="18"/>
          <w:szCs w:val="18"/>
        </w:rPr>
      </w:pPr>
    </w:p>
    <w:p w14:paraId="69118221" w14:textId="77777777" w:rsidR="00F81FF1" w:rsidRPr="000C6821" w:rsidRDefault="00A06761" w:rsidP="00B0452E">
      <w:pPr>
        <w:numPr>
          <w:ilvl w:val="0"/>
          <w:numId w:val="4"/>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Dar </w:t>
      </w:r>
      <w:r w:rsidR="002E1947" w:rsidRPr="000C6821">
        <w:rPr>
          <w:rFonts w:ascii="Verdana" w:hAnsi="Verdana" w:cs="Arial"/>
          <w:sz w:val="18"/>
          <w:szCs w:val="18"/>
          <w:lang w:val="es-BO"/>
        </w:rPr>
        <w:t xml:space="preserve">a conocer públicamente el nombre de los proponentes y el precio total de sus propuestas económicas. </w:t>
      </w:r>
    </w:p>
    <w:p w14:paraId="5FBA2DB0"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0477A2E4"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lastRenderedPageBreak/>
        <w:tab/>
      </w:r>
      <w:r w:rsidR="00F81FF1" w:rsidRPr="000C6821">
        <w:rPr>
          <w:rFonts w:ascii="Verdana" w:hAnsi="Verdana" w:cs="Arial"/>
          <w:sz w:val="18"/>
          <w:szCs w:val="18"/>
          <w:lang w:val="es-BO"/>
        </w:rPr>
        <w:t>En el caso de adjudicaciones por ítems o lotes</w:t>
      </w:r>
      <w:r w:rsidR="006C35AA" w:rsidRPr="000C6821">
        <w:rPr>
          <w:rFonts w:ascii="Verdana" w:hAnsi="Verdana" w:cs="Arial"/>
          <w:sz w:val="18"/>
          <w:szCs w:val="18"/>
          <w:lang w:val="es-BO"/>
        </w:rPr>
        <w:t>,</w:t>
      </w:r>
      <w:r w:rsidR="00F81FF1" w:rsidRPr="000C6821">
        <w:rPr>
          <w:rFonts w:ascii="Verdana" w:hAnsi="Verdana" w:cs="Arial"/>
          <w:sz w:val="18"/>
          <w:szCs w:val="18"/>
          <w:lang w:val="es-BO"/>
        </w:rPr>
        <w:t xml:space="preserve"> se dará a conocer el precio de las propuestas económicas </w:t>
      </w:r>
      <w:r w:rsidR="003B3DEB" w:rsidRPr="000C6821">
        <w:rPr>
          <w:rFonts w:ascii="Verdana" w:hAnsi="Verdana" w:cs="Arial"/>
          <w:sz w:val="18"/>
          <w:szCs w:val="18"/>
          <w:lang w:val="es-BO"/>
        </w:rPr>
        <w:t>de</w:t>
      </w:r>
      <w:r w:rsidR="00F81FF1" w:rsidRPr="000C6821">
        <w:rPr>
          <w:rFonts w:ascii="Verdana" w:hAnsi="Verdana" w:cs="Arial"/>
          <w:sz w:val="18"/>
          <w:szCs w:val="18"/>
          <w:lang w:val="es-BO"/>
        </w:rPr>
        <w:t xml:space="preserve"> cada ítem o lote.</w:t>
      </w:r>
    </w:p>
    <w:p w14:paraId="7CB0B228"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1AFA49D" w14:textId="07CC5A69" w:rsidR="002E1947" w:rsidRPr="00D02DDA" w:rsidRDefault="002E1947" w:rsidP="00B0452E">
      <w:pPr>
        <w:numPr>
          <w:ilvl w:val="0"/>
          <w:numId w:val="4"/>
        </w:numPr>
        <w:tabs>
          <w:tab w:val="clear" w:pos="1080"/>
          <w:tab w:val="left" w:pos="1701"/>
        </w:tabs>
        <w:ind w:left="1701" w:hanging="425"/>
        <w:jc w:val="both"/>
        <w:rPr>
          <w:rFonts w:ascii="Verdana" w:hAnsi="Verdana" w:cs="Arial"/>
          <w:strike/>
          <w:sz w:val="18"/>
          <w:szCs w:val="18"/>
          <w:lang w:val="es-BO"/>
        </w:rPr>
      </w:pPr>
      <w:r w:rsidRPr="000C6821">
        <w:rPr>
          <w:rFonts w:ascii="Verdana" w:hAnsi="Verdana" w:cs="Arial"/>
          <w:sz w:val="18"/>
          <w:szCs w:val="18"/>
          <w:lang w:val="es-BO"/>
        </w:rPr>
        <w:t xml:space="preserve">Verificación de los documentos presentados por los proponentes, aplicando la metodología </w:t>
      </w:r>
      <w:r w:rsidR="005432AA" w:rsidRPr="000C6821">
        <w:rPr>
          <w:rFonts w:ascii="Verdana" w:hAnsi="Verdana" w:cs="Arial"/>
          <w:sz w:val="18"/>
          <w:szCs w:val="18"/>
          <w:lang w:val="es-BO"/>
        </w:rPr>
        <w:t>PRESENTÓ/NO PRESENTÓ</w:t>
      </w:r>
      <w:r w:rsidRPr="000C6821">
        <w:rPr>
          <w:rFonts w:ascii="Verdana" w:hAnsi="Verdana" w:cs="Arial"/>
          <w:sz w:val="18"/>
          <w:szCs w:val="18"/>
          <w:lang w:val="es-BO"/>
        </w:rPr>
        <w:t xml:space="preserve">, </w:t>
      </w:r>
      <w:r w:rsidR="00423206">
        <w:rPr>
          <w:rFonts w:ascii="Verdana" w:hAnsi="Verdana" w:cs="Arial"/>
          <w:sz w:val="18"/>
          <w:szCs w:val="18"/>
          <w:lang w:val="es-BO"/>
        </w:rPr>
        <w:t>registrada</w:t>
      </w:r>
      <w:r w:rsidR="00D02DDA">
        <w:rPr>
          <w:rFonts w:ascii="Verdana" w:hAnsi="Verdana" w:cs="Arial"/>
          <w:sz w:val="18"/>
          <w:szCs w:val="18"/>
          <w:lang w:val="es-BO"/>
        </w:rPr>
        <w:t xml:space="preserve"> en el formulario correspondiente.</w:t>
      </w:r>
      <w:r w:rsidR="00835558" w:rsidRPr="00D02DDA">
        <w:rPr>
          <w:rFonts w:ascii="Verdana" w:hAnsi="Verdana" w:cs="Arial"/>
          <w:strike/>
          <w:sz w:val="18"/>
          <w:szCs w:val="18"/>
          <w:lang w:val="es-BO"/>
        </w:rPr>
        <w:t xml:space="preserve"> </w:t>
      </w:r>
    </w:p>
    <w:p w14:paraId="631C807E" w14:textId="64A24EFB" w:rsidR="00BD39E6" w:rsidRPr="00423206" w:rsidRDefault="00E313DE" w:rsidP="00423206">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p>
    <w:p w14:paraId="45553189" w14:textId="77777777" w:rsidR="00BD39E6" w:rsidRDefault="00BD39E6" w:rsidP="00BD39E6">
      <w:pPr>
        <w:numPr>
          <w:ilvl w:val="0"/>
          <w:numId w:val="4"/>
        </w:numPr>
        <w:tabs>
          <w:tab w:val="clear" w:pos="1080"/>
          <w:tab w:val="left" w:pos="1701"/>
        </w:tabs>
        <w:ind w:left="1701" w:hanging="425"/>
        <w:jc w:val="both"/>
        <w:rPr>
          <w:rFonts w:ascii="Verdana" w:hAnsi="Verdana" w:cs="Arial"/>
          <w:sz w:val="18"/>
          <w:szCs w:val="18"/>
          <w:lang w:val="es-BO"/>
        </w:rPr>
      </w:pPr>
      <w:r w:rsidRPr="00BD39E6">
        <w:rPr>
          <w:rFonts w:ascii="Verdana" w:hAnsi="Verdana" w:cs="Arial"/>
          <w:sz w:val="18"/>
          <w:szCs w:val="18"/>
          <w:lang w:val="es-BO"/>
        </w:rPr>
        <w:t>Registro del nombre del proponente y del monto total de su propuesta económica,</w:t>
      </w:r>
      <w:r>
        <w:rPr>
          <w:rFonts w:ascii="Verdana" w:hAnsi="Verdana" w:cs="Arial"/>
          <w:sz w:val="18"/>
          <w:szCs w:val="18"/>
          <w:lang w:val="es-BO"/>
        </w:rPr>
        <w:t xml:space="preserve"> </w:t>
      </w:r>
      <w:r w:rsidRPr="00BD39E6">
        <w:rPr>
          <w:rFonts w:ascii="Verdana" w:hAnsi="Verdana" w:cs="Arial"/>
          <w:sz w:val="18"/>
          <w:szCs w:val="18"/>
          <w:lang w:val="es-BO"/>
        </w:rPr>
        <w:t>en el formulario correspondiente.</w:t>
      </w:r>
      <w:r>
        <w:rPr>
          <w:rFonts w:ascii="Verdana" w:hAnsi="Verdana" w:cs="Arial"/>
          <w:sz w:val="18"/>
          <w:szCs w:val="18"/>
          <w:lang w:val="es-BO"/>
        </w:rPr>
        <w:t xml:space="preserve"> </w:t>
      </w:r>
    </w:p>
    <w:p w14:paraId="4D7EB692" w14:textId="77777777" w:rsidR="00BD39E6" w:rsidRDefault="00BD39E6" w:rsidP="00BD39E6">
      <w:pPr>
        <w:tabs>
          <w:tab w:val="left" w:pos="1701"/>
        </w:tabs>
        <w:ind w:left="1701"/>
        <w:jc w:val="both"/>
        <w:rPr>
          <w:rFonts w:ascii="Verdana" w:hAnsi="Verdana" w:cs="Arial"/>
          <w:sz w:val="18"/>
          <w:szCs w:val="18"/>
          <w:lang w:val="es-BO"/>
        </w:rPr>
      </w:pPr>
    </w:p>
    <w:p w14:paraId="1CB56196" w14:textId="705A265D" w:rsidR="00BD39E6" w:rsidRPr="00BD39E6" w:rsidRDefault="00BD39E6" w:rsidP="00BD39E6">
      <w:pPr>
        <w:tabs>
          <w:tab w:val="left" w:pos="1701"/>
        </w:tabs>
        <w:ind w:left="1701"/>
        <w:jc w:val="both"/>
        <w:rPr>
          <w:rFonts w:ascii="Verdana" w:hAnsi="Verdana" w:cs="Arial"/>
          <w:sz w:val="18"/>
          <w:szCs w:val="18"/>
          <w:lang w:val="es-BO"/>
        </w:rPr>
      </w:pPr>
      <w:r w:rsidRPr="00BD39E6">
        <w:rPr>
          <w:rFonts w:ascii="Verdana" w:hAnsi="Verdana" w:cs="Arial"/>
          <w:sz w:val="18"/>
          <w:szCs w:val="18"/>
          <w:lang w:val="es-BO"/>
        </w:rPr>
        <w:t>Cuando existan diferencias entre el monto literal y numeral de la propuesta</w:t>
      </w:r>
      <w:r>
        <w:rPr>
          <w:rFonts w:ascii="Verdana" w:hAnsi="Verdana" w:cs="Arial"/>
          <w:sz w:val="18"/>
          <w:szCs w:val="18"/>
          <w:lang w:val="es-BO"/>
        </w:rPr>
        <w:t xml:space="preserve"> </w:t>
      </w:r>
      <w:r w:rsidRPr="00BD39E6">
        <w:rPr>
          <w:rFonts w:ascii="Verdana" w:hAnsi="Verdana" w:cs="Arial"/>
          <w:sz w:val="18"/>
          <w:szCs w:val="18"/>
          <w:lang w:val="es-BO"/>
        </w:rPr>
        <w:t>económica, prevalecerá el literal sobre el numeral.</w:t>
      </w:r>
    </w:p>
    <w:p w14:paraId="6324FAC6" w14:textId="77777777" w:rsidR="00BD39E6" w:rsidRPr="00BD39E6" w:rsidRDefault="00BD39E6" w:rsidP="000D6772">
      <w:pPr>
        <w:tabs>
          <w:tab w:val="left" w:pos="1701"/>
        </w:tabs>
        <w:ind w:left="1701" w:hanging="425"/>
        <w:jc w:val="both"/>
        <w:rPr>
          <w:rFonts w:ascii="Verdana" w:hAnsi="Verdana" w:cs="Arial"/>
          <w:strike/>
          <w:sz w:val="18"/>
          <w:szCs w:val="18"/>
          <w:lang w:val="es-BO"/>
        </w:rPr>
      </w:pPr>
    </w:p>
    <w:p w14:paraId="6A765BE0" w14:textId="449360F9" w:rsidR="00DE1577" w:rsidRPr="000C6821" w:rsidRDefault="00E313DE" w:rsidP="001402D2">
      <w:pPr>
        <w:tabs>
          <w:tab w:val="left" w:pos="1701"/>
        </w:tabs>
        <w:jc w:val="both"/>
        <w:rPr>
          <w:rFonts w:ascii="Verdana" w:hAnsi="Verdana" w:cs="Arial"/>
          <w:sz w:val="18"/>
          <w:szCs w:val="18"/>
          <w:lang w:val="es-BO"/>
        </w:rPr>
      </w:pPr>
      <w:r w:rsidRPr="000C6821">
        <w:rPr>
          <w:rFonts w:ascii="Verdana" w:hAnsi="Verdana" w:cs="Arial"/>
          <w:sz w:val="18"/>
          <w:szCs w:val="18"/>
          <w:lang w:val="es-BO"/>
        </w:rPr>
        <w:tab/>
      </w:r>
    </w:p>
    <w:p w14:paraId="3F3AB2C3" w14:textId="62995CE3" w:rsidR="00DE1577" w:rsidRDefault="002E1947" w:rsidP="00D827FE">
      <w:pPr>
        <w:numPr>
          <w:ilvl w:val="0"/>
          <w:numId w:val="4"/>
        </w:numPr>
        <w:tabs>
          <w:tab w:val="clear" w:pos="1080"/>
          <w:tab w:val="left" w:pos="1701"/>
        </w:tabs>
        <w:ind w:left="1701" w:hanging="425"/>
        <w:jc w:val="both"/>
        <w:rPr>
          <w:rFonts w:ascii="Verdana" w:hAnsi="Verdana" w:cs="Arial"/>
          <w:sz w:val="18"/>
          <w:szCs w:val="18"/>
          <w:lang w:val="es-BO"/>
        </w:rPr>
      </w:pPr>
      <w:r w:rsidRPr="00BD39E6">
        <w:rPr>
          <w:rFonts w:ascii="Verdana" w:hAnsi="Verdana" w:cs="Arial"/>
          <w:sz w:val="18"/>
          <w:szCs w:val="18"/>
          <w:lang w:val="es-BO"/>
        </w:rPr>
        <w:t xml:space="preserve">Elaboración del </w:t>
      </w:r>
      <w:r w:rsidR="00C71AA7" w:rsidRPr="00BD39E6">
        <w:rPr>
          <w:rFonts w:ascii="Verdana" w:hAnsi="Verdana" w:cs="Arial"/>
          <w:sz w:val="18"/>
          <w:szCs w:val="18"/>
          <w:lang w:val="es-BO"/>
        </w:rPr>
        <w:t xml:space="preserve">Acta </w:t>
      </w:r>
      <w:r w:rsidRPr="00BD39E6">
        <w:rPr>
          <w:rFonts w:ascii="Verdana" w:hAnsi="Verdana" w:cs="Arial"/>
          <w:sz w:val="18"/>
          <w:szCs w:val="18"/>
          <w:lang w:val="es-BO"/>
        </w:rPr>
        <w:t xml:space="preserve">de </w:t>
      </w:r>
      <w:r w:rsidR="00C71AA7" w:rsidRPr="00BD39E6">
        <w:rPr>
          <w:rFonts w:ascii="Verdana" w:hAnsi="Verdana" w:cs="Arial"/>
          <w:sz w:val="18"/>
          <w:szCs w:val="18"/>
          <w:lang w:val="es-BO"/>
        </w:rPr>
        <w:t>Apertura</w:t>
      </w:r>
      <w:r w:rsidRPr="00BD39E6">
        <w:rPr>
          <w:rFonts w:ascii="Verdana" w:hAnsi="Verdana" w:cs="Arial"/>
          <w:sz w:val="18"/>
          <w:szCs w:val="18"/>
          <w:lang w:val="es-BO"/>
        </w:rPr>
        <w:t xml:space="preserve">, </w:t>
      </w:r>
      <w:r w:rsidR="00A06761" w:rsidRPr="00BD39E6">
        <w:rPr>
          <w:rFonts w:ascii="Verdana" w:hAnsi="Verdana" w:cs="Arial"/>
          <w:sz w:val="18"/>
          <w:szCs w:val="18"/>
          <w:lang w:val="es-BO"/>
        </w:rPr>
        <w:t xml:space="preserve">consignando las propuestas presentadas, la </w:t>
      </w:r>
      <w:r w:rsidRPr="00BD39E6">
        <w:rPr>
          <w:rFonts w:ascii="Verdana" w:hAnsi="Verdana" w:cs="Arial"/>
          <w:sz w:val="18"/>
          <w:szCs w:val="18"/>
          <w:lang w:val="es-BO"/>
        </w:rPr>
        <w:t>que debe</w:t>
      </w:r>
      <w:r w:rsidR="004005EB" w:rsidRPr="00BD39E6">
        <w:rPr>
          <w:rFonts w:ascii="Verdana" w:hAnsi="Verdana" w:cs="Arial"/>
          <w:sz w:val="18"/>
          <w:szCs w:val="18"/>
          <w:lang w:val="es-BO"/>
        </w:rPr>
        <w:t>rá</w:t>
      </w:r>
      <w:r w:rsidRPr="00BD39E6">
        <w:rPr>
          <w:rFonts w:ascii="Verdana" w:hAnsi="Verdana" w:cs="Arial"/>
          <w:sz w:val="18"/>
          <w:szCs w:val="18"/>
          <w:lang w:val="es-BO"/>
        </w:rPr>
        <w:t xml:space="preserve"> ser suscrita por todos los integrantes de la Comisión de Calificación y por los representantes de los proponentes</w:t>
      </w:r>
      <w:r w:rsidR="00EF2C5D" w:rsidRPr="00BD39E6">
        <w:rPr>
          <w:rFonts w:ascii="Verdana" w:hAnsi="Verdana" w:cs="Arial"/>
          <w:sz w:val="18"/>
          <w:szCs w:val="18"/>
          <w:lang w:val="es-BO"/>
        </w:rPr>
        <w:t xml:space="preserve"> asistentes</w:t>
      </w:r>
      <w:r w:rsidR="00662645" w:rsidRPr="00BD39E6">
        <w:rPr>
          <w:rFonts w:ascii="Verdana" w:hAnsi="Verdana" w:cs="Arial"/>
          <w:sz w:val="18"/>
          <w:szCs w:val="18"/>
          <w:lang w:val="es-BO"/>
        </w:rPr>
        <w:t xml:space="preserve"> que deseen hacerlo</w:t>
      </w:r>
      <w:r w:rsidR="00BD39E6">
        <w:rPr>
          <w:rFonts w:ascii="Verdana" w:hAnsi="Verdana" w:cs="Arial"/>
          <w:sz w:val="18"/>
          <w:szCs w:val="18"/>
          <w:lang w:val="es-BO"/>
        </w:rPr>
        <w:t>.</w:t>
      </w:r>
    </w:p>
    <w:p w14:paraId="64711E04" w14:textId="77777777" w:rsidR="00BD39E6" w:rsidRPr="00BD39E6" w:rsidRDefault="00BD39E6" w:rsidP="00BD39E6">
      <w:pPr>
        <w:tabs>
          <w:tab w:val="left" w:pos="1701"/>
        </w:tabs>
        <w:ind w:left="1701"/>
        <w:jc w:val="both"/>
        <w:rPr>
          <w:rFonts w:ascii="Verdana" w:hAnsi="Verdana" w:cs="Arial"/>
          <w:sz w:val="18"/>
          <w:szCs w:val="18"/>
          <w:lang w:val="es-BO"/>
        </w:rPr>
      </w:pPr>
    </w:p>
    <w:p w14:paraId="49E8C752" w14:textId="77777777" w:rsidR="002E1947" w:rsidRPr="000C6821" w:rsidRDefault="00E1653A"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Los proponentes que tengan observaciones debe</w:t>
      </w:r>
      <w:r w:rsidR="004826C6" w:rsidRPr="000C6821">
        <w:rPr>
          <w:rFonts w:ascii="Verdana" w:hAnsi="Verdana" w:cs="Arial"/>
          <w:sz w:val="18"/>
          <w:szCs w:val="18"/>
          <w:lang w:val="es-BO"/>
        </w:rPr>
        <w:t xml:space="preserve">rán hacer constar las mismas en </w:t>
      </w:r>
      <w:r w:rsidR="002E1947" w:rsidRPr="000C6821">
        <w:rPr>
          <w:rFonts w:ascii="Verdana" w:hAnsi="Verdana" w:cs="Arial"/>
          <w:sz w:val="18"/>
          <w:szCs w:val="18"/>
          <w:lang w:val="es-BO"/>
        </w:rPr>
        <w:t>el Acta.</w:t>
      </w:r>
    </w:p>
    <w:p w14:paraId="02335E86" w14:textId="77777777" w:rsidR="002E1947" w:rsidRPr="000C6821" w:rsidRDefault="002E1947" w:rsidP="002E1947">
      <w:pPr>
        <w:ind w:left="1440" w:hanging="720"/>
        <w:jc w:val="both"/>
        <w:rPr>
          <w:rFonts w:ascii="Verdana" w:hAnsi="Verdana" w:cs="Arial"/>
          <w:sz w:val="18"/>
          <w:szCs w:val="18"/>
          <w:lang w:val="es-BO"/>
        </w:rPr>
      </w:pPr>
    </w:p>
    <w:p w14:paraId="07BDE3F8" w14:textId="77777777" w:rsidR="002E1947" w:rsidRPr="000C6821" w:rsidRDefault="002E1947" w:rsidP="00B0452E">
      <w:pPr>
        <w:numPr>
          <w:ilvl w:val="1"/>
          <w:numId w:val="8"/>
        </w:numPr>
        <w:ind w:left="1276" w:hanging="709"/>
        <w:jc w:val="both"/>
        <w:rPr>
          <w:rFonts w:ascii="Verdana" w:hAnsi="Verdana" w:cs="Arial"/>
          <w:sz w:val="18"/>
          <w:szCs w:val="18"/>
          <w:lang w:val="es-BO"/>
        </w:rPr>
      </w:pPr>
      <w:r w:rsidRPr="000C6821">
        <w:rPr>
          <w:rFonts w:ascii="Verdana" w:hAnsi="Verdana" w:cs="Arial"/>
          <w:sz w:val="18"/>
          <w:szCs w:val="18"/>
          <w:lang w:val="es-BO"/>
        </w:rPr>
        <w:t>Durante el Acto de Apertura de propuestas no se descalificará a ningún proponente, siendo esta una atribución de la Comisión de Calificación en el proceso de evaluación.</w:t>
      </w:r>
    </w:p>
    <w:p w14:paraId="1ADF57CC" w14:textId="77777777" w:rsidR="002E1947" w:rsidRPr="000C6821" w:rsidRDefault="002E1947" w:rsidP="00B16875">
      <w:pPr>
        <w:ind w:left="709" w:hanging="709"/>
        <w:jc w:val="both"/>
        <w:rPr>
          <w:rFonts w:ascii="Verdana" w:hAnsi="Verdana" w:cs="Arial"/>
          <w:sz w:val="18"/>
          <w:szCs w:val="18"/>
          <w:lang w:val="es-BO"/>
        </w:rPr>
      </w:pPr>
    </w:p>
    <w:p w14:paraId="0537E826" w14:textId="77777777" w:rsidR="002E1947" w:rsidRPr="000C6821" w:rsidRDefault="002E1947" w:rsidP="00036933">
      <w:pPr>
        <w:ind w:left="1276"/>
        <w:jc w:val="both"/>
        <w:rPr>
          <w:rFonts w:ascii="Verdana" w:hAnsi="Verdana" w:cs="Arial"/>
          <w:sz w:val="18"/>
          <w:szCs w:val="18"/>
          <w:lang w:val="es-BO"/>
        </w:rPr>
      </w:pPr>
      <w:r w:rsidRPr="000C6821">
        <w:rPr>
          <w:rFonts w:ascii="Verdana" w:hAnsi="Verdana" w:cs="Arial"/>
          <w:sz w:val="18"/>
          <w:szCs w:val="18"/>
          <w:lang w:val="es-BO"/>
        </w:rPr>
        <w:t>Los integrantes de la Comisión de Calificación y los a</w:t>
      </w:r>
      <w:r w:rsidR="004826C6" w:rsidRPr="000C6821">
        <w:rPr>
          <w:rFonts w:ascii="Verdana" w:hAnsi="Verdana" w:cs="Arial"/>
          <w:sz w:val="18"/>
          <w:szCs w:val="18"/>
          <w:lang w:val="es-BO"/>
        </w:rPr>
        <w:t>sistentes deberán</w:t>
      </w:r>
      <w:r w:rsidR="006074DC" w:rsidRPr="000C6821">
        <w:rPr>
          <w:rFonts w:ascii="Verdana" w:hAnsi="Verdana" w:cs="Arial"/>
          <w:sz w:val="18"/>
          <w:szCs w:val="18"/>
          <w:lang w:val="es-BO"/>
        </w:rPr>
        <w:t xml:space="preserve"> </w:t>
      </w:r>
      <w:r w:rsidR="004826C6" w:rsidRPr="000C6821">
        <w:rPr>
          <w:rFonts w:ascii="Verdana" w:hAnsi="Verdana" w:cs="Arial"/>
          <w:sz w:val="18"/>
          <w:szCs w:val="18"/>
          <w:lang w:val="es-BO"/>
        </w:rPr>
        <w:t xml:space="preserve">abstenerse de </w:t>
      </w:r>
      <w:r w:rsidRPr="000C6821">
        <w:rPr>
          <w:rFonts w:ascii="Verdana" w:hAnsi="Verdana" w:cs="Arial"/>
          <w:sz w:val="18"/>
          <w:szCs w:val="18"/>
          <w:lang w:val="es-BO"/>
        </w:rPr>
        <w:t>emitir criterios o juicios de valor sobre el contenido de las propuestas.</w:t>
      </w:r>
    </w:p>
    <w:p w14:paraId="752FFEF0" w14:textId="77777777" w:rsidR="00D6274D" w:rsidRPr="000C6821" w:rsidRDefault="00D6274D" w:rsidP="00B0452E">
      <w:pPr>
        <w:pStyle w:val="Ttulo10"/>
        <w:numPr>
          <w:ilvl w:val="0"/>
          <w:numId w:val="17"/>
        </w:numPr>
        <w:tabs>
          <w:tab w:val="left" w:pos="0"/>
          <w:tab w:val="left" w:pos="567"/>
        </w:tabs>
        <w:ind w:left="0" w:firstLine="0"/>
        <w:jc w:val="left"/>
        <w:rPr>
          <w:rFonts w:ascii="Verdana" w:hAnsi="Verdana"/>
          <w:sz w:val="18"/>
          <w:szCs w:val="18"/>
          <w:lang w:val="es-BO"/>
        </w:rPr>
      </w:pPr>
      <w:bookmarkStart w:id="55" w:name="_Toc346780226"/>
      <w:bookmarkStart w:id="56" w:name="_Toc94725474"/>
      <w:r w:rsidRPr="000C6821">
        <w:rPr>
          <w:rFonts w:ascii="Verdana" w:hAnsi="Verdana"/>
          <w:sz w:val="18"/>
          <w:szCs w:val="18"/>
          <w:lang w:val="es-BO"/>
        </w:rPr>
        <w:t>EVALUACIÓN DE PROPUESTAS</w:t>
      </w:r>
      <w:bookmarkEnd w:id="55"/>
      <w:bookmarkEnd w:id="56"/>
    </w:p>
    <w:p w14:paraId="4D542B1B" w14:textId="77777777" w:rsidR="00D6274D" w:rsidRPr="000C6821" w:rsidRDefault="00D6274D" w:rsidP="00D6274D">
      <w:pPr>
        <w:ind w:left="360"/>
        <w:jc w:val="both"/>
        <w:rPr>
          <w:rFonts w:ascii="Verdana" w:hAnsi="Verdana" w:cs="Arial"/>
          <w:sz w:val="18"/>
          <w:szCs w:val="18"/>
          <w:lang w:val="es-BO"/>
        </w:rPr>
      </w:pPr>
    </w:p>
    <w:p w14:paraId="310696A2" w14:textId="77777777" w:rsidR="00D6274D" w:rsidRPr="000C6821" w:rsidRDefault="00D6274D" w:rsidP="00036933">
      <w:pPr>
        <w:ind w:left="567"/>
        <w:jc w:val="both"/>
        <w:rPr>
          <w:rFonts w:ascii="Verdana" w:hAnsi="Verdana" w:cs="Arial"/>
          <w:sz w:val="18"/>
          <w:szCs w:val="18"/>
          <w:lang w:val="es-BO"/>
        </w:rPr>
      </w:pPr>
      <w:r w:rsidRPr="000C6821">
        <w:rPr>
          <w:rFonts w:ascii="Verdana" w:hAnsi="Verdana" w:cs="Arial"/>
          <w:sz w:val="18"/>
          <w:szCs w:val="18"/>
          <w:lang w:val="es-BO"/>
        </w:rPr>
        <w:t>La entidad convocante</w:t>
      </w:r>
      <w:r w:rsidR="00322D1A" w:rsidRPr="000C6821">
        <w:rPr>
          <w:rFonts w:ascii="Verdana" w:hAnsi="Verdana" w:cs="Arial"/>
          <w:sz w:val="18"/>
          <w:szCs w:val="18"/>
          <w:lang w:val="es-BO"/>
        </w:rPr>
        <w:t>,</w:t>
      </w:r>
      <w:r w:rsidRPr="000C6821">
        <w:rPr>
          <w:rFonts w:ascii="Verdana" w:hAnsi="Verdana" w:cs="Arial"/>
          <w:sz w:val="18"/>
          <w:szCs w:val="18"/>
          <w:lang w:val="es-BO"/>
        </w:rPr>
        <w:t xml:space="preserve"> para la evaluación de propuestas podrá aplicar uno de los siguientes Métodos de Selección y Adjudicación:</w:t>
      </w:r>
    </w:p>
    <w:p w14:paraId="64CD86F0" w14:textId="77777777" w:rsidR="00D6274D" w:rsidRPr="000C6821" w:rsidRDefault="00D6274D" w:rsidP="00D6274D">
      <w:pPr>
        <w:ind w:left="567"/>
        <w:jc w:val="both"/>
        <w:rPr>
          <w:rFonts w:ascii="Verdana" w:hAnsi="Verdana" w:cs="Arial"/>
          <w:sz w:val="18"/>
          <w:szCs w:val="18"/>
          <w:lang w:val="es-BO"/>
        </w:rPr>
      </w:pPr>
    </w:p>
    <w:p w14:paraId="3BBE86F8" w14:textId="77777777" w:rsidR="00D6274D" w:rsidRDefault="00D6274D" w:rsidP="00B0452E">
      <w:pPr>
        <w:numPr>
          <w:ilvl w:val="0"/>
          <w:numId w:val="13"/>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Precio Evaluado Más Bajo</w:t>
      </w:r>
      <w:r w:rsidR="004617E4">
        <w:rPr>
          <w:rFonts w:ascii="Verdana" w:hAnsi="Verdana" w:cs="Arial"/>
          <w:sz w:val="18"/>
          <w:szCs w:val="18"/>
          <w:lang w:val="es-BO"/>
        </w:rPr>
        <w:t>;</w:t>
      </w:r>
    </w:p>
    <w:p w14:paraId="307F9563" w14:textId="77777777" w:rsidR="002F0E87" w:rsidRDefault="002F0E87" w:rsidP="002F0E87">
      <w:pPr>
        <w:ind w:left="993"/>
        <w:jc w:val="both"/>
        <w:rPr>
          <w:rFonts w:ascii="Verdana" w:hAnsi="Verdana" w:cs="Arial"/>
          <w:sz w:val="18"/>
          <w:szCs w:val="18"/>
          <w:lang w:val="es-BO"/>
        </w:rPr>
      </w:pPr>
    </w:p>
    <w:p w14:paraId="4A7292A1" w14:textId="7ABB1696" w:rsidR="002F0E87" w:rsidRPr="002F0E87" w:rsidRDefault="002F0E87" w:rsidP="002F0E87">
      <w:pPr>
        <w:pStyle w:val="Ttulo10"/>
        <w:numPr>
          <w:ilvl w:val="0"/>
          <w:numId w:val="17"/>
        </w:numPr>
        <w:tabs>
          <w:tab w:val="left" w:pos="0"/>
          <w:tab w:val="left" w:pos="567"/>
        </w:tabs>
        <w:ind w:left="0" w:firstLine="0"/>
        <w:jc w:val="left"/>
        <w:rPr>
          <w:rFonts w:ascii="Verdana" w:hAnsi="Verdana"/>
          <w:sz w:val="18"/>
          <w:szCs w:val="18"/>
          <w:lang w:val="es-BO"/>
        </w:rPr>
      </w:pPr>
      <w:r w:rsidRPr="002F0E87">
        <w:rPr>
          <w:rFonts w:ascii="Verdana" w:hAnsi="Verdana"/>
          <w:sz w:val="18"/>
          <w:szCs w:val="18"/>
          <w:lang w:val="es-BO"/>
        </w:rPr>
        <w:t>FORMA DE ADJUDICACIÓN</w:t>
      </w:r>
    </w:p>
    <w:p w14:paraId="765E62BD" w14:textId="77777777" w:rsidR="002F0E87" w:rsidRDefault="002F0E87" w:rsidP="002F0E87">
      <w:pPr>
        <w:jc w:val="both"/>
        <w:rPr>
          <w:rFonts w:ascii="Verdana" w:hAnsi="Verdana" w:cs="Arial"/>
          <w:sz w:val="18"/>
          <w:szCs w:val="18"/>
          <w:lang w:val="es-BO"/>
        </w:rPr>
      </w:pPr>
    </w:p>
    <w:p w14:paraId="2992B7C8" w14:textId="48570BE6" w:rsidR="002F0E87" w:rsidRPr="000C6821" w:rsidRDefault="002F0E87" w:rsidP="002F0E87">
      <w:pPr>
        <w:ind w:firstLine="709"/>
        <w:jc w:val="both"/>
        <w:rPr>
          <w:rFonts w:ascii="Verdana" w:hAnsi="Verdana" w:cs="Arial"/>
          <w:sz w:val="18"/>
          <w:szCs w:val="18"/>
          <w:lang w:val="es-BO"/>
        </w:rPr>
      </w:pPr>
      <w:r w:rsidRPr="002F0E87">
        <w:rPr>
          <w:rFonts w:ascii="Verdana" w:hAnsi="Verdana" w:cs="Arial"/>
          <w:sz w:val="18"/>
          <w:szCs w:val="18"/>
          <w:lang w:val="es-BO"/>
        </w:rPr>
        <w:t xml:space="preserve">Por </w:t>
      </w:r>
      <w:r w:rsidR="00300530">
        <w:rPr>
          <w:rFonts w:ascii="Verdana" w:hAnsi="Verdana" w:cs="Arial"/>
          <w:sz w:val="18"/>
          <w:szCs w:val="18"/>
          <w:lang w:val="es-BO"/>
        </w:rPr>
        <w:t>total</w:t>
      </w:r>
      <w:bookmarkStart w:id="57" w:name="_GoBack"/>
      <w:bookmarkEnd w:id="57"/>
      <w:r w:rsidRPr="002F0E87">
        <w:rPr>
          <w:rFonts w:ascii="Verdana" w:hAnsi="Verdana" w:cs="Arial"/>
          <w:sz w:val="18"/>
          <w:szCs w:val="18"/>
          <w:lang w:val="es-BO"/>
        </w:rPr>
        <w:t>.</w:t>
      </w:r>
    </w:p>
    <w:p w14:paraId="4759FC3C" w14:textId="77777777" w:rsidR="00D6274D" w:rsidRPr="0023328F" w:rsidRDefault="00D6274D" w:rsidP="00B0452E">
      <w:pPr>
        <w:pStyle w:val="Ttulo10"/>
        <w:numPr>
          <w:ilvl w:val="0"/>
          <w:numId w:val="17"/>
        </w:numPr>
        <w:tabs>
          <w:tab w:val="left" w:pos="0"/>
          <w:tab w:val="left" w:pos="567"/>
        </w:tabs>
        <w:ind w:left="0" w:firstLine="0"/>
        <w:jc w:val="left"/>
        <w:rPr>
          <w:rFonts w:ascii="Verdana" w:hAnsi="Verdana"/>
          <w:sz w:val="18"/>
          <w:szCs w:val="18"/>
          <w:lang w:val="es-BO"/>
        </w:rPr>
      </w:pPr>
      <w:bookmarkStart w:id="58" w:name="_Toc346780227"/>
      <w:bookmarkStart w:id="59" w:name="_Toc94725475"/>
      <w:r w:rsidRPr="0023328F">
        <w:rPr>
          <w:rFonts w:ascii="Verdana" w:hAnsi="Verdana"/>
          <w:sz w:val="18"/>
          <w:szCs w:val="18"/>
          <w:lang w:val="es-BO"/>
        </w:rPr>
        <w:t>EVALUACIÓN PRELIMINAR</w:t>
      </w:r>
      <w:bookmarkEnd w:id="58"/>
      <w:bookmarkEnd w:id="59"/>
    </w:p>
    <w:p w14:paraId="622E6522" w14:textId="77777777" w:rsidR="00D6274D" w:rsidRPr="0023328F" w:rsidRDefault="00D6274D" w:rsidP="00D6274D">
      <w:pPr>
        <w:tabs>
          <w:tab w:val="left" w:pos="567"/>
        </w:tabs>
        <w:ind w:left="567"/>
        <w:jc w:val="both"/>
        <w:rPr>
          <w:rFonts w:ascii="Verdana" w:hAnsi="Verdana" w:cs="Arial"/>
          <w:sz w:val="18"/>
          <w:szCs w:val="18"/>
          <w:lang w:val="es-BO"/>
        </w:rPr>
      </w:pPr>
    </w:p>
    <w:p w14:paraId="28EAB34D" w14:textId="7E1AB5EB" w:rsidR="00D6274D" w:rsidRPr="0023328F" w:rsidRDefault="00D6274D" w:rsidP="00036933">
      <w:pPr>
        <w:ind w:left="567"/>
        <w:jc w:val="both"/>
        <w:rPr>
          <w:rFonts w:ascii="Verdana" w:hAnsi="Verdana" w:cs="Arial"/>
          <w:sz w:val="18"/>
          <w:szCs w:val="18"/>
          <w:lang w:val="es-BO"/>
        </w:rPr>
      </w:pPr>
      <w:r w:rsidRPr="0023328F">
        <w:rPr>
          <w:rFonts w:ascii="Verdana" w:hAnsi="Verdana" w:cs="Arial"/>
          <w:sz w:val="18"/>
          <w:szCs w:val="18"/>
          <w:lang w:val="es-BO"/>
        </w:rPr>
        <w:t>Concluido el acto de apertura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en sesión reservada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la Comisión de Calificación</w:t>
      </w:r>
      <w:r w:rsidR="004E3321" w:rsidRPr="0023328F">
        <w:rPr>
          <w:rFonts w:ascii="Verdana" w:hAnsi="Verdana" w:cs="Arial"/>
          <w:sz w:val="18"/>
          <w:szCs w:val="18"/>
          <w:lang w:val="es-BO"/>
        </w:rPr>
        <w:t xml:space="preserve">, </w:t>
      </w:r>
      <w:r w:rsidRPr="0023328F">
        <w:rPr>
          <w:rFonts w:ascii="Verdana" w:hAnsi="Verdana" w:cs="Arial"/>
          <w:sz w:val="18"/>
          <w:szCs w:val="18"/>
          <w:lang w:val="es-BO"/>
        </w:rPr>
        <w:t>determinará si las propuestas continúan o se descalifican, verificando</w:t>
      </w:r>
      <w:r w:rsidR="00201005" w:rsidRPr="0023328F">
        <w:rPr>
          <w:rFonts w:ascii="Verdana" w:hAnsi="Verdana" w:cs="Arial"/>
          <w:sz w:val="18"/>
          <w:szCs w:val="18"/>
          <w:lang w:val="es-BO"/>
        </w:rPr>
        <w:t xml:space="preserve"> </w:t>
      </w:r>
      <w:r w:rsidRPr="0023328F">
        <w:rPr>
          <w:rFonts w:ascii="Verdana" w:hAnsi="Verdana" w:cs="Arial"/>
          <w:sz w:val="18"/>
          <w:szCs w:val="18"/>
          <w:lang w:val="es-BO"/>
        </w:rPr>
        <w:t xml:space="preserve">el cumplimiento sustancial y la validez de </w:t>
      </w:r>
      <w:r w:rsidR="00472797" w:rsidRPr="0023328F">
        <w:rPr>
          <w:rFonts w:ascii="Verdana" w:hAnsi="Verdana" w:cs="Arial"/>
          <w:sz w:val="18"/>
          <w:szCs w:val="18"/>
          <w:lang w:val="es-BO"/>
        </w:rPr>
        <w:t>l</w:t>
      </w:r>
      <w:r w:rsidR="00572CA1" w:rsidRPr="0023328F">
        <w:rPr>
          <w:rFonts w:ascii="Verdana" w:hAnsi="Verdana" w:cs="Arial"/>
          <w:sz w:val="18"/>
          <w:szCs w:val="18"/>
          <w:lang w:val="es-BO"/>
        </w:rPr>
        <w:t xml:space="preserve">os </w:t>
      </w:r>
      <w:r w:rsidR="00041BB6" w:rsidRPr="0023328F">
        <w:rPr>
          <w:rFonts w:ascii="Verdana" w:hAnsi="Verdana" w:cs="Arial"/>
          <w:sz w:val="18"/>
          <w:szCs w:val="18"/>
          <w:lang w:val="es-BO"/>
        </w:rPr>
        <w:t xml:space="preserve">formularios </w:t>
      </w:r>
      <w:r w:rsidR="00572CA1" w:rsidRPr="0023328F">
        <w:rPr>
          <w:rFonts w:ascii="Verdana" w:hAnsi="Verdana" w:cs="Arial"/>
          <w:sz w:val="18"/>
          <w:szCs w:val="18"/>
          <w:lang w:val="es-BO"/>
        </w:rPr>
        <w:t xml:space="preserve">de la </w:t>
      </w:r>
      <w:r w:rsidR="00041BB6" w:rsidRPr="0023328F">
        <w:rPr>
          <w:rFonts w:ascii="Verdana" w:hAnsi="Verdana" w:cs="Arial"/>
          <w:sz w:val="18"/>
          <w:szCs w:val="18"/>
          <w:lang w:val="es-BO"/>
        </w:rPr>
        <w:t>propuesta</w:t>
      </w:r>
      <w:r w:rsidR="00CF2EAB" w:rsidRPr="0023328F">
        <w:rPr>
          <w:rFonts w:ascii="Verdana" w:hAnsi="Verdana" w:cs="Arial"/>
          <w:sz w:val="18"/>
          <w:szCs w:val="18"/>
          <w:lang w:val="es-BO"/>
        </w:rPr>
        <w:t xml:space="preserve">, </w:t>
      </w:r>
      <w:r w:rsidR="00FD6EDF" w:rsidRPr="0023328F">
        <w:rPr>
          <w:rFonts w:ascii="Verdana" w:hAnsi="Verdana" w:cs="Arial"/>
          <w:sz w:val="18"/>
          <w:szCs w:val="18"/>
          <w:lang w:val="es-BO"/>
        </w:rPr>
        <w:t xml:space="preserve"> </w:t>
      </w:r>
      <w:r w:rsidRPr="0023328F">
        <w:rPr>
          <w:rFonts w:ascii="Verdana" w:hAnsi="Verdana" w:cs="Arial"/>
          <w:sz w:val="18"/>
          <w:szCs w:val="18"/>
          <w:lang w:val="es-BO"/>
        </w:rPr>
        <w:t xml:space="preserve">utilizando el Formulario </w:t>
      </w:r>
      <w:r w:rsidR="002F0E87">
        <w:rPr>
          <w:rFonts w:ascii="Verdana" w:hAnsi="Verdana" w:cs="Arial"/>
          <w:sz w:val="18"/>
          <w:szCs w:val="18"/>
          <w:lang w:val="es-BO"/>
        </w:rPr>
        <w:t>de verificación correspondiente</w:t>
      </w:r>
      <w:r w:rsidRPr="0023328F">
        <w:rPr>
          <w:rFonts w:ascii="Verdana" w:hAnsi="Verdana" w:cs="Arial"/>
          <w:sz w:val="18"/>
          <w:szCs w:val="18"/>
          <w:lang w:val="es-BO"/>
        </w:rPr>
        <w:t>.</w:t>
      </w:r>
    </w:p>
    <w:p w14:paraId="04BB0F28" w14:textId="77777777" w:rsidR="00D6274D" w:rsidRPr="0023328F" w:rsidRDefault="002E72D9" w:rsidP="00B0452E">
      <w:pPr>
        <w:pStyle w:val="Ttulo10"/>
        <w:numPr>
          <w:ilvl w:val="0"/>
          <w:numId w:val="17"/>
        </w:numPr>
        <w:tabs>
          <w:tab w:val="left" w:pos="0"/>
          <w:tab w:val="left" w:pos="567"/>
        </w:tabs>
        <w:ind w:left="0" w:firstLine="0"/>
        <w:jc w:val="left"/>
        <w:rPr>
          <w:rFonts w:ascii="Verdana" w:hAnsi="Verdana"/>
          <w:sz w:val="18"/>
          <w:szCs w:val="18"/>
          <w:lang w:val="es-BO"/>
        </w:rPr>
      </w:pPr>
      <w:bookmarkStart w:id="60" w:name="_Toc346780228"/>
      <w:bookmarkStart w:id="61" w:name="_Toc94725476"/>
      <w:r w:rsidRPr="0023328F">
        <w:rPr>
          <w:rFonts w:ascii="Verdana" w:hAnsi="Verdana"/>
          <w:sz w:val="18"/>
          <w:szCs w:val="18"/>
          <w:lang w:val="es-BO"/>
        </w:rPr>
        <w:t>MÉTODO DE SELECCIÓN Y ADJUDICACIÓ</w:t>
      </w:r>
      <w:r w:rsidR="00D6274D" w:rsidRPr="0023328F">
        <w:rPr>
          <w:rFonts w:ascii="Verdana" w:hAnsi="Verdana"/>
          <w:sz w:val="18"/>
          <w:szCs w:val="18"/>
          <w:lang w:val="es-BO"/>
        </w:rPr>
        <w:t>N PRECIO EVALUADO MÁS BAJO</w:t>
      </w:r>
      <w:bookmarkEnd w:id="60"/>
      <w:bookmarkEnd w:id="61"/>
    </w:p>
    <w:p w14:paraId="1741210A" w14:textId="77777777" w:rsidR="003455D3" w:rsidRPr="0023328F" w:rsidRDefault="003455D3" w:rsidP="003455D3">
      <w:pPr>
        <w:rPr>
          <w:lang w:val="es-BO"/>
        </w:rPr>
      </w:pPr>
    </w:p>
    <w:p w14:paraId="73289D38" w14:textId="77777777" w:rsidR="006C2605" w:rsidRPr="006C2605" w:rsidRDefault="006C2605" w:rsidP="006C2605">
      <w:pPr>
        <w:pStyle w:val="Prrafodelista"/>
        <w:numPr>
          <w:ilvl w:val="0"/>
          <w:numId w:val="31"/>
        </w:numPr>
        <w:jc w:val="both"/>
        <w:rPr>
          <w:rFonts w:ascii="Verdana" w:hAnsi="Verdana"/>
          <w:b/>
          <w:vanish/>
          <w:sz w:val="18"/>
          <w:szCs w:val="18"/>
          <w:lang w:val="es-BO"/>
        </w:rPr>
      </w:pPr>
      <w:bookmarkStart w:id="62" w:name="_Toc346780229"/>
    </w:p>
    <w:p w14:paraId="24135914" w14:textId="77777777" w:rsidR="006C2605" w:rsidRPr="006C2605" w:rsidRDefault="006C2605" w:rsidP="006C2605">
      <w:pPr>
        <w:pStyle w:val="Prrafodelista"/>
        <w:numPr>
          <w:ilvl w:val="0"/>
          <w:numId w:val="31"/>
        </w:numPr>
        <w:jc w:val="both"/>
        <w:rPr>
          <w:rFonts w:ascii="Verdana" w:hAnsi="Verdana"/>
          <w:b/>
          <w:vanish/>
          <w:sz w:val="18"/>
          <w:szCs w:val="18"/>
          <w:lang w:val="es-BO"/>
        </w:rPr>
      </w:pPr>
    </w:p>
    <w:p w14:paraId="4C815865" w14:textId="77777777" w:rsidR="006C2605" w:rsidRPr="006C2605" w:rsidRDefault="006C2605" w:rsidP="006C2605">
      <w:pPr>
        <w:pStyle w:val="Prrafodelista"/>
        <w:numPr>
          <w:ilvl w:val="0"/>
          <w:numId w:val="31"/>
        </w:numPr>
        <w:jc w:val="both"/>
        <w:rPr>
          <w:rFonts w:ascii="Verdana" w:hAnsi="Verdana"/>
          <w:b/>
          <w:vanish/>
          <w:sz w:val="18"/>
          <w:szCs w:val="18"/>
          <w:lang w:val="es-BO"/>
        </w:rPr>
      </w:pPr>
    </w:p>
    <w:p w14:paraId="1935E9E5" w14:textId="154D2B43" w:rsidR="00D6274D" w:rsidRPr="0023328F" w:rsidRDefault="00D6274D" w:rsidP="006C2605">
      <w:pPr>
        <w:pStyle w:val="Prrafodelista"/>
        <w:numPr>
          <w:ilvl w:val="1"/>
          <w:numId w:val="31"/>
        </w:numPr>
        <w:jc w:val="both"/>
        <w:rPr>
          <w:rFonts w:ascii="Verdana" w:hAnsi="Verdana"/>
          <w:b/>
          <w:sz w:val="18"/>
          <w:szCs w:val="18"/>
          <w:lang w:val="es-BO"/>
        </w:rPr>
      </w:pPr>
      <w:r w:rsidRPr="00B473CC">
        <w:rPr>
          <w:rFonts w:ascii="Verdana" w:hAnsi="Verdana"/>
          <w:b/>
          <w:sz w:val="18"/>
          <w:szCs w:val="18"/>
          <w:lang w:val="es-BO"/>
        </w:rPr>
        <w:t>Evaluación</w:t>
      </w:r>
      <w:r w:rsidRPr="0023328F">
        <w:rPr>
          <w:rFonts w:ascii="Verdana" w:hAnsi="Verdana"/>
          <w:b/>
          <w:sz w:val="18"/>
          <w:szCs w:val="18"/>
          <w:lang w:val="es-BO"/>
        </w:rPr>
        <w:t xml:space="preserve"> de la Propuesta Económica</w:t>
      </w:r>
      <w:bookmarkEnd w:id="62"/>
    </w:p>
    <w:p w14:paraId="445ABCC7" w14:textId="77777777" w:rsidR="00A45BA2" w:rsidRPr="0023328F" w:rsidRDefault="00A45BA2" w:rsidP="00A45BA2">
      <w:pPr>
        <w:jc w:val="both"/>
        <w:rPr>
          <w:rFonts w:ascii="Verdana" w:hAnsi="Verdana"/>
          <w:b/>
          <w:sz w:val="18"/>
          <w:szCs w:val="18"/>
          <w:lang w:val="es-BO"/>
        </w:rPr>
      </w:pPr>
    </w:p>
    <w:p w14:paraId="6808ECD1" w14:textId="5315887E" w:rsidR="00CF2EAB" w:rsidRPr="0023328F" w:rsidRDefault="009055EC" w:rsidP="00B0452E">
      <w:pPr>
        <w:numPr>
          <w:ilvl w:val="2"/>
          <w:numId w:val="17"/>
        </w:numPr>
        <w:tabs>
          <w:tab w:val="left" w:pos="2127"/>
        </w:tabs>
        <w:ind w:left="2127" w:hanging="851"/>
        <w:jc w:val="both"/>
        <w:rPr>
          <w:rFonts w:ascii="Verdana" w:hAnsi="Verdana"/>
          <w:b/>
          <w:sz w:val="18"/>
          <w:szCs w:val="18"/>
          <w:lang w:val="es-BO"/>
        </w:rPr>
      </w:pPr>
      <w:r>
        <w:rPr>
          <w:rFonts w:ascii="Verdana" w:hAnsi="Verdana"/>
          <w:b/>
          <w:sz w:val="18"/>
          <w:szCs w:val="18"/>
          <w:lang w:val="es-BO"/>
        </w:rPr>
        <w:t xml:space="preserve">Errores </w:t>
      </w:r>
      <w:r w:rsidR="00C231A5">
        <w:rPr>
          <w:rFonts w:ascii="Verdana" w:hAnsi="Verdana"/>
          <w:b/>
          <w:sz w:val="18"/>
          <w:szCs w:val="18"/>
          <w:lang w:val="es-BO"/>
        </w:rPr>
        <w:t>Aritméticos</w:t>
      </w:r>
    </w:p>
    <w:p w14:paraId="3971F58D" w14:textId="77777777" w:rsidR="00CF2EAB" w:rsidRPr="0023328F" w:rsidRDefault="00CF2EAB" w:rsidP="00A45BA2">
      <w:pPr>
        <w:ind w:left="709"/>
        <w:jc w:val="both"/>
        <w:rPr>
          <w:rFonts w:ascii="Verdana" w:hAnsi="Verdana"/>
          <w:sz w:val="18"/>
          <w:szCs w:val="18"/>
          <w:lang w:val="es-BO"/>
        </w:rPr>
      </w:pPr>
    </w:p>
    <w:p w14:paraId="01913BB4" w14:textId="77777777" w:rsidR="009055EC" w:rsidRPr="004B0DAC" w:rsidRDefault="009055EC" w:rsidP="009055EC">
      <w:pPr>
        <w:ind w:left="567"/>
        <w:jc w:val="both"/>
        <w:rPr>
          <w:rFonts w:ascii="Verdana" w:hAnsi="Verdana" w:cs="Arial"/>
          <w:sz w:val="18"/>
          <w:szCs w:val="18"/>
          <w:lang w:val="es-BO"/>
        </w:rPr>
      </w:pPr>
      <w:bookmarkStart w:id="63" w:name="_Toc346784735"/>
      <w:r w:rsidRPr="004B0DAC">
        <w:rPr>
          <w:rFonts w:ascii="Verdana" w:hAnsi="Verdana" w:cs="Arial"/>
          <w:sz w:val="18"/>
          <w:szCs w:val="18"/>
          <w:lang w:val="es-BO"/>
        </w:rPr>
        <w:t>Se corregirán los errores aritméticos, verificando la propuesta económica, en el Formulario B-1 de cada propuesta, considerando lo siguiente:</w:t>
      </w:r>
    </w:p>
    <w:p w14:paraId="3BAC21C9" w14:textId="77777777" w:rsidR="009055EC" w:rsidRPr="004B0DAC" w:rsidRDefault="009055EC" w:rsidP="009055EC">
      <w:pPr>
        <w:tabs>
          <w:tab w:val="num" w:pos="1440"/>
        </w:tabs>
        <w:ind w:hanging="851"/>
        <w:jc w:val="both"/>
        <w:rPr>
          <w:rFonts w:cs="Arial"/>
          <w:b/>
          <w:sz w:val="18"/>
          <w:szCs w:val="18"/>
        </w:rPr>
      </w:pPr>
    </w:p>
    <w:p w14:paraId="5598FB1B" w14:textId="77777777" w:rsidR="009055EC" w:rsidRPr="00417BAA" w:rsidRDefault="009055EC" w:rsidP="00B0452E">
      <w:pPr>
        <w:numPr>
          <w:ilvl w:val="0"/>
          <w:numId w:val="14"/>
        </w:numPr>
        <w:ind w:left="2127" w:hanging="709"/>
        <w:jc w:val="both"/>
        <w:rPr>
          <w:rFonts w:ascii="Verdana" w:hAnsi="Verdana" w:cs="Arial"/>
          <w:sz w:val="18"/>
          <w:szCs w:val="18"/>
        </w:rPr>
      </w:pPr>
      <w:r w:rsidRPr="00417BAA">
        <w:rPr>
          <w:rFonts w:ascii="Verdana" w:hAnsi="Verdana" w:cs="Arial"/>
          <w:sz w:val="18"/>
          <w:szCs w:val="18"/>
        </w:rPr>
        <w:t>Cuando exista discrepancia entre los montos indicados en numeral y literal, prevalecerá el literal.</w:t>
      </w:r>
    </w:p>
    <w:p w14:paraId="68E60D01" w14:textId="77777777" w:rsidR="009055EC" w:rsidRPr="00417BAA" w:rsidRDefault="009055EC" w:rsidP="00B0452E">
      <w:pPr>
        <w:numPr>
          <w:ilvl w:val="0"/>
          <w:numId w:val="14"/>
        </w:numPr>
        <w:ind w:left="2127" w:hanging="709"/>
        <w:jc w:val="both"/>
        <w:rPr>
          <w:rFonts w:ascii="Verdana" w:hAnsi="Verdana" w:cs="Arial"/>
          <w:sz w:val="18"/>
          <w:szCs w:val="18"/>
        </w:rPr>
      </w:pPr>
      <w:r w:rsidRPr="00417BAA">
        <w:rPr>
          <w:rFonts w:ascii="Verdana" w:hAnsi="Verdana" w:cs="Arial"/>
          <w:sz w:val="18"/>
          <w:szCs w:val="18"/>
        </w:rPr>
        <w:lastRenderedPageBreak/>
        <w:t xml:space="preserve">Cuando el monto, resultado de la multiplicación del precio unitario por la cantidad, sea incorrecto, prevalecerá el precio unitario cotizado para obtener el monto correcto. </w:t>
      </w:r>
    </w:p>
    <w:p w14:paraId="5C8DC32B" w14:textId="77777777" w:rsidR="009055EC" w:rsidRPr="00417BAA" w:rsidRDefault="009055EC" w:rsidP="00B0452E">
      <w:pPr>
        <w:numPr>
          <w:ilvl w:val="0"/>
          <w:numId w:val="14"/>
        </w:numPr>
        <w:ind w:left="2127" w:hanging="709"/>
        <w:jc w:val="both"/>
        <w:rPr>
          <w:rFonts w:ascii="Verdana" w:hAnsi="Verdana" w:cs="Arial"/>
          <w:sz w:val="18"/>
          <w:szCs w:val="18"/>
        </w:rPr>
      </w:pPr>
      <w:r w:rsidRPr="00417BAA">
        <w:rPr>
          <w:rFonts w:ascii="Verdana" w:hAnsi="Verdana" w:cs="Arial"/>
          <w:sz w:val="18"/>
          <w:szCs w:val="18"/>
        </w:rPr>
        <w:t xml:space="preserve">Si la diferencia entre el valor leído de la propuesta y el monto ajustado por revisión aritmética, es menor o igual al dos por ciento (2%), se ajustará la propuesta; caso contrario la propuesta será descalificada. </w:t>
      </w:r>
    </w:p>
    <w:p w14:paraId="4585205D" w14:textId="77777777" w:rsidR="009055EC" w:rsidRPr="005965D8" w:rsidRDefault="009055EC" w:rsidP="00B0452E">
      <w:pPr>
        <w:numPr>
          <w:ilvl w:val="0"/>
          <w:numId w:val="14"/>
        </w:numPr>
        <w:ind w:left="2127" w:hanging="709"/>
        <w:jc w:val="both"/>
        <w:rPr>
          <w:rFonts w:ascii="Verdana" w:hAnsi="Verdana" w:cs="Arial"/>
          <w:sz w:val="18"/>
          <w:szCs w:val="18"/>
        </w:rPr>
      </w:pPr>
      <w:r w:rsidRPr="005965D8">
        <w:rPr>
          <w:rFonts w:ascii="Verdana" w:hAnsi="Verdana" w:cs="Arial"/>
          <w:sz w:val="18"/>
          <w:szCs w:val="18"/>
        </w:rPr>
        <w:t xml:space="preserve">Si el monto ajustado por revisión aritmética superara el precio referencial la propuesta será descalificada. </w:t>
      </w:r>
    </w:p>
    <w:p w14:paraId="1F375E2A" w14:textId="77777777" w:rsidR="009055EC" w:rsidRDefault="009055EC" w:rsidP="009055EC">
      <w:pPr>
        <w:ind w:left="2127"/>
        <w:jc w:val="both"/>
        <w:rPr>
          <w:rFonts w:ascii="Verdana" w:hAnsi="Verdana" w:cs="Arial"/>
          <w:sz w:val="18"/>
          <w:szCs w:val="18"/>
        </w:rPr>
      </w:pPr>
    </w:p>
    <w:p w14:paraId="2A242496" w14:textId="77777777" w:rsidR="009055EC" w:rsidRPr="00B002AD" w:rsidRDefault="009055EC" w:rsidP="00423206">
      <w:pPr>
        <w:ind w:left="567"/>
        <w:jc w:val="both"/>
        <w:rPr>
          <w:rFonts w:ascii="Verdana" w:hAnsi="Verdana" w:cs="Arial"/>
          <w:sz w:val="18"/>
          <w:szCs w:val="18"/>
        </w:rPr>
      </w:pPr>
      <w:r w:rsidRPr="00B002AD">
        <w:rPr>
          <w:rFonts w:ascii="Verdana" w:hAnsi="Verdana" w:cs="Arial"/>
          <w:sz w:val="18"/>
          <w:szCs w:val="18"/>
        </w:rPr>
        <w:t>El monto resultante producto de la revisión aritmética, denominado Monto Ajustado por Revisión Aritmética (MAPRA), deberá ser registrado en la cuarta columna (MAPRA) del Formulario V-2.</w:t>
      </w:r>
    </w:p>
    <w:p w14:paraId="479C523A" w14:textId="77777777" w:rsidR="009055EC" w:rsidRPr="00B002AD" w:rsidRDefault="009055EC" w:rsidP="009055EC">
      <w:pPr>
        <w:tabs>
          <w:tab w:val="left" w:pos="1843"/>
          <w:tab w:val="left" w:pos="2552"/>
        </w:tabs>
        <w:ind w:left="1276"/>
        <w:jc w:val="both"/>
        <w:rPr>
          <w:rFonts w:ascii="Verdana" w:hAnsi="Verdana" w:cs="Arial"/>
          <w:sz w:val="18"/>
          <w:szCs w:val="18"/>
        </w:rPr>
      </w:pPr>
    </w:p>
    <w:p w14:paraId="530B5CB3" w14:textId="77777777" w:rsidR="009055EC" w:rsidRPr="00B002AD" w:rsidRDefault="009055EC" w:rsidP="00423206">
      <w:pPr>
        <w:ind w:left="567"/>
        <w:jc w:val="both"/>
        <w:rPr>
          <w:rFonts w:ascii="Verdana" w:hAnsi="Verdana" w:cs="Arial"/>
          <w:sz w:val="18"/>
          <w:szCs w:val="18"/>
        </w:rPr>
      </w:pPr>
      <w:r w:rsidRPr="00B002AD">
        <w:rPr>
          <w:rFonts w:ascii="Verdana" w:hAnsi="Verdana" w:cs="Arial"/>
          <w:sz w:val="18"/>
          <w:szCs w:val="18"/>
        </w:rPr>
        <w:t>En caso de que producto de la revisión, no se encuentre errores aritméticos el precio de la propuesta o valor leído de la propuesta (</w:t>
      </w:r>
      <w:proofErr w:type="spellStart"/>
      <w:r w:rsidRPr="00B002AD">
        <w:rPr>
          <w:rFonts w:ascii="Verdana" w:hAnsi="Verdana" w:cs="Arial"/>
          <w:sz w:val="18"/>
          <w:szCs w:val="18"/>
        </w:rPr>
        <w:t>pp</w:t>
      </w:r>
      <w:proofErr w:type="spellEnd"/>
      <w:r w:rsidRPr="00B002AD">
        <w:rPr>
          <w:rFonts w:ascii="Verdana" w:hAnsi="Verdana" w:cs="Arial"/>
          <w:sz w:val="18"/>
          <w:szCs w:val="18"/>
        </w:rPr>
        <w:t>) deberá ser trasladado a la cuarta columna (MAPRA) del Formulario V-2.</w:t>
      </w:r>
    </w:p>
    <w:p w14:paraId="70A53F4D" w14:textId="77777777" w:rsidR="00EC2059" w:rsidRPr="0023328F" w:rsidRDefault="00EC2059" w:rsidP="00EC2059">
      <w:pPr>
        <w:tabs>
          <w:tab w:val="left" w:pos="2127"/>
        </w:tabs>
        <w:ind w:left="2127"/>
        <w:jc w:val="both"/>
        <w:rPr>
          <w:rFonts w:ascii="Verdana" w:hAnsi="Verdana"/>
          <w:strike/>
          <w:sz w:val="18"/>
          <w:szCs w:val="18"/>
          <w:lang w:val="es-BO"/>
        </w:rPr>
      </w:pPr>
    </w:p>
    <w:p w14:paraId="0E7A5AD2" w14:textId="77777777" w:rsidR="00B93CF7" w:rsidRPr="0023328F" w:rsidRDefault="00D6274D" w:rsidP="00B0452E">
      <w:pPr>
        <w:numPr>
          <w:ilvl w:val="2"/>
          <w:numId w:val="17"/>
        </w:numPr>
        <w:tabs>
          <w:tab w:val="left" w:pos="2127"/>
        </w:tabs>
        <w:ind w:left="2127" w:hanging="851"/>
        <w:jc w:val="both"/>
        <w:rPr>
          <w:rFonts w:ascii="Verdana" w:hAnsi="Verdana"/>
          <w:b/>
          <w:sz w:val="18"/>
          <w:szCs w:val="18"/>
          <w:lang w:val="es-BO"/>
        </w:rPr>
      </w:pPr>
      <w:r w:rsidRPr="0023328F">
        <w:rPr>
          <w:rFonts w:ascii="Verdana" w:hAnsi="Verdana"/>
          <w:b/>
          <w:sz w:val="18"/>
          <w:szCs w:val="18"/>
          <w:lang w:val="es-BO"/>
        </w:rPr>
        <w:t>Determinación de la Propuesta con el Precio Evaluado Más Bajo</w:t>
      </w:r>
      <w:bookmarkEnd w:id="63"/>
    </w:p>
    <w:p w14:paraId="06FAE8DC" w14:textId="77777777" w:rsidR="00B93CF7" w:rsidRPr="0023328F" w:rsidRDefault="00B93CF7" w:rsidP="00B93CF7">
      <w:pPr>
        <w:pStyle w:val="Prrafodelista"/>
        <w:tabs>
          <w:tab w:val="left" w:pos="2268"/>
        </w:tabs>
        <w:jc w:val="both"/>
        <w:rPr>
          <w:rFonts w:ascii="Verdana" w:hAnsi="Verdana"/>
          <w:sz w:val="18"/>
          <w:szCs w:val="18"/>
          <w:lang w:val="es-BO"/>
        </w:rPr>
      </w:pPr>
    </w:p>
    <w:p w14:paraId="21F460D8" w14:textId="77777777" w:rsidR="009055EC" w:rsidRPr="00B002AD" w:rsidRDefault="009055EC" w:rsidP="009055EC">
      <w:pPr>
        <w:pStyle w:val="Prrafodelista"/>
        <w:tabs>
          <w:tab w:val="left" w:pos="2268"/>
        </w:tabs>
        <w:ind w:left="2127"/>
        <w:jc w:val="both"/>
        <w:rPr>
          <w:rFonts w:ascii="Verdana" w:hAnsi="Verdana" w:cs="Arial"/>
          <w:sz w:val="18"/>
          <w:szCs w:val="18"/>
          <w:lang w:val="es-BO"/>
        </w:rPr>
      </w:pPr>
      <w:r w:rsidRPr="00CE653C">
        <w:rPr>
          <w:rFonts w:ascii="Verdana" w:hAnsi="Verdana"/>
          <w:b/>
          <w:sz w:val="18"/>
          <w:szCs w:val="18"/>
          <w:lang w:val="es-BO"/>
        </w:rPr>
        <w:t xml:space="preserve">Para el caso de contracción por ítems: </w:t>
      </w:r>
      <w:r w:rsidRPr="00CE653C">
        <w:rPr>
          <w:rFonts w:ascii="Verdana" w:hAnsi="Verdana"/>
          <w:sz w:val="18"/>
          <w:szCs w:val="18"/>
          <w:lang w:val="es-BO"/>
        </w:rPr>
        <w:t xml:space="preserve">Una vez efectuada la corrección de los errores aritméticos; de la última columna </w:t>
      </w:r>
      <w:r w:rsidRPr="00CE653C">
        <w:rPr>
          <w:rFonts w:ascii="Verdana" w:hAnsi="Verdana" w:cs="Arial"/>
          <w:sz w:val="18"/>
          <w:szCs w:val="18"/>
          <w:lang w:val="es-BO"/>
        </w:rPr>
        <w:t xml:space="preserve">del Formulario V-2 </w:t>
      </w:r>
      <w:r w:rsidRPr="00CE653C">
        <w:rPr>
          <w:rFonts w:ascii="Verdana" w:hAnsi="Verdana"/>
          <w:sz w:val="18"/>
          <w:szCs w:val="18"/>
          <w:lang w:val="es-BO"/>
        </w:rPr>
        <w:t>“</w:t>
      </w:r>
      <w:r w:rsidRPr="00CE653C">
        <w:rPr>
          <w:rFonts w:ascii="Verdana" w:hAnsi="Verdana" w:cs="Arial"/>
          <w:sz w:val="18"/>
          <w:szCs w:val="18"/>
          <w:lang w:val="es-BO"/>
        </w:rPr>
        <w:t>Precio Ajustado”, se seleccionará la propuesta con el menor valor, el cual corresponderá al Precio Evaluado Más Bajo.</w:t>
      </w:r>
    </w:p>
    <w:p w14:paraId="3733F40B" w14:textId="77777777" w:rsidR="009055EC" w:rsidRPr="00B002AD" w:rsidRDefault="009055EC" w:rsidP="009055EC">
      <w:pPr>
        <w:pStyle w:val="Prrafodelista"/>
        <w:tabs>
          <w:tab w:val="left" w:pos="2268"/>
        </w:tabs>
        <w:ind w:left="2127"/>
        <w:jc w:val="both"/>
        <w:rPr>
          <w:rFonts w:ascii="Verdana" w:hAnsi="Verdana" w:cs="Arial"/>
          <w:sz w:val="18"/>
          <w:szCs w:val="18"/>
          <w:lang w:val="es-BO"/>
        </w:rPr>
      </w:pPr>
    </w:p>
    <w:p w14:paraId="5F261EF7" w14:textId="77777777" w:rsidR="009055EC" w:rsidRPr="00B002AD" w:rsidRDefault="009055EC" w:rsidP="009055EC">
      <w:pPr>
        <w:pStyle w:val="Prrafodelista"/>
        <w:tabs>
          <w:tab w:val="left" w:pos="2268"/>
        </w:tabs>
        <w:ind w:left="2127"/>
        <w:jc w:val="both"/>
        <w:rPr>
          <w:rFonts w:ascii="Verdana" w:hAnsi="Verdana" w:cs="Arial"/>
          <w:sz w:val="18"/>
          <w:szCs w:val="18"/>
          <w:lang w:val="es-BO"/>
        </w:rPr>
      </w:pPr>
      <w:r w:rsidRPr="00B002AD">
        <w:rPr>
          <w:rFonts w:ascii="Verdana" w:hAnsi="Verdana"/>
          <w:b/>
          <w:sz w:val="18"/>
          <w:szCs w:val="18"/>
          <w:lang w:val="es-BO"/>
        </w:rPr>
        <w:t xml:space="preserve">Para el caso de </w:t>
      </w:r>
      <w:r>
        <w:rPr>
          <w:rFonts w:ascii="Verdana" w:hAnsi="Verdana"/>
          <w:b/>
          <w:sz w:val="18"/>
          <w:szCs w:val="18"/>
          <w:lang w:val="es-BO"/>
        </w:rPr>
        <w:t>contratación</w:t>
      </w:r>
      <w:r w:rsidRPr="00B002AD">
        <w:rPr>
          <w:rFonts w:ascii="Verdana" w:hAnsi="Verdana"/>
          <w:b/>
          <w:sz w:val="18"/>
          <w:szCs w:val="18"/>
          <w:lang w:val="es-BO"/>
        </w:rPr>
        <w:t xml:space="preserve"> por el Total: </w:t>
      </w:r>
      <w:r w:rsidRPr="00B002AD">
        <w:rPr>
          <w:rFonts w:ascii="Verdana" w:hAnsi="Verdana"/>
          <w:sz w:val="18"/>
          <w:szCs w:val="18"/>
          <w:lang w:val="es-BO"/>
        </w:rPr>
        <w:t xml:space="preserve">Una vez efectuada la corrección de los errores aritméticos; se procederá a la sumatoria de los precios ajustados (PA) de la última columna </w:t>
      </w:r>
      <w:r w:rsidRPr="00B002AD">
        <w:rPr>
          <w:rFonts w:ascii="Verdana" w:hAnsi="Verdana" w:cs="Arial"/>
          <w:sz w:val="18"/>
          <w:szCs w:val="18"/>
          <w:lang w:val="es-BO"/>
        </w:rPr>
        <w:t xml:space="preserve">del Formulario V-2 </w:t>
      </w:r>
      <w:r w:rsidRPr="00B002AD">
        <w:rPr>
          <w:rFonts w:ascii="Verdana" w:hAnsi="Verdana"/>
          <w:sz w:val="18"/>
          <w:szCs w:val="18"/>
          <w:lang w:val="es-BO"/>
        </w:rPr>
        <w:t>“</w:t>
      </w:r>
      <w:r w:rsidRPr="00B002AD">
        <w:rPr>
          <w:rFonts w:ascii="Verdana" w:hAnsi="Verdana" w:cs="Arial"/>
          <w:sz w:val="18"/>
          <w:szCs w:val="18"/>
          <w:lang w:val="es-BO"/>
        </w:rPr>
        <w:t>Precio Ajustado”, trasladando el Total del Precio Ajustado (TPA) al Formulario V-2a de donde se seleccionará la propuesta con el menor valor, el cual corresponderá al Precio Evaluado Más Bajo.</w:t>
      </w:r>
    </w:p>
    <w:p w14:paraId="547EC2D2" w14:textId="77777777" w:rsidR="009055EC" w:rsidRPr="00B002AD" w:rsidRDefault="009055EC" w:rsidP="009055EC">
      <w:pPr>
        <w:pStyle w:val="Prrafodelista"/>
        <w:tabs>
          <w:tab w:val="left" w:pos="2268"/>
        </w:tabs>
        <w:ind w:left="2127"/>
        <w:jc w:val="both"/>
        <w:rPr>
          <w:rFonts w:ascii="Verdana" w:hAnsi="Verdana" w:cs="Arial"/>
          <w:sz w:val="18"/>
          <w:szCs w:val="18"/>
          <w:lang w:val="es-BO"/>
        </w:rPr>
      </w:pPr>
    </w:p>
    <w:p w14:paraId="1E04CB02" w14:textId="77777777" w:rsidR="009055EC" w:rsidRPr="00B002AD" w:rsidRDefault="009055EC" w:rsidP="009055EC">
      <w:pPr>
        <w:tabs>
          <w:tab w:val="left" w:pos="1418"/>
        </w:tabs>
        <w:ind w:left="2127"/>
        <w:jc w:val="both"/>
        <w:rPr>
          <w:rFonts w:ascii="Verdana" w:hAnsi="Verdana" w:cs="Arial"/>
          <w:sz w:val="18"/>
          <w:szCs w:val="18"/>
        </w:rPr>
      </w:pPr>
      <w:r w:rsidRPr="00B002AD">
        <w:rPr>
          <w:rFonts w:ascii="Verdana" w:hAnsi="Verdana" w:cs="Arial"/>
          <w:sz w:val="18"/>
          <w:szCs w:val="18"/>
        </w:rPr>
        <w:t>En caso de existir un empate entre dos o más propuestas, se procederá a la evaluación de la propuesta técnica de los proponentes que hubiesen empatado.</w:t>
      </w:r>
    </w:p>
    <w:p w14:paraId="11D9BA54" w14:textId="77777777" w:rsidR="005866B0" w:rsidRPr="000C6821" w:rsidRDefault="005866B0" w:rsidP="00EC2059">
      <w:pPr>
        <w:pStyle w:val="Prrafodelista"/>
        <w:tabs>
          <w:tab w:val="left" w:pos="2268"/>
        </w:tabs>
        <w:ind w:left="2127"/>
        <w:jc w:val="both"/>
        <w:rPr>
          <w:rFonts w:ascii="Verdana" w:hAnsi="Verdana" w:cs="Arial"/>
          <w:sz w:val="18"/>
          <w:szCs w:val="18"/>
          <w:lang w:val="es-BO"/>
        </w:rPr>
      </w:pPr>
    </w:p>
    <w:p w14:paraId="68CDE19C" w14:textId="77777777" w:rsidR="00D6274D" w:rsidRPr="000C6821" w:rsidRDefault="00D6274D" w:rsidP="00B0452E">
      <w:pPr>
        <w:pStyle w:val="Prrafodelista"/>
        <w:numPr>
          <w:ilvl w:val="1"/>
          <w:numId w:val="31"/>
        </w:numPr>
        <w:ind w:left="1276" w:hanging="556"/>
        <w:jc w:val="both"/>
        <w:rPr>
          <w:rFonts w:ascii="Verdana" w:hAnsi="Verdana"/>
          <w:b/>
          <w:sz w:val="18"/>
          <w:szCs w:val="18"/>
          <w:lang w:val="es-BO"/>
        </w:rPr>
      </w:pPr>
      <w:r w:rsidRPr="000C6821">
        <w:rPr>
          <w:rFonts w:ascii="Verdana" w:hAnsi="Verdana"/>
          <w:b/>
          <w:sz w:val="18"/>
          <w:szCs w:val="18"/>
          <w:lang w:val="es-BO"/>
        </w:rPr>
        <w:t xml:space="preserve">Evaluación de la Propuesta Técnica </w:t>
      </w:r>
    </w:p>
    <w:p w14:paraId="3D55073F" w14:textId="77777777" w:rsidR="00D6274D" w:rsidRPr="000C6821" w:rsidRDefault="00D6274D" w:rsidP="00D6274D">
      <w:pPr>
        <w:rPr>
          <w:rFonts w:ascii="Verdana" w:hAnsi="Verdana" w:cs="Arial"/>
          <w:b/>
          <w:sz w:val="18"/>
          <w:szCs w:val="18"/>
          <w:lang w:val="es-BO"/>
        </w:rPr>
      </w:pPr>
    </w:p>
    <w:p w14:paraId="0203D31B" w14:textId="1C04D780" w:rsidR="00D6274D" w:rsidRPr="000C6821" w:rsidRDefault="00D6274D" w:rsidP="00EC2059">
      <w:pPr>
        <w:widowControl w:val="0"/>
        <w:tabs>
          <w:tab w:val="left" w:pos="1276"/>
        </w:tabs>
        <w:ind w:left="1276"/>
        <w:jc w:val="both"/>
        <w:rPr>
          <w:rFonts w:ascii="Verdana" w:hAnsi="Verdana" w:cs="Arial"/>
          <w:sz w:val="18"/>
          <w:szCs w:val="18"/>
          <w:lang w:val="es-BO"/>
        </w:rPr>
      </w:pPr>
      <w:r w:rsidRPr="000C6821">
        <w:rPr>
          <w:rFonts w:ascii="Verdana" w:hAnsi="Verdana" w:cs="Arial"/>
          <w:sz w:val="18"/>
          <w:szCs w:val="18"/>
          <w:lang w:val="es-BO"/>
        </w:rPr>
        <w:t xml:space="preserve">La propuesta </w:t>
      </w:r>
      <w:r w:rsidR="006D72A2" w:rsidRPr="000C6821">
        <w:rPr>
          <w:rFonts w:ascii="Verdana" w:hAnsi="Verdana" w:cs="Arial"/>
          <w:sz w:val="18"/>
          <w:szCs w:val="18"/>
          <w:lang w:val="es-BO"/>
        </w:rPr>
        <w:t>con</w:t>
      </w:r>
      <w:r w:rsidRPr="000C6821">
        <w:rPr>
          <w:rFonts w:ascii="Verdana" w:hAnsi="Verdana" w:cs="Arial"/>
          <w:sz w:val="18"/>
          <w:szCs w:val="18"/>
          <w:lang w:val="es-BO"/>
        </w:rPr>
        <w:t xml:space="preserve"> el Precio Evaluado Más Bajo, se someterá a la evaluación de la propuesta técnica, verificando </w:t>
      </w:r>
      <w:r w:rsidR="007A3AD3" w:rsidRPr="000C6821">
        <w:rPr>
          <w:rFonts w:ascii="Verdana" w:hAnsi="Verdana" w:cs="Arial"/>
          <w:sz w:val="18"/>
          <w:szCs w:val="18"/>
          <w:lang w:val="es-BO"/>
        </w:rPr>
        <w:t xml:space="preserve">la </w:t>
      </w:r>
      <w:r w:rsidRPr="000C6821">
        <w:rPr>
          <w:rFonts w:ascii="Verdana" w:hAnsi="Verdana" w:cs="Arial"/>
          <w:sz w:val="18"/>
          <w:szCs w:val="18"/>
          <w:lang w:val="es-BO"/>
        </w:rPr>
        <w:t xml:space="preserve">información </w:t>
      </w:r>
      <w:r w:rsidR="00DC294E" w:rsidRPr="000C6821">
        <w:rPr>
          <w:rFonts w:ascii="Verdana" w:hAnsi="Verdana" w:cs="Arial"/>
          <w:sz w:val="18"/>
          <w:szCs w:val="18"/>
          <w:lang w:val="es-BO"/>
        </w:rPr>
        <w:t xml:space="preserve">contenida en el </w:t>
      </w:r>
      <w:r w:rsidRPr="000C6821">
        <w:rPr>
          <w:rFonts w:ascii="Verdana" w:hAnsi="Verdana" w:cs="Arial"/>
          <w:sz w:val="18"/>
          <w:szCs w:val="18"/>
          <w:lang w:val="es-BO"/>
        </w:rPr>
        <w:t xml:space="preserve">Formulario C-1, aplicando </w:t>
      </w:r>
      <w:r w:rsidR="006D72A2" w:rsidRPr="000C6821">
        <w:rPr>
          <w:rFonts w:ascii="Verdana" w:hAnsi="Verdana" w:cs="Arial"/>
          <w:sz w:val="18"/>
          <w:szCs w:val="18"/>
          <w:lang w:val="es-BO"/>
        </w:rPr>
        <w:t xml:space="preserve">la metodología </w:t>
      </w:r>
      <w:r w:rsidRPr="000C6821">
        <w:rPr>
          <w:rFonts w:ascii="Verdana" w:hAnsi="Verdana" w:cs="Arial"/>
          <w:sz w:val="18"/>
          <w:szCs w:val="18"/>
          <w:lang w:val="es-BO"/>
        </w:rPr>
        <w:t>CUMPLE/NO CUMPLE utilizando el Formulario V-</w:t>
      </w:r>
      <w:r w:rsidR="00121EB5">
        <w:rPr>
          <w:rFonts w:ascii="Verdana" w:hAnsi="Verdana" w:cs="Arial"/>
          <w:sz w:val="18"/>
          <w:szCs w:val="18"/>
          <w:lang w:val="es-BO"/>
        </w:rPr>
        <w:t>2</w:t>
      </w:r>
      <w:r w:rsidRPr="000C6821">
        <w:rPr>
          <w:rFonts w:ascii="Verdana" w:hAnsi="Verdana" w:cs="Arial"/>
          <w:sz w:val="18"/>
          <w:szCs w:val="18"/>
          <w:lang w:val="es-BO"/>
        </w:rPr>
        <w:t>. En caso de cumplir se recomendará su adjudicación</w:t>
      </w:r>
      <w:r w:rsidR="0021136D" w:rsidRPr="000C6821">
        <w:rPr>
          <w:rFonts w:ascii="Verdana" w:hAnsi="Verdana" w:cs="Arial"/>
          <w:sz w:val="18"/>
          <w:szCs w:val="18"/>
          <w:lang w:val="es-BO"/>
        </w:rPr>
        <w:t xml:space="preserve">, </w:t>
      </w:r>
      <w:r w:rsidR="0021136D" w:rsidRPr="000C6821">
        <w:rPr>
          <w:rFonts w:ascii="Verdana" w:hAnsi="Verdana"/>
          <w:sz w:val="18"/>
          <w:szCs w:val="18"/>
          <w:lang w:val="es-BO"/>
        </w:rPr>
        <w:t xml:space="preserve">cuyo monto adjudicado corresponderá al valor real de la propuesta </w:t>
      </w:r>
      <w:r w:rsidR="00E457C8" w:rsidRPr="000C6821">
        <w:rPr>
          <w:rFonts w:ascii="Verdana" w:hAnsi="Verdana"/>
          <w:sz w:val="18"/>
          <w:szCs w:val="18"/>
          <w:lang w:val="es-BO"/>
        </w:rPr>
        <w:t xml:space="preserve">consignado en el </w:t>
      </w:r>
      <w:r w:rsidR="009055EC">
        <w:rPr>
          <w:rFonts w:ascii="Verdana" w:hAnsi="Verdana"/>
          <w:sz w:val="18"/>
          <w:szCs w:val="18"/>
          <w:lang w:val="es-BO"/>
        </w:rPr>
        <w:t>monto ajustado</w:t>
      </w:r>
      <w:r w:rsidR="000E2B9C" w:rsidRPr="000C6821">
        <w:rPr>
          <w:rFonts w:ascii="Verdana" w:hAnsi="Verdana"/>
          <w:sz w:val="18"/>
          <w:szCs w:val="18"/>
          <w:lang w:val="es-BO"/>
        </w:rPr>
        <w:t>.</w:t>
      </w:r>
      <w:r w:rsidR="000E2B9C" w:rsidRPr="000C6821">
        <w:rPr>
          <w:rFonts w:ascii="Verdana" w:hAnsi="Verdana" w:cs="Arial"/>
          <w:sz w:val="18"/>
          <w:szCs w:val="18"/>
          <w:lang w:val="es-BO"/>
        </w:rPr>
        <w:t xml:space="preserve"> </w:t>
      </w:r>
      <w:r w:rsidRPr="000C6821">
        <w:rPr>
          <w:rFonts w:ascii="Verdana" w:hAnsi="Verdana" w:cs="Arial"/>
          <w:sz w:val="18"/>
          <w:szCs w:val="18"/>
          <w:lang w:val="es-BO"/>
        </w:rPr>
        <w:t xml:space="preserve">Caso contrario se procederá a su descalificación y a la evaluación de la segunda propuesta con el Precio Evaluado </w:t>
      </w:r>
      <w:r w:rsidR="005866B0" w:rsidRPr="000C6821">
        <w:rPr>
          <w:rFonts w:ascii="Verdana" w:hAnsi="Verdana" w:cs="Arial"/>
          <w:sz w:val="18"/>
          <w:szCs w:val="18"/>
          <w:lang w:val="es-BO"/>
        </w:rPr>
        <w:t>Más</w:t>
      </w:r>
      <w:r w:rsidRPr="000C6821">
        <w:rPr>
          <w:rFonts w:ascii="Verdana" w:hAnsi="Verdana" w:cs="Arial"/>
          <w:sz w:val="18"/>
          <w:szCs w:val="18"/>
          <w:lang w:val="es-BO"/>
        </w:rPr>
        <w:t xml:space="preserve"> Bajo</w:t>
      </w:r>
      <w:r w:rsidR="00153222" w:rsidRPr="000C6821">
        <w:rPr>
          <w:rFonts w:ascii="Verdana" w:hAnsi="Verdana" w:cs="Arial"/>
          <w:sz w:val="18"/>
          <w:szCs w:val="18"/>
          <w:lang w:val="es-BO"/>
        </w:rPr>
        <w:t>, y</w:t>
      </w:r>
      <w:r w:rsidRPr="000C6821">
        <w:rPr>
          <w:rFonts w:ascii="Verdana" w:hAnsi="Verdana" w:cs="Arial"/>
          <w:sz w:val="18"/>
          <w:szCs w:val="18"/>
          <w:lang w:val="es-BO"/>
        </w:rPr>
        <w:t xml:space="preserve"> así sucesivamente.</w:t>
      </w:r>
    </w:p>
    <w:p w14:paraId="43C733BE" w14:textId="16CF3E7A" w:rsidR="00D6274D" w:rsidRPr="000C6821" w:rsidRDefault="00D6274D" w:rsidP="00B0452E">
      <w:pPr>
        <w:pStyle w:val="Ttulo10"/>
        <w:numPr>
          <w:ilvl w:val="0"/>
          <w:numId w:val="17"/>
        </w:numPr>
        <w:tabs>
          <w:tab w:val="left" w:pos="567"/>
        </w:tabs>
        <w:jc w:val="both"/>
        <w:rPr>
          <w:rFonts w:ascii="Verdana" w:hAnsi="Verdana"/>
          <w:sz w:val="18"/>
          <w:szCs w:val="18"/>
          <w:lang w:val="es-BO"/>
        </w:rPr>
      </w:pPr>
      <w:bookmarkStart w:id="64" w:name="_Toc94725477"/>
      <w:r w:rsidRPr="000C6821">
        <w:rPr>
          <w:rFonts w:ascii="Verdana" w:hAnsi="Verdana"/>
          <w:sz w:val="18"/>
          <w:szCs w:val="18"/>
          <w:lang w:val="es-BO"/>
        </w:rPr>
        <w:t>MÉTODO DE SELECCIÓN Y ADJUDICACIÓN CALIDAD, PROPUESTA TÉCNICA Y COSTO</w:t>
      </w:r>
      <w:bookmarkEnd w:id="64"/>
      <w:r w:rsidR="009055EC">
        <w:rPr>
          <w:rFonts w:ascii="Verdana" w:hAnsi="Verdana"/>
          <w:sz w:val="18"/>
          <w:szCs w:val="18"/>
          <w:lang w:val="es-BO"/>
        </w:rPr>
        <w:t xml:space="preserve"> </w:t>
      </w:r>
      <w:r w:rsidR="009055EC" w:rsidRPr="009055EC">
        <w:rPr>
          <w:rFonts w:ascii="Verdana" w:hAnsi="Verdana"/>
          <w:sz w:val="18"/>
          <w:szCs w:val="18"/>
          <w:lang w:val="es-BO"/>
        </w:rPr>
        <w:t>“No aplica este Método”</w:t>
      </w:r>
    </w:p>
    <w:p w14:paraId="4C18D824" w14:textId="77777777" w:rsidR="00D6274D" w:rsidRPr="000C6821" w:rsidRDefault="00D6274D" w:rsidP="00D6274D">
      <w:pPr>
        <w:tabs>
          <w:tab w:val="left" w:pos="567"/>
        </w:tabs>
        <w:ind w:left="567"/>
        <w:jc w:val="both"/>
        <w:rPr>
          <w:rFonts w:ascii="Verdana" w:hAnsi="Verdana" w:cs="Arial"/>
          <w:sz w:val="18"/>
          <w:szCs w:val="18"/>
          <w:lang w:val="es-BO"/>
        </w:rPr>
      </w:pPr>
    </w:p>
    <w:p w14:paraId="1D4D0913" w14:textId="2A4D05FE" w:rsidR="00D6274D" w:rsidRPr="000C6821" w:rsidRDefault="00D6274D" w:rsidP="00B0452E">
      <w:pPr>
        <w:pStyle w:val="Ttulo10"/>
        <w:numPr>
          <w:ilvl w:val="0"/>
          <w:numId w:val="17"/>
        </w:numPr>
        <w:tabs>
          <w:tab w:val="left" w:pos="567"/>
        </w:tabs>
        <w:jc w:val="both"/>
        <w:rPr>
          <w:rFonts w:ascii="Verdana" w:hAnsi="Verdana"/>
          <w:sz w:val="18"/>
          <w:szCs w:val="18"/>
          <w:lang w:val="es-BO"/>
        </w:rPr>
      </w:pPr>
      <w:bookmarkStart w:id="65" w:name="_Toc94725478"/>
      <w:r w:rsidRPr="000C6821">
        <w:rPr>
          <w:rFonts w:ascii="Verdana" w:hAnsi="Verdana"/>
          <w:sz w:val="18"/>
          <w:szCs w:val="18"/>
          <w:lang w:val="es-BO"/>
        </w:rPr>
        <w:t>MÉTODO DE SELECCIÓN Y ADJUDICACIÓN CALIDAD</w:t>
      </w:r>
      <w:bookmarkEnd w:id="65"/>
      <w:r w:rsidR="009055EC">
        <w:rPr>
          <w:rFonts w:ascii="Verdana" w:hAnsi="Verdana"/>
          <w:sz w:val="18"/>
          <w:szCs w:val="18"/>
          <w:lang w:val="es-BO"/>
        </w:rPr>
        <w:t xml:space="preserve"> </w:t>
      </w:r>
      <w:r w:rsidR="009055EC" w:rsidRPr="009055EC">
        <w:rPr>
          <w:rFonts w:ascii="Verdana" w:hAnsi="Verdana"/>
          <w:sz w:val="18"/>
          <w:szCs w:val="18"/>
          <w:lang w:val="es-BO"/>
        </w:rPr>
        <w:t>“No aplica este Método”</w:t>
      </w:r>
    </w:p>
    <w:p w14:paraId="2F61E443" w14:textId="77777777" w:rsidR="000A69DB" w:rsidRPr="000C6821" w:rsidRDefault="000A69DB" w:rsidP="000A69DB">
      <w:pPr>
        <w:ind w:firstLine="567"/>
        <w:jc w:val="both"/>
        <w:rPr>
          <w:rFonts w:ascii="Verdana" w:hAnsi="Verdana" w:cs="Arial"/>
          <w:sz w:val="18"/>
          <w:szCs w:val="18"/>
          <w:lang w:val="es-BO"/>
        </w:rPr>
      </w:pPr>
    </w:p>
    <w:p w14:paraId="06E305BA" w14:textId="77777777" w:rsidR="001B0878" w:rsidRPr="000C6821" w:rsidRDefault="00CB0245" w:rsidP="00B0452E">
      <w:pPr>
        <w:pStyle w:val="Ttulo10"/>
        <w:numPr>
          <w:ilvl w:val="0"/>
          <w:numId w:val="17"/>
        </w:numPr>
        <w:tabs>
          <w:tab w:val="left" w:pos="567"/>
        </w:tabs>
        <w:ind w:left="567" w:hanging="567"/>
        <w:jc w:val="left"/>
        <w:rPr>
          <w:rFonts w:ascii="Verdana" w:hAnsi="Verdana"/>
          <w:sz w:val="18"/>
          <w:szCs w:val="18"/>
          <w:lang w:val="es-BO"/>
        </w:rPr>
      </w:pPr>
      <w:bookmarkStart w:id="66" w:name="_Toc94725479"/>
      <w:r w:rsidRPr="000C6821">
        <w:rPr>
          <w:rFonts w:ascii="Verdana" w:hAnsi="Verdana"/>
          <w:sz w:val="18"/>
          <w:szCs w:val="18"/>
          <w:lang w:val="es-BO"/>
        </w:rPr>
        <w:t>CONTENIDO DEL INFORME DE EVALUACIÓN Y RECOMENDACIÓN</w:t>
      </w:r>
      <w:bookmarkEnd w:id="66"/>
    </w:p>
    <w:p w14:paraId="4E5F60E6" w14:textId="77777777" w:rsidR="001B0878" w:rsidRPr="000C6821" w:rsidRDefault="001B0878" w:rsidP="001B0878">
      <w:pPr>
        <w:rPr>
          <w:rFonts w:ascii="Verdana" w:hAnsi="Verdana" w:cs="Arial"/>
          <w:b/>
          <w:sz w:val="18"/>
          <w:szCs w:val="18"/>
          <w:lang w:val="es-BO"/>
        </w:rPr>
      </w:pPr>
    </w:p>
    <w:p w14:paraId="3C153777" w14:textId="77777777" w:rsidR="001B0878" w:rsidRPr="000C6821" w:rsidRDefault="001B0878" w:rsidP="00214A95">
      <w:pPr>
        <w:ind w:left="567"/>
        <w:rPr>
          <w:rFonts w:ascii="Verdana" w:hAnsi="Verdana" w:cs="Arial"/>
          <w:sz w:val="18"/>
          <w:szCs w:val="18"/>
          <w:lang w:val="es-BO"/>
        </w:rPr>
      </w:pPr>
      <w:r w:rsidRPr="000C6821">
        <w:rPr>
          <w:rFonts w:ascii="Verdana" w:hAnsi="Verdana" w:cs="Arial"/>
          <w:sz w:val="18"/>
          <w:szCs w:val="18"/>
          <w:lang w:val="es-BO"/>
        </w:rPr>
        <w:t>El Informe de Evaluación y Recomendación de Adjudicación o Declaratoria Desierta, deberá contener mínimamente lo siguiente:</w:t>
      </w:r>
    </w:p>
    <w:p w14:paraId="14FD96E4" w14:textId="77777777" w:rsidR="001B0878" w:rsidRPr="000C6821" w:rsidRDefault="001B0878" w:rsidP="001B0878">
      <w:pPr>
        <w:ind w:left="709"/>
        <w:rPr>
          <w:rFonts w:ascii="Verdana" w:hAnsi="Verdana" w:cs="Arial"/>
          <w:sz w:val="18"/>
          <w:szCs w:val="18"/>
          <w:lang w:val="es-BO"/>
        </w:rPr>
      </w:pPr>
    </w:p>
    <w:p w14:paraId="5F926751" w14:textId="77777777" w:rsidR="001B0878" w:rsidRPr="000C6821" w:rsidRDefault="001B0878" w:rsidP="00B0452E">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Nómina de los proponentes</w:t>
      </w:r>
      <w:r w:rsidR="007C2909">
        <w:rPr>
          <w:rFonts w:ascii="Verdana" w:hAnsi="Verdana" w:cs="Arial"/>
          <w:sz w:val="18"/>
          <w:szCs w:val="18"/>
          <w:lang w:val="es-BO"/>
        </w:rPr>
        <w:t>;</w:t>
      </w:r>
    </w:p>
    <w:p w14:paraId="0E927B00" w14:textId="77777777" w:rsidR="001B0878" w:rsidRPr="000C6821" w:rsidRDefault="001B0878" w:rsidP="00B0452E">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lastRenderedPageBreak/>
        <w:t>Cuadros de evaluación</w:t>
      </w:r>
      <w:r w:rsidR="007C2909">
        <w:rPr>
          <w:rFonts w:ascii="Verdana" w:hAnsi="Verdana" w:cs="Arial"/>
          <w:sz w:val="18"/>
          <w:szCs w:val="18"/>
          <w:lang w:val="es-BO"/>
        </w:rPr>
        <w:t>;</w:t>
      </w:r>
    </w:p>
    <w:p w14:paraId="24856A0C" w14:textId="77777777" w:rsidR="001B0878" w:rsidRPr="000C6821" w:rsidRDefault="001B0878" w:rsidP="00B0452E">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Detalle de errores subsanables, cuando corresponda</w:t>
      </w:r>
      <w:r w:rsidR="007C2909">
        <w:rPr>
          <w:rFonts w:ascii="Verdana" w:hAnsi="Verdana" w:cs="Arial"/>
          <w:sz w:val="18"/>
          <w:szCs w:val="18"/>
          <w:lang w:val="es-BO"/>
        </w:rPr>
        <w:t>;</w:t>
      </w:r>
    </w:p>
    <w:p w14:paraId="2D4206EF" w14:textId="77777777" w:rsidR="001B0878" w:rsidRPr="000C6821" w:rsidRDefault="001B0878" w:rsidP="00B0452E">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Causales para la descalificación de propuestas, cuando corresponda</w:t>
      </w:r>
      <w:r w:rsidR="007C2909">
        <w:rPr>
          <w:rFonts w:ascii="Verdana" w:hAnsi="Verdana" w:cs="Arial"/>
          <w:sz w:val="18"/>
          <w:szCs w:val="18"/>
          <w:lang w:val="es-BO"/>
        </w:rPr>
        <w:t>;</w:t>
      </w:r>
    </w:p>
    <w:p w14:paraId="5910B79E" w14:textId="77777777" w:rsidR="001B0878" w:rsidRPr="000C6821" w:rsidRDefault="001B0878" w:rsidP="00B0452E">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Recomendación de Adjudicación o Declaratoria Desierta</w:t>
      </w:r>
      <w:r w:rsidR="007C2909">
        <w:rPr>
          <w:rFonts w:ascii="Verdana" w:hAnsi="Verdana" w:cs="Arial"/>
          <w:sz w:val="18"/>
          <w:szCs w:val="18"/>
          <w:lang w:val="es-BO"/>
        </w:rPr>
        <w:t>;</w:t>
      </w:r>
    </w:p>
    <w:p w14:paraId="71611C76" w14:textId="77777777" w:rsidR="00092B41" w:rsidRDefault="00092B41" w:rsidP="00B0452E">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Otros aspectos que la Comisión de Calificación considere pertinentes.</w:t>
      </w:r>
    </w:p>
    <w:p w14:paraId="37BD5427" w14:textId="77777777" w:rsidR="00153222" w:rsidRDefault="00153222" w:rsidP="00153222">
      <w:pPr>
        <w:tabs>
          <w:tab w:val="left" w:pos="1276"/>
        </w:tabs>
        <w:rPr>
          <w:rFonts w:ascii="Verdana" w:hAnsi="Verdana" w:cs="Arial"/>
          <w:sz w:val="18"/>
          <w:szCs w:val="18"/>
          <w:lang w:val="es-BO"/>
        </w:rPr>
      </w:pPr>
    </w:p>
    <w:p w14:paraId="5ACC1270" w14:textId="3BF9D46B" w:rsidR="000E793E" w:rsidRDefault="000E793E" w:rsidP="00033B21">
      <w:pPr>
        <w:pStyle w:val="Ttulo10"/>
        <w:numPr>
          <w:ilvl w:val="0"/>
          <w:numId w:val="17"/>
        </w:numPr>
        <w:tabs>
          <w:tab w:val="left" w:pos="567"/>
        </w:tabs>
        <w:ind w:left="567" w:hanging="567"/>
        <w:jc w:val="both"/>
        <w:rPr>
          <w:rFonts w:ascii="Verdana" w:hAnsi="Verdana"/>
          <w:sz w:val="18"/>
          <w:szCs w:val="18"/>
        </w:rPr>
      </w:pPr>
      <w:r>
        <w:rPr>
          <w:rFonts w:ascii="Verdana" w:hAnsi="Verdana"/>
          <w:sz w:val="18"/>
          <w:szCs w:val="18"/>
        </w:rPr>
        <w:t>APROBACI</w:t>
      </w:r>
      <w:r>
        <w:rPr>
          <w:rFonts w:ascii="Verdana" w:hAnsi="Verdana"/>
          <w:sz w:val="18"/>
          <w:szCs w:val="18"/>
          <w:lang w:val="es-BO"/>
        </w:rPr>
        <w:t>Ó</w:t>
      </w:r>
      <w:r>
        <w:rPr>
          <w:rFonts w:ascii="Verdana" w:hAnsi="Verdana"/>
          <w:sz w:val="18"/>
          <w:szCs w:val="18"/>
        </w:rPr>
        <w:t xml:space="preserve">N DEL INFORME DE LA COMISIÓN DE </w:t>
      </w:r>
      <w:r>
        <w:rPr>
          <w:rFonts w:ascii="Verdana" w:hAnsi="Verdana" w:cs="Arial"/>
          <w:bCs w:val="0"/>
          <w:sz w:val="18"/>
          <w:lang w:val="es-BO" w:eastAsia="es-ES"/>
        </w:rPr>
        <w:t>CALIFICACION DEL DOCUMENTO DE REQUERIMIENTO DE PROPUESTAS</w:t>
      </w:r>
      <w:r w:rsidR="00033B21">
        <w:rPr>
          <w:rFonts w:ascii="Verdana" w:hAnsi="Verdana" w:cs="Arial"/>
          <w:bCs w:val="0"/>
          <w:sz w:val="18"/>
          <w:lang w:val="es-BO" w:eastAsia="es-ES"/>
        </w:rPr>
        <w:t xml:space="preserve"> Y ADJUDICACION O DECLARATORIA DESIERTA</w:t>
      </w:r>
    </w:p>
    <w:p w14:paraId="61EC4C39" w14:textId="77777777" w:rsidR="000E793E" w:rsidRPr="00D67A58" w:rsidRDefault="000E793E" w:rsidP="000E793E">
      <w:pPr>
        <w:tabs>
          <w:tab w:val="left" w:pos="567"/>
        </w:tabs>
        <w:jc w:val="both"/>
        <w:rPr>
          <w:rFonts w:cs="Arial"/>
          <w:b/>
          <w:sz w:val="18"/>
          <w:szCs w:val="18"/>
          <w:lang w:val="x-none"/>
        </w:rPr>
      </w:pPr>
    </w:p>
    <w:p w14:paraId="41350903" w14:textId="77777777" w:rsidR="000E793E" w:rsidRDefault="000E793E" w:rsidP="000E793E">
      <w:pPr>
        <w:pStyle w:val="Puesto"/>
        <w:spacing w:before="0" w:after="0"/>
        <w:ind w:left="284"/>
        <w:jc w:val="both"/>
        <w:rPr>
          <w:rFonts w:ascii="Verdana" w:hAnsi="Verdana"/>
          <w:b w:val="0"/>
          <w:sz w:val="18"/>
          <w:szCs w:val="18"/>
        </w:rPr>
      </w:pPr>
      <w:r w:rsidRPr="00806856">
        <w:rPr>
          <w:rFonts w:ascii="Verdana" w:hAnsi="Verdana"/>
          <w:b w:val="0"/>
          <w:sz w:val="18"/>
          <w:szCs w:val="18"/>
        </w:rPr>
        <w:t xml:space="preserve">El RPCD, recibido el Informe de Evaluación y </w:t>
      </w:r>
      <w:r>
        <w:rPr>
          <w:rFonts w:ascii="Verdana" w:hAnsi="Verdana"/>
          <w:b w:val="0"/>
          <w:sz w:val="18"/>
          <w:szCs w:val="18"/>
        </w:rPr>
        <w:t xml:space="preserve">Recomendación </w:t>
      </w:r>
      <w:r w:rsidRPr="00642AF4">
        <w:rPr>
          <w:rFonts w:ascii="Verdana" w:hAnsi="Verdana"/>
          <w:b w:val="0"/>
          <w:sz w:val="18"/>
          <w:szCs w:val="18"/>
        </w:rPr>
        <w:t xml:space="preserve">de Adjudicación o Declaratoria Desierta </w:t>
      </w:r>
      <w:r>
        <w:rPr>
          <w:rFonts w:ascii="Verdana" w:hAnsi="Verdana"/>
          <w:b w:val="0"/>
          <w:sz w:val="18"/>
          <w:szCs w:val="18"/>
        </w:rPr>
        <w:t xml:space="preserve">de la Comisión de </w:t>
      </w:r>
      <w:r>
        <w:rPr>
          <w:rFonts w:ascii="Verdana" w:hAnsi="Verdana"/>
          <w:b w:val="0"/>
          <w:sz w:val="18"/>
          <w:szCs w:val="18"/>
          <w:lang w:val="es-BO"/>
        </w:rPr>
        <w:t xml:space="preserve">Calificación </w:t>
      </w:r>
      <w:r w:rsidRPr="00806856">
        <w:rPr>
          <w:rFonts w:ascii="Verdana" w:hAnsi="Verdana"/>
          <w:b w:val="0"/>
          <w:sz w:val="18"/>
          <w:szCs w:val="18"/>
        </w:rPr>
        <w:t xml:space="preserve">aprobará </w:t>
      </w:r>
      <w:r>
        <w:rPr>
          <w:rFonts w:ascii="Verdana" w:hAnsi="Verdana"/>
          <w:b w:val="0"/>
          <w:sz w:val="18"/>
          <w:szCs w:val="18"/>
        </w:rPr>
        <w:t xml:space="preserve">o </w:t>
      </w:r>
      <w:r w:rsidRPr="001713A1">
        <w:rPr>
          <w:rFonts w:ascii="Verdana" w:hAnsi="Verdana"/>
          <w:b w:val="0"/>
          <w:sz w:val="18"/>
          <w:szCs w:val="18"/>
        </w:rPr>
        <w:t>rechazará el informe.</w:t>
      </w:r>
    </w:p>
    <w:p w14:paraId="2AA79DEB" w14:textId="77777777" w:rsidR="000E793E" w:rsidRPr="00806856" w:rsidRDefault="000E793E" w:rsidP="000E793E">
      <w:pPr>
        <w:pStyle w:val="Puesto"/>
        <w:tabs>
          <w:tab w:val="left" w:pos="7406"/>
        </w:tabs>
        <w:spacing w:before="0" w:after="0"/>
        <w:ind w:left="284"/>
        <w:jc w:val="both"/>
        <w:rPr>
          <w:rFonts w:ascii="Verdana" w:hAnsi="Verdana"/>
          <w:b w:val="0"/>
          <w:sz w:val="18"/>
          <w:szCs w:val="18"/>
        </w:rPr>
      </w:pPr>
      <w:r>
        <w:rPr>
          <w:rFonts w:ascii="Verdana" w:hAnsi="Verdana"/>
          <w:b w:val="0"/>
          <w:sz w:val="18"/>
          <w:szCs w:val="18"/>
        </w:rPr>
        <w:tab/>
      </w:r>
    </w:p>
    <w:p w14:paraId="7B621470" w14:textId="77777777" w:rsidR="000E793E" w:rsidRPr="00635FC5" w:rsidRDefault="000E793E" w:rsidP="000E793E">
      <w:pPr>
        <w:pStyle w:val="Puesto"/>
        <w:spacing w:before="0" w:after="0"/>
        <w:ind w:left="284"/>
        <w:jc w:val="both"/>
        <w:rPr>
          <w:rFonts w:ascii="Verdana" w:hAnsi="Verdana"/>
          <w:b w:val="0"/>
          <w:sz w:val="18"/>
          <w:szCs w:val="18"/>
        </w:rPr>
      </w:pPr>
      <w:r w:rsidRPr="00786D0E">
        <w:rPr>
          <w:rFonts w:ascii="Verdana" w:hAnsi="Verdana"/>
          <w:b w:val="0"/>
          <w:sz w:val="18"/>
          <w:szCs w:val="18"/>
        </w:rPr>
        <w:t xml:space="preserve">El RPCD, puede solicitar complementación o sustentación del Informe </w:t>
      </w:r>
      <w:r w:rsidRPr="00635FC5">
        <w:rPr>
          <w:rFonts w:ascii="Verdana" w:hAnsi="Verdana"/>
          <w:b w:val="0"/>
          <w:sz w:val="18"/>
          <w:szCs w:val="18"/>
        </w:rPr>
        <w:t xml:space="preserve">de Evaluación y Recomendación a la Comisión de </w:t>
      </w:r>
      <w:r>
        <w:rPr>
          <w:rFonts w:ascii="Verdana" w:hAnsi="Verdana"/>
          <w:b w:val="0"/>
          <w:sz w:val="18"/>
          <w:szCs w:val="18"/>
          <w:lang w:val="es-BO"/>
        </w:rPr>
        <w:t>Calificación</w:t>
      </w:r>
      <w:r w:rsidRPr="00635FC5">
        <w:rPr>
          <w:rFonts w:ascii="Verdana" w:hAnsi="Verdana"/>
          <w:b w:val="0"/>
          <w:sz w:val="18"/>
          <w:szCs w:val="18"/>
        </w:rPr>
        <w:t>.</w:t>
      </w:r>
    </w:p>
    <w:p w14:paraId="7CB7053E" w14:textId="77777777" w:rsidR="000E793E" w:rsidRPr="00635FC5" w:rsidRDefault="000E793E" w:rsidP="000E793E">
      <w:pPr>
        <w:pStyle w:val="Puesto"/>
        <w:spacing w:before="0" w:after="0"/>
        <w:ind w:left="284"/>
        <w:jc w:val="both"/>
        <w:rPr>
          <w:rFonts w:ascii="Verdana" w:hAnsi="Verdana"/>
          <w:b w:val="0"/>
          <w:sz w:val="18"/>
          <w:szCs w:val="18"/>
        </w:rPr>
      </w:pPr>
    </w:p>
    <w:p w14:paraId="145125C5" w14:textId="77777777" w:rsidR="000E793E" w:rsidRDefault="000E793E" w:rsidP="000E793E">
      <w:pPr>
        <w:pStyle w:val="Puesto"/>
        <w:spacing w:before="0" w:after="0"/>
        <w:ind w:left="284"/>
        <w:jc w:val="both"/>
        <w:rPr>
          <w:rFonts w:ascii="Verdana" w:hAnsi="Verdana"/>
          <w:b w:val="0"/>
          <w:sz w:val="18"/>
          <w:szCs w:val="18"/>
        </w:rPr>
      </w:pPr>
      <w:r w:rsidRPr="00635FC5">
        <w:rPr>
          <w:rFonts w:ascii="Verdana" w:hAnsi="Verdana"/>
          <w:b w:val="0"/>
          <w:sz w:val="18"/>
          <w:szCs w:val="18"/>
        </w:rPr>
        <w:t>En caso que no existan proponentes que cumplan lo exigido en el Documento de</w:t>
      </w:r>
      <w:r>
        <w:rPr>
          <w:rFonts w:ascii="Verdana" w:hAnsi="Verdana"/>
          <w:b w:val="0"/>
          <w:sz w:val="18"/>
          <w:szCs w:val="18"/>
        </w:rPr>
        <w:t xml:space="preserve"> Requerimiento de propuestas</w:t>
      </w:r>
      <w:r w:rsidRPr="00635FC5">
        <w:rPr>
          <w:rFonts w:ascii="Verdana" w:hAnsi="Verdana"/>
          <w:b w:val="0"/>
          <w:sz w:val="18"/>
          <w:szCs w:val="18"/>
        </w:rPr>
        <w:t xml:space="preserve">, la Unidad Solicitante podrá solicitar el inicio de una siguiente </w:t>
      </w:r>
      <w:r>
        <w:rPr>
          <w:rFonts w:ascii="Verdana" w:hAnsi="Verdana"/>
          <w:b w:val="0"/>
          <w:sz w:val="18"/>
          <w:szCs w:val="18"/>
        </w:rPr>
        <w:t>convocatoria</w:t>
      </w:r>
      <w:r w:rsidRPr="00635FC5">
        <w:rPr>
          <w:rFonts w:ascii="Verdana" w:hAnsi="Verdana"/>
          <w:b w:val="0"/>
          <w:sz w:val="18"/>
          <w:szCs w:val="18"/>
        </w:rPr>
        <w:t xml:space="preserve"> para el proceso de contratación</w:t>
      </w:r>
      <w:r>
        <w:rPr>
          <w:rFonts w:ascii="Verdana" w:hAnsi="Verdana"/>
          <w:b w:val="0"/>
          <w:sz w:val="18"/>
          <w:szCs w:val="18"/>
        </w:rPr>
        <w:t xml:space="preserve"> y p</w:t>
      </w:r>
      <w:r w:rsidRPr="00635FC5">
        <w:rPr>
          <w:rFonts w:ascii="Verdana" w:hAnsi="Verdana"/>
          <w:b w:val="0"/>
          <w:sz w:val="18"/>
          <w:szCs w:val="18"/>
        </w:rPr>
        <w:t xml:space="preserve">odrá modificar </w:t>
      </w:r>
      <w:r>
        <w:rPr>
          <w:rFonts w:ascii="Verdana" w:hAnsi="Verdana"/>
          <w:b w:val="0"/>
          <w:sz w:val="18"/>
          <w:szCs w:val="18"/>
        </w:rPr>
        <w:t>las especificaciones técnicas</w:t>
      </w:r>
      <w:r w:rsidRPr="00635FC5">
        <w:rPr>
          <w:rFonts w:ascii="Verdana" w:hAnsi="Verdana"/>
          <w:b w:val="0"/>
          <w:sz w:val="18"/>
          <w:szCs w:val="18"/>
        </w:rPr>
        <w:t xml:space="preserve"> debiendo justificar los cambios.</w:t>
      </w:r>
    </w:p>
    <w:p w14:paraId="0822AEFE" w14:textId="77777777" w:rsidR="000E793E" w:rsidRDefault="000E793E" w:rsidP="000E793E">
      <w:pPr>
        <w:pStyle w:val="Puesto"/>
        <w:spacing w:before="0" w:after="0"/>
        <w:ind w:left="284"/>
        <w:jc w:val="both"/>
        <w:rPr>
          <w:rFonts w:ascii="Verdana" w:hAnsi="Verdana"/>
          <w:b w:val="0"/>
          <w:sz w:val="18"/>
          <w:szCs w:val="18"/>
        </w:rPr>
      </w:pPr>
    </w:p>
    <w:p w14:paraId="359FF122" w14:textId="77777777" w:rsidR="000E793E" w:rsidRPr="007E396F" w:rsidRDefault="000E793E" w:rsidP="00B0452E">
      <w:pPr>
        <w:pStyle w:val="Ttulo10"/>
        <w:numPr>
          <w:ilvl w:val="0"/>
          <w:numId w:val="17"/>
        </w:numPr>
        <w:tabs>
          <w:tab w:val="left" w:pos="567"/>
        </w:tabs>
        <w:ind w:left="567" w:hanging="567"/>
        <w:jc w:val="left"/>
        <w:rPr>
          <w:rFonts w:ascii="Verdana" w:hAnsi="Verdana"/>
          <w:sz w:val="18"/>
          <w:szCs w:val="18"/>
          <w:lang w:val="es-BO"/>
        </w:rPr>
      </w:pPr>
      <w:r w:rsidRPr="007E396F">
        <w:rPr>
          <w:rFonts w:ascii="Verdana" w:hAnsi="Verdana"/>
          <w:sz w:val="18"/>
          <w:szCs w:val="18"/>
          <w:lang w:val="es-BO"/>
        </w:rPr>
        <w:t xml:space="preserve">INVITACIÓN DIRECTA AL PROVEEDOR </w:t>
      </w:r>
    </w:p>
    <w:p w14:paraId="53F27B4B" w14:textId="77777777" w:rsidR="000E793E" w:rsidRDefault="000E793E" w:rsidP="000E793E">
      <w:pPr>
        <w:pStyle w:val="Puesto"/>
        <w:spacing w:before="0" w:after="0"/>
        <w:ind w:left="360"/>
        <w:jc w:val="both"/>
        <w:rPr>
          <w:rFonts w:ascii="Verdana" w:hAnsi="Verdana"/>
          <w:b w:val="0"/>
          <w:color w:val="70AD47" w:themeColor="accent6"/>
          <w:sz w:val="18"/>
          <w:szCs w:val="18"/>
          <w:lang w:val="es-MX"/>
        </w:rPr>
      </w:pPr>
      <w:bookmarkStart w:id="67" w:name="_Toc355779887"/>
      <w:bookmarkStart w:id="68" w:name="_Toc347485799"/>
    </w:p>
    <w:p w14:paraId="1870D333" w14:textId="77777777" w:rsidR="000E793E" w:rsidRDefault="000E793E" w:rsidP="000E793E">
      <w:pPr>
        <w:pStyle w:val="Puesto"/>
        <w:spacing w:before="0" w:after="0"/>
        <w:ind w:left="284"/>
        <w:jc w:val="both"/>
        <w:rPr>
          <w:rFonts w:ascii="Verdana" w:hAnsi="Verdana"/>
          <w:b w:val="0"/>
          <w:sz w:val="18"/>
          <w:szCs w:val="18"/>
        </w:rPr>
      </w:pPr>
      <w:r w:rsidRPr="002645FE">
        <w:rPr>
          <w:rFonts w:ascii="Verdana" w:hAnsi="Verdana"/>
          <w:b w:val="0"/>
          <w:sz w:val="18"/>
          <w:szCs w:val="18"/>
        </w:rPr>
        <w:t xml:space="preserve">ENDE remitirá una invitación al proponente cuya propuesta fue seleccionado por la Comisión de Calificación. </w:t>
      </w:r>
      <w:bookmarkEnd w:id="67"/>
      <w:bookmarkEnd w:id="68"/>
    </w:p>
    <w:p w14:paraId="543A3AF5" w14:textId="77777777" w:rsidR="000E793E" w:rsidRPr="00FC4B2A" w:rsidRDefault="000E793E" w:rsidP="00B0452E">
      <w:pPr>
        <w:pStyle w:val="Ttulo10"/>
        <w:numPr>
          <w:ilvl w:val="0"/>
          <w:numId w:val="17"/>
        </w:numPr>
        <w:tabs>
          <w:tab w:val="left" w:pos="567"/>
        </w:tabs>
        <w:ind w:left="567" w:hanging="567"/>
        <w:jc w:val="left"/>
        <w:rPr>
          <w:rFonts w:ascii="Verdana" w:hAnsi="Verdana"/>
          <w:color w:val="70AD47" w:themeColor="accent6"/>
          <w:sz w:val="18"/>
          <w:szCs w:val="18"/>
          <w:lang w:val="es-ES"/>
        </w:rPr>
      </w:pPr>
      <w:r w:rsidRPr="00FC4B2A">
        <w:rPr>
          <w:rFonts w:ascii="Verdana" w:hAnsi="Verdana"/>
          <w:sz w:val="18"/>
          <w:szCs w:val="18"/>
          <w:lang w:val="es-BO"/>
        </w:rPr>
        <w:t>ADJUDICACION Y FORMALIZACION DE LA CONTRATACION</w:t>
      </w:r>
    </w:p>
    <w:p w14:paraId="58F4BC05" w14:textId="77777777" w:rsidR="000E793E" w:rsidRDefault="000E793E" w:rsidP="000E793E">
      <w:pPr>
        <w:pStyle w:val="Puesto"/>
        <w:spacing w:before="0" w:after="0"/>
        <w:jc w:val="both"/>
        <w:rPr>
          <w:rFonts w:ascii="Verdana" w:hAnsi="Verdana"/>
          <w:color w:val="70AD47" w:themeColor="accent6"/>
          <w:sz w:val="18"/>
          <w:szCs w:val="18"/>
          <w:lang w:val="es-MX"/>
        </w:rPr>
      </w:pPr>
    </w:p>
    <w:p w14:paraId="3FDDDEB0" w14:textId="77777777" w:rsidR="000E793E" w:rsidRDefault="000E793E" w:rsidP="000E793E">
      <w:pPr>
        <w:pStyle w:val="Puesto"/>
        <w:spacing w:before="0" w:after="0"/>
        <w:ind w:left="284"/>
        <w:jc w:val="both"/>
        <w:rPr>
          <w:rFonts w:ascii="Verdana" w:hAnsi="Verdana"/>
          <w:b w:val="0"/>
          <w:sz w:val="18"/>
          <w:szCs w:val="18"/>
        </w:rPr>
      </w:pPr>
      <w:r w:rsidRPr="002645FE">
        <w:rPr>
          <w:rFonts w:ascii="Verdana" w:hAnsi="Verdana"/>
          <w:b w:val="0"/>
          <w:sz w:val="18"/>
          <w:szCs w:val="18"/>
        </w:rPr>
        <w:t>El RPCD, adjudicara al proveedor invitado instruyendo a la Unidad Administrativa solicite la documentación para la formalización de la contratación</w:t>
      </w:r>
      <w:r>
        <w:rPr>
          <w:rFonts w:ascii="Verdana" w:hAnsi="Verdana"/>
          <w:b w:val="0"/>
          <w:sz w:val="18"/>
          <w:szCs w:val="18"/>
        </w:rPr>
        <w:t>.</w:t>
      </w:r>
    </w:p>
    <w:p w14:paraId="2CDF07C8" w14:textId="77777777" w:rsidR="000E793E" w:rsidRPr="002645FE" w:rsidRDefault="000E793E" w:rsidP="000E793E">
      <w:pPr>
        <w:pStyle w:val="Puesto"/>
        <w:spacing w:before="0" w:after="0"/>
        <w:ind w:left="284"/>
        <w:jc w:val="both"/>
        <w:rPr>
          <w:rFonts w:ascii="Verdana" w:hAnsi="Verdana"/>
          <w:b w:val="0"/>
          <w:sz w:val="18"/>
          <w:szCs w:val="18"/>
        </w:rPr>
      </w:pPr>
    </w:p>
    <w:p w14:paraId="36A5E283" w14:textId="77777777" w:rsidR="00D34B82" w:rsidRPr="000C6821" w:rsidRDefault="00D34B82" w:rsidP="00B0452E">
      <w:pPr>
        <w:pStyle w:val="Ttulo10"/>
        <w:numPr>
          <w:ilvl w:val="0"/>
          <w:numId w:val="17"/>
        </w:numPr>
        <w:tabs>
          <w:tab w:val="left" w:pos="567"/>
        </w:tabs>
        <w:ind w:left="567" w:hanging="567"/>
        <w:jc w:val="left"/>
        <w:rPr>
          <w:rFonts w:ascii="Verdana" w:hAnsi="Verdana"/>
          <w:sz w:val="18"/>
          <w:szCs w:val="18"/>
          <w:lang w:val="es-BO"/>
        </w:rPr>
      </w:pPr>
      <w:bookmarkStart w:id="69" w:name="_Toc94725481"/>
      <w:r w:rsidRPr="000C6821">
        <w:rPr>
          <w:rFonts w:ascii="Verdana" w:hAnsi="Verdana"/>
          <w:sz w:val="18"/>
          <w:szCs w:val="18"/>
          <w:lang w:val="es-BO"/>
        </w:rPr>
        <w:t>CONCERTACI</w:t>
      </w:r>
      <w:r w:rsidR="00F9215A" w:rsidRPr="000C6821">
        <w:rPr>
          <w:rFonts w:ascii="Verdana" w:hAnsi="Verdana"/>
          <w:sz w:val="18"/>
          <w:szCs w:val="18"/>
          <w:lang w:val="es-BO"/>
        </w:rPr>
        <w:t>Ó</w:t>
      </w:r>
      <w:r w:rsidRPr="000C6821">
        <w:rPr>
          <w:rFonts w:ascii="Verdana" w:hAnsi="Verdana"/>
          <w:sz w:val="18"/>
          <w:szCs w:val="18"/>
          <w:lang w:val="es-BO"/>
        </w:rPr>
        <w:t>N DE MEJORES CONDICIONES T</w:t>
      </w:r>
      <w:r w:rsidR="00F9215A" w:rsidRPr="000C6821">
        <w:rPr>
          <w:rFonts w:ascii="Verdana" w:hAnsi="Verdana"/>
          <w:sz w:val="18"/>
          <w:szCs w:val="18"/>
          <w:lang w:val="es-BO"/>
        </w:rPr>
        <w:t>É</w:t>
      </w:r>
      <w:r w:rsidRPr="000C6821">
        <w:rPr>
          <w:rFonts w:ascii="Verdana" w:hAnsi="Verdana"/>
          <w:sz w:val="18"/>
          <w:szCs w:val="18"/>
          <w:lang w:val="es-BO"/>
        </w:rPr>
        <w:t>CNICAS</w:t>
      </w:r>
      <w:bookmarkEnd w:id="69"/>
    </w:p>
    <w:p w14:paraId="14EF80E7" w14:textId="77777777" w:rsidR="00D34B82" w:rsidRPr="000C6821" w:rsidRDefault="00D34B82" w:rsidP="00D34B82">
      <w:pPr>
        <w:ind w:left="360"/>
        <w:jc w:val="both"/>
        <w:rPr>
          <w:rFonts w:ascii="Verdana" w:hAnsi="Verdana" w:cs="Arial"/>
          <w:b/>
          <w:sz w:val="18"/>
          <w:szCs w:val="18"/>
          <w:lang w:val="es-BO"/>
        </w:rPr>
      </w:pPr>
    </w:p>
    <w:p w14:paraId="6E9255AA" w14:textId="4FF49922" w:rsidR="00FE2DB6" w:rsidRPr="000C6821" w:rsidRDefault="000E793E" w:rsidP="00EF3FFA">
      <w:pPr>
        <w:ind w:left="567"/>
        <w:jc w:val="both"/>
        <w:rPr>
          <w:rFonts w:ascii="Verdana" w:hAnsi="Verdana" w:cs="Arial"/>
          <w:sz w:val="18"/>
          <w:szCs w:val="18"/>
          <w:lang w:val="es-BO"/>
        </w:rPr>
      </w:pPr>
      <w:r w:rsidRPr="000E793E">
        <w:rPr>
          <w:rFonts w:ascii="Verdana" w:hAnsi="Verdana" w:cs="Arial"/>
          <w:sz w:val="18"/>
          <w:szCs w:val="18"/>
          <w:lang w:val="es-BO"/>
        </w:rPr>
        <w:t>Etapa posterior a la notificación de adjudicación en procesos de contratación, donde de manera justificada la MAE (o a quien ésta delegue), el RPCD, el Gerente de Área de la Unidad Solicitante, la Comisión de Calificación, y el proponente adjudicado, podrán acordar las mejores condiciones de contratación, cuando la magnitud y complejidad de la misma así lo amerite.</w:t>
      </w:r>
    </w:p>
    <w:p w14:paraId="36E4895B" w14:textId="052C7EC7" w:rsidR="00C231A5" w:rsidRPr="00C231A5" w:rsidRDefault="002E1947" w:rsidP="00C231A5">
      <w:pPr>
        <w:pStyle w:val="Ttulo10"/>
        <w:numPr>
          <w:ilvl w:val="0"/>
          <w:numId w:val="17"/>
        </w:numPr>
        <w:tabs>
          <w:tab w:val="left" w:pos="567"/>
        </w:tabs>
        <w:ind w:left="567" w:hanging="567"/>
        <w:jc w:val="left"/>
        <w:rPr>
          <w:rFonts w:ascii="Verdana" w:hAnsi="Verdana"/>
          <w:sz w:val="18"/>
          <w:szCs w:val="18"/>
          <w:lang w:val="es-BO"/>
        </w:rPr>
      </w:pPr>
      <w:bookmarkStart w:id="70" w:name="_Toc94725482"/>
      <w:r w:rsidRPr="000C6821">
        <w:rPr>
          <w:rFonts w:ascii="Verdana" w:hAnsi="Verdana"/>
          <w:sz w:val="18"/>
          <w:szCs w:val="18"/>
          <w:lang w:val="es-BO"/>
        </w:rPr>
        <w:t>SUSCRIPCIÓN DE CONTRATO</w:t>
      </w:r>
      <w:bookmarkEnd w:id="70"/>
      <w:r w:rsidR="00D07E99">
        <w:rPr>
          <w:rFonts w:ascii="Verdana" w:hAnsi="Verdana"/>
          <w:sz w:val="18"/>
          <w:szCs w:val="18"/>
          <w:lang w:val="es-BO"/>
        </w:rPr>
        <w:t xml:space="preserve"> </w:t>
      </w:r>
    </w:p>
    <w:p w14:paraId="6BA867C7" w14:textId="77777777" w:rsidR="00C231A5" w:rsidRPr="00C231A5" w:rsidRDefault="00C231A5" w:rsidP="00C231A5">
      <w:pPr>
        <w:pStyle w:val="Prrafodelista"/>
        <w:ind w:left="360"/>
        <w:jc w:val="both"/>
        <w:outlineLvl w:val="0"/>
        <w:rPr>
          <w:rFonts w:ascii="Verdana" w:hAnsi="Verdana" w:cs="Arial"/>
          <w:bCs/>
          <w:kern w:val="28"/>
          <w:sz w:val="18"/>
          <w:szCs w:val="18"/>
          <w:lang w:val="es-BO" w:eastAsia="es-ES"/>
        </w:rPr>
      </w:pPr>
    </w:p>
    <w:p w14:paraId="35D7898F" w14:textId="77777777" w:rsidR="006C2605" w:rsidRPr="006C2605" w:rsidRDefault="006C2605" w:rsidP="006C2605">
      <w:pPr>
        <w:pStyle w:val="Prrafodelista"/>
        <w:numPr>
          <w:ilvl w:val="0"/>
          <w:numId w:val="34"/>
        </w:numPr>
        <w:jc w:val="both"/>
        <w:outlineLvl w:val="0"/>
        <w:rPr>
          <w:rFonts w:ascii="Verdana" w:hAnsi="Verdana" w:cs="Arial"/>
          <w:bCs/>
          <w:vanish/>
          <w:kern w:val="28"/>
          <w:sz w:val="18"/>
          <w:szCs w:val="18"/>
          <w:lang w:val="es-BO" w:eastAsia="es-ES"/>
        </w:rPr>
      </w:pPr>
    </w:p>
    <w:p w14:paraId="26AB9F8B" w14:textId="77777777" w:rsidR="006C2605" w:rsidRPr="006C2605" w:rsidRDefault="006C2605" w:rsidP="006C2605">
      <w:pPr>
        <w:pStyle w:val="Prrafodelista"/>
        <w:numPr>
          <w:ilvl w:val="0"/>
          <w:numId w:val="34"/>
        </w:numPr>
        <w:jc w:val="both"/>
        <w:outlineLvl w:val="0"/>
        <w:rPr>
          <w:rFonts w:ascii="Verdana" w:hAnsi="Verdana" w:cs="Arial"/>
          <w:bCs/>
          <w:vanish/>
          <w:kern w:val="28"/>
          <w:sz w:val="18"/>
          <w:szCs w:val="18"/>
          <w:lang w:val="es-BO" w:eastAsia="es-ES"/>
        </w:rPr>
      </w:pPr>
    </w:p>
    <w:p w14:paraId="27F685CC" w14:textId="77777777" w:rsidR="006C2605" w:rsidRPr="006C2605" w:rsidRDefault="006C2605" w:rsidP="006C2605">
      <w:pPr>
        <w:pStyle w:val="Prrafodelista"/>
        <w:numPr>
          <w:ilvl w:val="0"/>
          <w:numId w:val="34"/>
        </w:numPr>
        <w:jc w:val="both"/>
        <w:outlineLvl w:val="0"/>
        <w:rPr>
          <w:rFonts w:ascii="Verdana" w:hAnsi="Verdana" w:cs="Arial"/>
          <w:bCs/>
          <w:vanish/>
          <w:kern w:val="28"/>
          <w:sz w:val="18"/>
          <w:szCs w:val="18"/>
          <w:lang w:val="es-BO" w:eastAsia="es-ES"/>
        </w:rPr>
      </w:pPr>
    </w:p>
    <w:p w14:paraId="030F3C33" w14:textId="77777777" w:rsidR="006C2605" w:rsidRPr="006C2605" w:rsidRDefault="006C2605" w:rsidP="006C2605">
      <w:pPr>
        <w:pStyle w:val="Prrafodelista"/>
        <w:numPr>
          <w:ilvl w:val="0"/>
          <w:numId w:val="34"/>
        </w:numPr>
        <w:jc w:val="both"/>
        <w:outlineLvl w:val="0"/>
        <w:rPr>
          <w:rFonts w:ascii="Verdana" w:hAnsi="Verdana" w:cs="Arial"/>
          <w:bCs/>
          <w:vanish/>
          <w:kern w:val="28"/>
          <w:sz w:val="18"/>
          <w:szCs w:val="18"/>
          <w:lang w:val="es-BO" w:eastAsia="es-ES"/>
        </w:rPr>
      </w:pPr>
    </w:p>
    <w:p w14:paraId="62FC326E" w14:textId="77777777" w:rsidR="006C2605" w:rsidRPr="006C2605" w:rsidRDefault="006C2605" w:rsidP="006C2605">
      <w:pPr>
        <w:pStyle w:val="Prrafodelista"/>
        <w:numPr>
          <w:ilvl w:val="0"/>
          <w:numId w:val="34"/>
        </w:numPr>
        <w:jc w:val="both"/>
        <w:outlineLvl w:val="0"/>
        <w:rPr>
          <w:rFonts w:ascii="Verdana" w:hAnsi="Verdana" w:cs="Arial"/>
          <w:bCs/>
          <w:vanish/>
          <w:kern w:val="28"/>
          <w:sz w:val="18"/>
          <w:szCs w:val="18"/>
          <w:lang w:val="es-BO" w:eastAsia="es-ES"/>
        </w:rPr>
      </w:pPr>
    </w:p>
    <w:p w14:paraId="083617F0" w14:textId="77777777" w:rsidR="006C2605" w:rsidRPr="006C2605" w:rsidRDefault="006C2605" w:rsidP="006C2605">
      <w:pPr>
        <w:pStyle w:val="Prrafodelista"/>
        <w:numPr>
          <w:ilvl w:val="0"/>
          <w:numId w:val="34"/>
        </w:numPr>
        <w:jc w:val="both"/>
        <w:outlineLvl w:val="0"/>
        <w:rPr>
          <w:rFonts w:ascii="Verdana" w:hAnsi="Verdana" w:cs="Arial"/>
          <w:bCs/>
          <w:vanish/>
          <w:kern w:val="28"/>
          <w:sz w:val="18"/>
          <w:szCs w:val="18"/>
          <w:lang w:val="es-BO" w:eastAsia="es-ES"/>
        </w:rPr>
      </w:pPr>
    </w:p>
    <w:p w14:paraId="41A5523C" w14:textId="77777777" w:rsidR="006C2605" w:rsidRPr="006C2605" w:rsidRDefault="006C2605" w:rsidP="006C2605">
      <w:pPr>
        <w:pStyle w:val="Prrafodelista"/>
        <w:numPr>
          <w:ilvl w:val="0"/>
          <w:numId w:val="34"/>
        </w:numPr>
        <w:jc w:val="both"/>
        <w:outlineLvl w:val="0"/>
        <w:rPr>
          <w:rFonts w:ascii="Verdana" w:hAnsi="Verdana" w:cs="Arial"/>
          <w:bCs/>
          <w:vanish/>
          <w:kern w:val="28"/>
          <w:sz w:val="18"/>
          <w:szCs w:val="18"/>
          <w:lang w:val="es-BO" w:eastAsia="es-ES"/>
        </w:rPr>
      </w:pPr>
    </w:p>
    <w:p w14:paraId="76A7A829" w14:textId="77777777" w:rsidR="006C2605" w:rsidRPr="006C2605" w:rsidRDefault="006C2605" w:rsidP="006C2605">
      <w:pPr>
        <w:pStyle w:val="Prrafodelista"/>
        <w:numPr>
          <w:ilvl w:val="0"/>
          <w:numId w:val="34"/>
        </w:numPr>
        <w:jc w:val="both"/>
        <w:outlineLvl w:val="0"/>
        <w:rPr>
          <w:rFonts w:ascii="Verdana" w:hAnsi="Verdana" w:cs="Arial"/>
          <w:bCs/>
          <w:vanish/>
          <w:kern w:val="28"/>
          <w:sz w:val="18"/>
          <w:szCs w:val="18"/>
          <w:lang w:val="es-BO" w:eastAsia="es-ES"/>
        </w:rPr>
      </w:pPr>
    </w:p>
    <w:p w14:paraId="103C74B2" w14:textId="77777777" w:rsidR="006C2605" w:rsidRPr="006C2605" w:rsidRDefault="006C2605" w:rsidP="006C2605">
      <w:pPr>
        <w:pStyle w:val="Prrafodelista"/>
        <w:numPr>
          <w:ilvl w:val="0"/>
          <w:numId w:val="34"/>
        </w:numPr>
        <w:jc w:val="both"/>
        <w:outlineLvl w:val="0"/>
        <w:rPr>
          <w:rFonts w:ascii="Verdana" w:hAnsi="Verdana" w:cs="Arial"/>
          <w:bCs/>
          <w:vanish/>
          <w:kern w:val="28"/>
          <w:sz w:val="18"/>
          <w:szCs w:val="18"/>
          <w:lang w:val="es-BO" w:eastAsia="es-ES"/>
        </w:rPr>
      </w:pPr>
    </w:p>
    <w:p w14:paraId="3ED7BDF2" w14:textId="77777777" w:rsidR="006C2605" w:rsidRPr="006C2605" w:rsidRDefault="006C2605" w:rsidP="006C2605">
      <w:pPr>
        <w:pStyle w:val="Prrafodelista"/>
        <w:numPr>
          <w:ilvl w:val="0"/>
          <w:numId w:val="34"/>
        </w:numPr>
        <w:jc w:val="both"/>
        <w:outlineLvl w:val="0"/>
        <w:rPr>
          <w:rFonts w:ascii="Verdana" w:hAnsi="Verdana" w:cs="Arial"/>
          <w:bCs/>
          <w:vanish/>
          <w:kern w:val="28"/>
          <w:sz w:val="18"/>
          <w:szCs w:val="18"/>
          <w:lang w:val="es-BO" w:eastAsia="es-ES"/>
        </w:rPr>
      </w:pPr>
    </w:p>
    <w:p w14:paraId="6946D43F" w14:textId="77777777" w:rsidR="006C2605" w:rsidRPr="006C2605" w:rsidRDefault="006C2605" w:rsidP="006C2605">
      <w:pPr>
        <w:pStyle w:val="Prrafodelista"/>
        <w:numPr>
          <w:ilvl w:val="0"/>
          <w:numId w:val="34"/>
        </w:numPr>
        <w:jc w:val="both"/>
        <w:outlineLvl w:val="0"/>
        <w:rPr>
          <w:rFonts w:ascii="Verdana" w:hAnsi="Verdana" w:cs="Arial"/>
          <w:bCs/>
          <w:vanish/>
          <w:kern w:val="28"/>
          <w:sz w:val="18"/>
          <w:szCs w:val="18"/>
          <w:lang w:val="es-BO" w:eastAsia="es-ES"/>
        </w:rPr>
      </w:pPr>
    </w:p>
    <w:p w14:paraId="62E1EA45" w14:textId="77777777" w:rsidR="006C2605" w:rsidRPr="006C2605" w:rsidRDefault="006C2605" w:rsidP="006C2605">
      <w:pPr>
        <w:pStyle w:val="Prrafodelista"/>
        <w:numPr>
          <w:ilvl w:val="0"/>
          <w:numId w:val="34"/>
        </w:numPr>
        <w:jc w:val="both"/>
        <w:outlineLvl w:val="0"/>
        <w:rPr>
          <w:rFonts w:ascii="Verdana" w:hAnsi="Verdana" w:cs="Arial"/>
          <w:bCs/>
          <w:vanish/>
          <w:kern w:val="28"/>
          <w:sz w:val="18"/>
          <w:szCs w:val="18"/>
          <w:lang w:val="es-BO" w:eastAsia="es-ES"/>
        </w:rPr>
      </w:pPr>
    </w:p>
    <w:p w14:paraId="6C3142A6" w14:textId="77777777" w:rsidR="006C2605" w:rsidRPr="006C2605" w:rsidRDefault="006C2605" w:rsidP="006C2605">
      <w:pPr>
        <w:pStyle w:val="Prrafodelista"/>
        <w:numPr>
          <w:ilvl w:val="0"/>
          <w:numId w:val="34"/>
        </w:numPr>
        <w:jc w:val="both"/>
        <w:outlineLvl w:val="0"/>
        <w:rPr>
          <w:rFonts w:ascii="Verdana" w:hAnsi="Verdana" w:cs="Arial"/>
          <w:bCs/>
          <w:vanish/>
          <w:kern w:val="28"/>
          <w:sz w:val="18"/>
          <w:szCs w:val="18"/>
          <w:lang w:val="es-BO" w:eastAsia="es-ES"/>
        </w:rPr>
      </w:pPr>
    </w:p>
    <w:p w14:paraId="25F0FA52" w14:textId="77777777" w:rsidR="006C2605" w:rsidRPr="006C2605" w:rsidRDefault="006C2605" w:rsidP="006C2605">
      <w:pPr>
        <w:pStyle w:val="Prrafodelista"/>
        <w:numPr>
          <w:ilvl w:val="0"/>
          <w:numId w:val="34"/>
        </w:numPr>
        <w:jc w:val="both"/>
        <w:outlineLvl w:val="0"/>
        <w:rPr>
          <w:rFonts w:ascii="Verdana" w:hAnsi="Verdana" w:cs="Arial"/>
          <w:bCs/>
          <w:vanish/>
          <w:kern w:val="28"/>
          <w:sz w:val="18"/>
          <w:szCs w:val="18"/>
          <w:lang w:val="es-BO" w:eastAsia="es-ES"/>
        </w:rPr>
      </w:pPr>
    </w:p>
    <w:p w14:paraId="633CC154" w14:textId="77777777" w:rsidR="006C2605" w:rsidRPr="006C2605" w:rsidRDefault="006C2605" w:rsidP="006C2605">
      <w:pPr>
        <w:pStyle w:val="Prrafodelista"/>
        <w:numPr>
          <w:ilvl w:val="0"/>
          <w:numId w:val="34"/>
        </w:numPr>
        <w:jc w:val="both"/>
        <w:outlineLvl w:val="0"/>
        <w:rPr>
          <w:rFonts w:ascii="Verdana" w:hAnsi="Verdana" w:cs="Arial"/>
          <w:bCs/>
          <w:vanish/>
          <w:kern w:val="28"/>
          <w:sz w:val="18"/>
          <w:szCs w:val="18"/>
          <w:lang w:val="es-BO" w:eastAsia="es-ES"/>
        </w:rPr>
      </w:pPr>
    </w:p>
    <w:p w14:paraId="0019F75C" w14:textId="77777777" w:rsidR="006C2605" w:rsidRPr="006C2605" w:rsidRDefault="006C2605" w:rsidP="006C2605">
      <w:pPr>
        <w:pStyle w:val="Prrafodelista"/>
        <w:numPr>
          <w:ilvl w:val="0"/>
          <w:numId w:val="34"/>
        </w:numPr>
        <w:jc w:val="both"/>
        <w:outlineLvl w:val="0"/>
        <w:rPr>
          <w:rFonts w:ascii="Verdana" w:hAnsi="Verdana" w:cs="Arial"/>
          <w:bCs/>
          <w:vanish/>
          <w:kern w:val="28"/>
          <w:sz w:val="18"/>
          <w:szCs w:val="18"/>
          <w:lang w:val="es-BO" w:eastAsia="es-ES"/>
        </w:rPr>
      </w:pPr>
    </w:p>
    <w:p w14:paraId="6D474974" w14:textId="77777777" w:rsidR="006C2605" w:rsidRPr="006C2605" w:rsidRDefault="006C2605" w:rsidP="006C2605">
      <w:pPr>
        <w:pStyle w:val="Prrafodelista"/>
        <w:numPr>
          <w:ilvl w:val="0"/>
          <w:numId w:val="34"/>
        </w:numPr>
        <w:jc w:val="both"/>
        <w:outlineLvl w:val="0"/>
        <w:rPr>
          <w:rFonts w:ascii="Verdana" w:hAnsi="Verdana" w:cs="Arial"/>
          <w:bCs/>
          <w:vanish/>
          <w:kern w:val="28"/>
          <w:sz w:val="18"/>
          <w:szCs w:val="18"/>
          <w:lang w:val="es-BO" w:eastAsia="es-ES"/>
        </w:rPr>
      </w:pPr>
    </w:p>
    <w:p w14:paraId="5D2DE579" w14:textId="77777777" w:rsidR="006C2605" w:rsidRPr="006C2605" w:rsidRDefault="006C2605" w:rsidP="006C2605">
      <w:pPr>
        <w:pStyle w:val="Prrafodelista"/>
        <w:numPr>
          <w:ilvl w:val="0"/>
          <w:numId w:val="34"/>
        </w:numPr>
        <w:jc w:val="both"/>
        <w:outlineLvl w:val="0"/>
        <w:rPr>
          <w:rFonts w:ascii="Verdana" w:hAnsi="Verdana" w:cs="Arial"/>
          <w:bCs/>
          <w:vanish/>
          <w:kern w:val="28"/>
          <w:sz w:val="18"/>
          <w:szCs w:val="18"/>
          <w:lang w:val="es-BO" w:eastAsia="es-ES"/>
        </w:rPr>
      </w:pPr>
    </w:p>
    <w:p w14:paraId="75AB7590" w14:textId="77777777" w:rsidR="006C2605" w:rsidRPr="006C2605" w:rsidRDefault="006C2605" w:rsidP="006C2605">
      <w:pPr>
        <w:pStyle w:val="Prrafodelista"/>
        <w:numPr>
          <w:ilvl w:val="0"/>
          <w:numId w:val="34"/>
        </w:numPr>
        <w:jc w:val="both"/>
        <w:outlineLvl w:val="0"/>
        <w:rPr>
          <w:rFonts w:ascii="Verdana" w:hAnsi="Verdana" w:cs="Arial"/>
          <w:bCs/>
          <w:vanish/>
          <w:kern w:val="28"/>
          <w:sz w:val="18"/>
          <w:szCs w:val="18"/>
          <w:lang w:val="es-BO" w:eastAsia="es-ES"/>
        </w:rPr>
      </w:pPr>
    </w:p>
    <w:p w14:paraId="59CB3B9A" w14:textId="77777777" w:rsidR="006C2605" w:rsidRPr="006C2605" w:rsidRDefault="006C2605" w:rsidP="006C2605">
      <w:pPr>
        <w:pStyle w:val="Prrafodelista"/>
        <w:numPr>
          <w:ilvl w:val="0"/>
          <w:numId w:val="34"/>
        </w:numPr>
        <w:jc w:val="both"/>
        <w:outlineLvl w:val="0"/>
        <w:rPr>
          <w:rFonts w:ascii="Verdana" w:hAnsi="Verdana" w:cs="Arial"/>
          <w:bCs/>
          <w:vanish/>
          <w:kern w:val="28"/>
          <w:sz w:val="18"/>
          <w:szCs w:val="18"/>
          <w:lang w:val="es-BO" w:eastAsia="es-ES"/>
        </w:rPr>
      </w:pPr>
    </w:p>
    <w:p w14:paraId="5EB6E379" w14:textId="77777777" w:rsidR="006C2605" w:rsidRPr="006C2605" w:rsidRDefault="006C2605" w:rsidP="006C2605">
      <w:pPr>
        <w:pStyle w:val="Prrafodelista"/>
        <w:numPr>
          <w:ilvl w:val="0"/>
          <w:numId w:val="34"/>
        </w:numPr>
        <w:jc w:val="both"/>
        <w:outlineLvl w:val="0"/>
        <w:rPr>
          <w:rFonts w:ascii="Verdana" w:hAnsi="Verdana" w:cs="Arial"/>
          <w:bCs/>
          <w:vanish/>
          <w:kern w:val="28"/>
          <w:sz w:val="18"/>
          <w:szCs w:val="18"/>
          <w:lang w:val="es-BO" w:eastAsia="es-ES"/>
        </w:rPr>
      </w:pPr>
    </w:p>
    <w:p w14:paraId="4F1A2B11" w14:textId="77777777" w:rsidR="006C2605" w:rsidRPr="006C2605" w:rsidRDefault="006C2605" w:rsidP="006C2605">
      <w:pPr>
        <w:pStyle w:val="Prrafodelista"/>
        <w:numPr>
          <w:ilvl w:val="0"/>
          <w:numId w:val="34"/>
        </w:numPr>
        <w:jc w:val="both"/>
        <w:outlineLvl w:val="0"/>
        <w:rPr>
          <w:rFonts w:ascii="Verdana" w:hAnsi="Verdana" w:cs="Arial"/>
          <w:bCs/>
          <w:vanish/>
          <w:kern w:val="28"/>
          <w:sz w:val="18"/>
          <w:szCs w:val="18"/>
          <w:lang w:val="es-BO" w:eastAsia="es-ES"/>
        </w:rPr>
      </w:pPr>
    </w:p>
    <w:p w14:paraId="398A6DD8" w14:textId="77777777" w:rsidR="006C2605" w:rsidRPr="006C2605" w:rsidRDefault="006C2605" w:rsidP="006C2605">
      <w:pPr>
        <w:pStyle w:val="Prrafodelista"/>
        <w:numPr>
          <w:ilvl w:val="0"/>
          <w:numId w:val="34"/>
        </w:numPr>
        <w:jc w:val="both"/>
        <w:outlineLvl w:val="0"/>
        <w:rPr>
          <w:rFonts w:ascii="Verdana" w:hAnsi="Verdana" w:cs="Arial"/>
          <w:bCs/>
          <w:vanish/>
          <w:kern w:val="28"/>
          <w:sz w:val="18"/>
          <w:szCs w:val="18"/>
          <w:lang w:val="es-BO" w:eastAsia="es-ES"/>
        </w:rPr>
      </w:pPr>
    </w:p>
    <w:p w14:paraId="624C88E6" w14:textId="77777777" w:rsidR="006C2605" w:rsidRPr="006C2605" w:rsidRDefault="006C2605" w:rsidP="006C2605">
      <w:pPr>
        <w:pStyle w:val="Prrafodelista"/>
        <w:numPr>
          <w:ilvl w:val="0"/>
          <w:numId w:val="34"/>
        </w:numPr>
        <w:jc w:val="both"/>
        <w:outlineLvl w:val="0"/>
        <w:rPr>
          <w:rFonts w:ascii="Verdana" w:hAnsi="Verdana" w:cs="Arial"/>
          <w:bCs/>
          <w:vanish/>
          <w:kern w:val="28"/>
          <w:sz w:val="18"/>
          <w:szCs w:val="18"/>
          <w:lang w:val="es-BO" w:eastAsia="es-ES"/>
        </w:rPr>
      </w:pPr>
    </w:p>
    <w:p w14:paraId="2904BB87" w14:textId="77777777" w:rsidR="006C2605" w:rsidRPr="006C2605" w:rsidRDefault="006C2605" w:rsidP="006C2605">
      <w:pPr>
        <w:pStyle w:val="Prrafodelista"/>
        <w:numPr>
          <w:ilvl w:val="0"/>
          <w:numId w:val="34"/>
        </w:numPr>
        <w:jc w:val="both"/>
        <w:outlineLvl w:val="0"/>
        <w:rPr>
          <w:rFonts w:ascii="Verdana" w:hAnsi="Verdana" w:cs="Arial"/>
          <w:bCs/>
          <w:vanish/>
          <w:kern w:val="28"/>
          <w:sz w:val="18"/>
          <w:szCs w:val="18"/>
          <w:lang w:val="es-BO" w:eastAsia="es-ES"/>
        </w:rPr>
      </w:pPr>
    </w:p>
    <w:p w14:paraId="14084846" w14:textId="77777777" w:rsidR="006C2605" w:rsidRPr="006C2605" w:rsidRDefault="006C2605" w:rsidP="006C2605">
      <w:pPr>
        <w:pStyle w:val="Prrafodelista"/>
        <w:numPr>
          <w:ilvl w:val="0"/>
          <w:numId w:val="34"/>
        </w:numPr>
        <w:jc w:val="both"/>
        <w:outlineLvl w:val="0"/>
        <w:rPr>
          <w:rFonts w:ascii="Verdana" w:hAnsi="Verdana" w:cs="Arial"/>
          <w:bCs/>
          <w:vanish/>
          <w:kern w:val="28"/>
          <w:sz w:val="18"/>
          <w:szCs w:val="18"/>
          <w:lang w:val="es-BO" w:eastAsia="es-ES"/>
        </w:rPr>
      </w:pPr>
    </w:p>
    <w:p w14:paraId="724DBA7F" w14:textId="77777777" w:rsidR="006C2605" w:rsidRPr="006C2605" w:rsidRDefault="006C2605" w:rsidP="006C2605">
      <w:pPr>
        <w:pStyle w:val="Prrafodelista"/>
        <w:numPr>
          <w:ilvl w:val="0"/>
          <w:numId w:val="34"/>
        </w:numPr>
        <w:jc w:val="both"/>
        <w:outlineLvl w:val="0"/>
        <w:rPr>
          <w:rFonts w:ascii="Verdana" w:hAnsi="Verdana" w:cs="Arial"/>
          <w:bCs/>
          <w:vanish/>
          <w:kern w:val="28"/>
          <w:sz w:val="18"/>
          <w:szCs w:val="18"/>
          <w:lang w:val="es-BO" w:eastAsia="es-ES"/>
        </w:rPr>
      </w:pPr>
    </w:p>
    <w:p w14:paraId="1ADED477" w14:textId="77777777" w:rsidR="006C2605" w:rsidRPr="006C2605" w:rsidRDefault="006C2605" w:rsidP="006C2605">
      <w:pPr>
        <w:pStyle w:val="Prrafodelista"/>
        <w:numPr>
          <w:ilvl w:val="0"/>
          <w:numId w:val="34"/>
        </w:numPr>
        <w:jc w:val="both"/>
        <w:outlineLvl w:val="0"/>
        <w:rPr>
          <w:rFonts w:ascii="Verdana" w:hAnsi="Verdana" w:cs="Arial"/>
          <w:bCs/>
          <w:vanish/>
          <w:kern w:val="28"/>
          <w:sz w:val="18"/>
          <w:szCs w:val="18"/>
          <w:lang w:val="es-BO" w:eastAsia="es-ES"/>
        </w:rPr>
      </w:pPr>
    </w:p>
    <w:p w14:paraId="47FE49DC" w14:textId="77777777" w:rsidR="006C2605" w:rsidRPr="006C2605" w:rsidRDefault="006C2605" w:rsidP="006C2605">
      <w:pPr>
        <w:pStyle w:val="Prrafodelista"/>
        <w:numPr>
          <w:ilvl w:val="0"/>
          <w:numId w:val="34"/>
        </w:numPr>
        <w:jc w:val="both"/>
        <w:outlineLvl w:val="0"/>
        <w:rPr>
          <w:rFonts w:ascii="Verdana" w:hAnsi="Verdana" w:cs="Arial"/>
          <w:bCs/>
          <w:vanish/>
          <w:kern w:val="28"/>
          <w:sz w:val="18"/>
          <w:szCs w:val="18"/>
          <w:lang w:val="es-BO" w:eastAsia="es-ES"/>
        </w:rPr>
      </w:pPr>
    </w:p>
    <w:p w14:paraId="2C6FE8AF" w14:textId="7189A14F" w:rsidR="00D07E99" w:rsidRPr="00165952" w:rsidRDefault="00D07E99" w:rsidP="006C2605">
      <w:pPr>
        <w:pStyle w:val="Puesto"/>
        <w:numPr>
          <w:ilvl w:val="1"/>
          <w:numId w:val="34"/>
        </w:numPr>
        <w:spacing w:before="0" w:after="0"/>
        <w:ind w:left="1134" w:hanging="573"/>
        <w:jc w:val="both"/>
        <w:rPr>
          <w:rFonts w:ascii="Verdana" w:hAnsi="Verdana"/>
          <w:b w:val="0"/>
          <w:sz w:val="18"/>
          <w:szCs w:val="18"/>
          <w:lang w:val="es-BO"/>
        </w:rPr>
      </w:pPr>
      <w:r w:rsidRPr="00C231A5">
        <w:rPr>
          <w:rFonts w:ascii="Verdana" w:hAnsi="Verdana"/>
          <w:b w:val="0"/>
          <w:sz w:val="18"/>
          <w:szCs w:val="18"/>
          <w:lang w:val="es-BO"/>
        </w:rPr>
        <w:t>El</w:t>
      </w:r>
      <w:r w:rsidRPr="00165952">
        <w:rPr>
          <w:rFonts w:ascii="Verdana" w:hAnsi="Verdana"/>
          <w:b w:val="0"/>
          <w:sz w:val="18"/>
          <w:szCs w:val="18"/>
          <w:lang w:val="es-BO"/>
        </w:rPr>
        <w:t xml:space="preserve"> proponente </w:t>
      </w:r>
      <w:r>
        <w:rPr>
          <w:rFonts w:ascii="Verdana" w:hAnsi="Verdana"/>
          <w:b w:val="0"/>
          <w:sz w:val="18"/>
          <w:szCs w:val="18"/>
          <w:lang w:val="es-BO"/>
        </w:rPr>
        <w:t>adjudicado</w:t>
      </w:r>
      <w:r w:rsidRPr="00165952">
        <w:rPr>
          <w:rFonts w:ascii="Verdana" w:hAnsi="Verdana"/>
          <w:b w:val="0"/>
          <w:sz w:val="18"/>
          <w:szCs w:val="18"/>
          <w:lang w:val="es-BO"/>
        </w:rPr>
        <w:t xml:space="preserve"> deberá presentar, para la suscripción de </w:t>
      </w:r>
      <w:r w:rsidRPr="007E396F">
        <w:rPr>
          <w:rFonts w:ascii="Verdana" w:hAnsi="Verdana"/>
          <w:b w:val="0"/>
          <w:sz w:val="18"/>
          <w:szCs w:val="18"/>
          <w:lang w:val="es-BO"/>
        </w:rPr>
        <w:t>contrato</w:t>
      </w:r>
      <w:r w:rsidRPr="00165952">
        <w:rPr>
          <w:rFonts w:ascii="Verdana" w:hAnsi="Verdana"/>
          <w:b w:val="0"/>
          <w:sz w:val="18"/>
          <w:szCs w:val="18"/>
          <w:lang w:val="es-BO"/>
        </w:rPr>
        <w:t>, los originales o fotocopias solicitadas de los documentos señalados en el Documento de requerimiento de propuestas (Formulario A-1).</w:t>
      </w:r>
    </w:p>
    <w:p w14:paraId="5C3E4D53" w14:textId="77777777" w:rsidR="00D07E99" w:rsidRPr="00165952" w:rsidRDefault="00D07E99" w:rsidP="00D07E99">
      <w:pPr>
        <w:pStyle w:val="Prrafodelista"/>
        <w:ind w:left="993"/>
        <w:jc w:val="both"/>
        <w:rPr>
          <w:rFonts w:ascii="Verdana" w:hAnsi="Verdana" w:cs="Arial"/>
          <w:sz w:val="18"/>
          <w:szCs w:val="18"/>
          <w:lang w:val="es-BO"/>
        </w:rPr>
      </w:pPr>
    </w:p>
    <w:p w14:paraId="5D295B7E" w14:textId="77777777" w:rsidR="00D07E99" w:rsidRPr="00165952" w:rsidRDefault="00D07E99" w:rsidP="00B0452E">
      <w:pPr>
        <w:pStyle w:val="Puesto"/>
        <w:numPr>
          <w:ilvl w:val="1"/>
          <w:numId w:val="34"/>
        </w:numPr>
        <w:spacing w:before="0" w:after="0"/>
        <w:ind w:left="1134" w:hanging="573"/>
        <w:jc w:val="both"/>
        <w:rPr>
          <w:rFonts w:ascii="Verdana" w:hAnsi="Verdana"/>
          <w:sz w:val="18"/>
          <w:szCs w:val="18"/>
          <w:lang w:val="es-BO"/>
        </w:rPr>
      </w:pPr>
      <w:r w:rsidRPr="00165952">
        <w:rPr>
          <w:rFonts w:ascii="Verdana" w:hAnsi="Verdana"/>
          <w:b w:val="0"/>
          <w:sz w:val="18"/>
          <w:szCs w:val="18"/>
          <w:lang w:val="es-BO"/>
        </w:rPr>
        <w:t>ENDE verificará la autenticidad del Certificado RUPE presentado por el proponente identificado de las propuestas, ingresando el código de verificación del Certificado en el SICOES.</w:t>
      </w:r>
    </w:p>
    <w:p w14:paraId="16A7D1A9" w14:textId="77777777" w:rsidR="00D07E99" w:rsidRPr="00165952" w:rsidRDefault="00D07E99" w:rsidP="00D07E99">
      <w:pPr>
        <w:pStyle w:val="Prrafodelista"/>
        <w:ind w:left="1134"/>
        <w:jc w:val="both"/>
        <w:rPr>
          <w:rFonts w:ascii="Verdana" w:hAnsi="Verdana" w:cs="Arial"/>
          <w:sz w:val="18"/>
          <w:szCs w:val="18"/>
          <w:lang w:val="es-BO"/>
        </w:rPr>
      </w:pPr>
    </w:p>
    <w:p w14:paraId="3F22EE8D" w14:textId="77777777" w:rsidR="00D07E99" w:rsidRPr="00165952" w:rsidRDefault="00D07E99" w:rsidP="00B0452E">
      <w:pPr>
        <w:pStyle w:val="Puesto"/>
        <w:numPr>
          <w:ilvl w:val="1"/>
          <w:numId w:val="34"/>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ENDE establecerá el plazo de entrega de documentos, si el proponente </w:t>
      </w:r>
      <w:r w:rsidRPr="00FC1660">
        <w:rPr>
          <w:rFonts w:ascii="Verdana" w:hAnsi="Verdana"/>
          <w:b w:val="0"/>
          <w:sz w:val="18"/>
          <w:szCs w:val="18"/>
          <w:lang w:val="es-BO"/>
        </w:rPr>
        <w:t>adjudicado</w:t>
      </w:r>
      <w:r w:rsidRPr="00165952">
        <w:rPr>
          <w:rFonts w:ascii="Verdana" w:hAnsi="Verdana"/>
          <w:b w:val="0"/>
          <w:sz w:val="18"/>
          <w:szCs w:val="18"/>
          <w:lang w:val="es-BO"/>
        </w:rPr>
        <w:t xml:space="preserve"> presentase los documentos antes del plazo otorgado, el proceso deberá continuar.</w:t>
      </w:r>
    </w:p>
    <w:p w14:paraId="3A266CDE" w14:textId="77777777" w:rsidR="00D07E99" w:rsidRPr="00165952" w:rsidRDefault="00D07E99" w:rsidP="00D07E99">
      <w:pPr>
        <w:ind w:left="1276"/>
        <w:jc w:val="both"/>
        <w:rPr>
          <w:rFonts w:ascii="Verdana" w:hAnsi="Verdana" w:cs="Arial"/>
          <w:sz w:val="18"/>
          <w:szCs w:val="18"/>
        </w:rPr>
      </w:pPr>
    </w:p>
    <w:p w14:paraId="6F2B4BB9" w14:textId="1365615D" w:rsidR="00D07E99" w:rsidRPr="00165952" w:rsidRDefault="00D07E99" w:rsidP="00B0452E">
      <w:pPr>
        <w:pStyle w:val="Puesto"/>
        <w:numPr>
          <w:ilvl w:val="1"/>
          <w:numId w:val="34"/>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 caso de que el proponente </w:t>
      </w:r>
      <w:r w:rsidRPr="00FC1660">
        <w:rPr>
          <w:rFonts w:ascii="Verdana" w:hAnsi="Verdana"/>
          <w:b w:val="0"/>
          <w:sz w:val="18"/>
          <w:szCs w:val="18"/>
          <w:lang w:val="es-BO"/>
        </w:rPr>
        <w:t>adjudicado</w:t>
      </w:r>
      <w:r w:rsidRPr="00165952">
        <w:rPr>
          <w:rFonts w:ascii="Verdana" w:hAnsi="Verdana"/>
          <w:b w:val="0"/>
          <w:sz w:val="18"/>
          <w:szCs w:val="18"/>
          <w:lang w:val="es-BO"/>
        </w:rPr>
        <w:t xml:space="preserve"> justifique, oportunamente, el retraso en la presentación de uno o varios documentos, requeridos para la suscripción de contrato y estas hayan sido aceptadas, por ENDE</w:t>
      </w:r>
      <w:r>
        <w:rPr>
          <w:rFonts w:ascii="Verdana" w:hAnsi="Verdana"/>
          <w:b w:val="0"/>
          <w:sz w:val="18"/>
          <w:szCs w:val="18"/>
          <w:lang w:val="es-BO"/>
        </w:rPr>
        <w:t xml:space="preserve">, se procederá de </w:t>
      </w:r>
      <w:r w:rsidRPr="003977DA">
        <w:rPr>
          <w:rFonts w:ascii="Verdana" w:hAnsi="Verdana"/>
          <w:b w:val="0"/>
          <w:sz w:val="18"/>
          <w:szCs w:val="18"/>
          <w:lang w:val="es-BO"/>
        </w:rPr>
        <w:t xml:space="preserve">acuerdo al numeral </w:t>
      </w:r>
      <w:r w:rsidR="00033B21" w:rsidRPr="003977DA">
        <w:rPr>
          <w:rFonts w:ascii="Verdana" w:hAnsi="Verdana"/>
          <w:b w:val="0"/>
          <w:sz w:val="18"/>
          <w:szCs w:val="18"/>
          <w:lang w:val="es-BO"/>
        </w:rPr>
        <w:t>10</w:t>
      </w:r>
      <w:r w:rsidRPr="003977DA">
        <w:rPr>
          <w:rFonts w:ascii="Verdana" w:hAnsi="Verdana"/>
          <w:b w:val="0"/>
          <w:sz w:val="18"/>
          <w:szCs w:val="18"/>
          <w:lang w:val="es-BO"/>
        </w:rPr>
        <w:t xml:space="preserve"> del</w:t>
      </w:r>
      <w:r>
        <w:rPr>
          <w:rFonts w:ascii="Verdana" w:hAnsi="Verdana"/>
          <w:b w:val="0"/>
          <w:sz w:val="18"/>
          <w:szCs w:val="18"/>
          <w:lang w:val="es-BO"/>
        </w:rPr>
        <w:t xml:space="preserve"> presente documento</w:t>
      </w:r>
      <w:r w:rsidRPr="00165952">
        <w:rPr>
          <w:rFonts w:ascii="Verdana" w:hAnsi="Verdana"/>
          <w:b w:val="0"/>
          <w:sz w:val="18"/>
          <w:szCs w:val="18"/>
          <w:lang w:val="es-BO"/>
        </w:rPr>
        <w:t xml:space="preserve">. </w:t>
      </w:r>
    </w:p>
    <w:p w14:paraId="6B04F88F" w14:textId="77777777" w:rsidR="00D07E99" w:rsidRPr="00165952" w:rsidRDefault="00D07E99" w:rsidP="00D07E99">
      <w:pPr>
        <w:jc w:val="both"/>
        <w:rPr>
          <w:rFonts w:ascii="Verdana" w:hAnsi="Verdana" w:cs="Arial"/>
          <w:sz w:val="18"/>
          <w:szCs w:val="18"/>
        </w:rPr>
      </w:pPr>
    </w:p>
    <w:p w14:paraId="38C065A2" w14:textId="77777777" w:rsidR="00D07E99" w:rsidRPr="00165952" w:rsidRDefault="00D07E99" w:rsidP="00B0452E">
      <w:pPr>
        <w:pStyle w:val="Puesto"/>
        <w:numPr>
          <w:ilvl w:val="1"/>
          <w:numId w:val="34"/>
        </w:numPr>
        <w:spacing w:before="0" w:after="0"/>
        <w:ind w:left="1134" w:hanging="573"/>
        <w:jc w:val="both"/>
        <w:rPr>
          <w:rFonts w:ascii="Verdana" w:hAnsi="Verdana"/>
          <w:b w:val="0"/>
          <w:sz w:val="18"/>
          <w:szCs w:val="18"/>
          <w:lang w:val="es-BO"/>
        </w:rPr>
      </w:pPr>
      <w:r w:rsidRPr="00FC1660">
        <w:rPr>
          <w:rFonts w:ascii="Verdana" w:hAnsi="Verdana"/>
          <w:b w:val="0"/>
          <w:sz w:val="18"/>
          <w:szCs w:val="18"/>
          <w:lang w:val="es-BO"/>
        </w:rPr>
        <w:t>Cuando</w:t>
      </w:r>
      <w:r w:rsidRPr="00165952">
        <w:rPr>
          <w:rFonts w:ascii="Verdana" w:hAnsi="Verdana"/>
          <w:b w:val="0"/>
          <w:sz w:val="18"/>
          <w:szCs w:val="18"/>
          <w:lang w:val="es-BO"/>
        </w:rPr>
        <w:t xml:space="preserve"> el proponente </w:t>
      </w:r>
      <w:r>
        <w:rPr>
          <w:rFonts w:ascii="Verdana" w:hAnsi="Verdana"/>
          <w:b w:val="0"/>
          <w:sz w:val="18"/>
          <w:szCs w:val="18"/>
          <w:lang w:val="es-BO"/>
        </w:rPr>
        <w:t>adjudicado,</w:t>
      </w:r>
      <w:r w:rsidRPr="00165952">
        <w:rPr>
          <w:rFonts w:ascii="Verdana" w:hAnsi="Verdana"/>
          <w:b w:val="0"/>
          <w:sz w:val="18"/>
          <w:szCs w:val="18"/>
          <w:lang w:val="es-BO"/>
        </w:rPr>
        <w:t xml:space="preserve"> desista de forma expresa o tácita de suscribir el contrato</w:t>
      </w:r>
      <w:r>
        <w:rPr>
          <w:rFonts w:ascii="Verdana" w:hAnsi="Verdana"/>
          <w:b w:val="0"/>
          <w:sz w:val="18"/>
          <w:szCs w:val="18"/>
          <w:lang w:val="es-BO"/>
        </w:rPr>
        <w:t xml:space="preserve">, </w:t>
      </w:r>
      <w:r w:rsidRPr="00165952">
        <w:rPr>
          <w:rFonts w:ascii="Verdana" w:hAnsi="Verdana"/>
          <w:b w:val="0"/>
          <w:sz w:val="18"/>
          <w:szCs w:val="18"/>
          <w:lang w:val="es-BO"/>
        </w:rPr>
        <w:t xml:space="preserve">su propuesta será descalificada, procediéndose a la </w:t>
      </w:r>
      <w:r w:rsidRPr="00826FFE">
        <w:rPr>
          <w:rFonts w:ascii="Verdana" w:hAnsi="Verdana"/>
          <w:b w:val="0"/>
          <w:sz w:val="18"/>
          <w:szCs w:val="18"/>
          <w:lang w:val="es-BO"/>
        </w:rPr>
        <w:t>adjudicación a la segunda propuesta mejor evaluada y así sucesivamente</w:t>
      </w:r>
      <w:r>
        <w:rPr>
          <w:rFonts w:ascii="Verdana" w:hAnsi="Verdana"/>
          <w:b w:val="0"/>
          <w:sz w:val="18"/>
          <w:szCs w:val="18"/>
          <w:lang w:val="es-BO"/>
        </w:rPr>
        <w:t>.</w:t>
      </w:r>
    </w:p>
    <w:p w14:paraId="4807D00B" w14:textId="77777777" w:rsidR="00D07E99" w:rsidRPr="00165952" w:rsidRDefault="00D07E99" w:rsidP="00D07E99">
      <w:pPr>
        <w:pStyle w:val="Prrafodelista"/>
        <w:rPr>
          <w:rFonts w:ascii="Verdana" w:hAnsi="Verdana" w:cs="Arial"/>
          <w:sz w:val="18"/>
          <w:szCs w:val="18"/>
          <w:lang w:val="es-BO"/>
        </w:rPr>
      </w:pPr>
    </w:p>
    <w:p w14:paraId="6EC507D1" w14:textId="2C938DFF" w:rsidR="00D07E99" w:rsidRPr="00165952" w:rsidRDefault="00D07E99" w:rsidP="00B0452E">
      <w:pPr>
        <w:pStyle w:val="Puesto"/>
        <w:numPr>
          <w:ilvl w:val="1"/>
          <w:numId w:val="34"/>
        </w:numPr>
        <w:spacing w:before="0" w:after="0"/>
        <w:ind w:left="1134" w:hanging="573"/>
        <w:jc w:val="both"/>
        <w:rPr>
          <w:rFonts w:ascii="Verdana" w:hAnsi="Verdana"/>
          <w:sz w:val="18"/>
          <w:szCs w:val="18"/>
          <w:lang w:val="es-MX"/>
        </w:rPr>
      </w:pPr>
      <w:r w:rsidRPr="003977DA">
        <w:rPr>
          <w:rFonts w:ascii="Verdana" w:hAnsi="Verdana"/>
          <w:b w:val="0"/>
          <w:sz w:val="18"/>
          <w:szCs w:val="18"/>
          <w:lang w:val="es-BO"/>
        </w:rPr>
        <w:t xml:space="preserve">Si producto de la revisión efectuada para la formalización de la contratación los documentos presentados por el proponente adjudicado existan observaciones, ENDE procederá de acuerdo al numeral </w:t>
      </w:r>
      <w:r w:rsidR="00033B21" w:rsidRPr="003977DA">
        <w:rPr>
          <w:rFonts w:ascii="Verdana" w:hAnsi="Verdana"/>
          <w:b w:val="0"/>
          <w:sz w:val="18"/>
          <w:szCs w:val="18"/>
          <w:lang w:val="es-BO"/>
        </w:rPr>
        <w:t>10</w:t>
      </w:r>
      <w:r w:rsidRPr="003977DA">
        <w:rPr>
          <w:rFonts w:ascii="Verdana" w:hAnsi="Verdana"/>
          <w:b w:val="0"/>
          <w:sz w:val="18"/>
          <w:szCs w:val="18"/>
          <w:lang w:val="es-BO"/>
        </w:rPr>
        <w:t xml:space="preserve"> del presente documento. En caso de no subsanar las observaciones, se procederá a su descalificación y la adjudicación a la segunda propuesta mejor evaluada y así sucesivamente</w:t>
      </w:r>
      <w:r w:rsidRPr="00B97015">
        <w:rPr>
          <w:rFonts w:ascii="Verdana" w:hAnsi="Verdana"/>
          <w:b w:val="0"/>
          <w:sz w:val="18"/>
          <w:szCs w:val="18"/>
          <w:lang w:val="es-BO"/>
        </w:rPr>
        <w:t xml:space="preserve">. </w:t>
      </w:r>
    </w:p>
    <w:p w14:paraId="7734C349" w14:textId="77777777" w:rsidR="002E1947" w:rsidRPr="000C6821" w:rsidRDefault="002E1947" w:rsidP="00B0452E">
      <w:pPr>
        <w:pStyle w:val="Ttulo10"/>
        <w:numPr>
          <w:ilvl w:val="0"/>
          <w:numId w:val="17"/>
        </w:numPr>
        <w:tabs>
          <w:tab w:val="left" w:pos="567"/>
        </w:tabs>
        <w:ind w:left="567" w:hanging="567"/>
        <w:jc w:val="left"/>
        <w:rPr>
          <w:rFonts w:ascii="Verdana" w:hAnsi="Verdana"/>
          <w:sz w:val="18"/>
          <w:szCs w:val="18"/>
          <w:lang w:val="es-BO"/>
        </w:rPr>
      </w:pPr>
      <w:bookmarkStart w:id="71" w:name="_Toc94725483"/>
      <w:r w:rsidRPr="000C6821">
        <w:rPr>
          <w:rFonts w:ascii="Verdana" w:hAnsi="Verdana"/>
          <w:sz w:val="18"/>
          <w:szCs w:val="18"/>
          <w:lang w:val="es-BO"/>
        </w:rPr>
        <w:t>MODIFICACIONES AL CONTRATO</w:t>
      </w:r>
      <w:bookmarkEnd w:id="71"/>
    </w:p>
    <w:p w14:paraId="3E34BD3B" w14:textId="77777777" w:rsidR="0093094E" w:rsidRPr="000C6821" w:rsidRDefault="0093094E" w:rsidP="0093094E">
      <w:pPr>
        <w:jc w:val="both"/>
        <w:rPr>
          <w:rFonts w:ascii="Verdana" w:hAnsi="Verdana" w:cs="Arial"/>
          <w:b/>
          <w:sz w:val="18"/>
          <w:szCs w:val="18"/>
          <w:lang w:val="es-BO"/>
        </w:rPr>
      </w:pPr>
    </w:p>
    <w:p w14:paraId="084C6810" w14:textId="20839F84" w:rsidR="008F1152" w:rsidRPr="000C6821" w:rsidRDefault="006F3CEC" w:rsidP="00FE2DB6">
      <w:pPr>
        <w:ind w:left="567"/>
        <w:jc w:val="both"/>
        <w:rPr>
          <w:rFonts w:ascii="Verdana" w:hAnsi="Verdana"/>
          <w:sz w:val="18"/>
          <w:szCs w:val="18"/>
          <w:lang w:val="es-BO" w:eastAsia="es-BO"/>
        </w:rPr>
      </w:pPr>
      <w:r w:rsidRPr="000C6821">
        <w:rPr>
          <w:rFonts w:ascii="Verdana" w:hAnsi="Verdana" w:cs="Arial"/>
          <w:sz w:val="18"/>
          <w:szCs w:val="18"/>
          <w:lang w:val="es-BO"/>
        </w:rPr>
        <w:t>El</w:t>
      </w:r>
      <w:r w:rsidRPr="000C6821">
        <w:rPr>
          <w:rFonts w:ascii="Verdana" w:hAnsi="Verdana"/>
          <w:sz w:val="18"/>
          <w:szCs w:val="18"/>
          <w:lang w:val="es-BO" w:eastAsia="es-BO"/>
        </w:rPr>
        <w:t xml:space="preserve"> </w:t>
      </w:r>
      <w:r w:rsidR="00094BEE">
        <w:rPr>
          <w:rFonts w:ascii="Verdana" w:hAnsi="Verdana"/>
          <w:sz w:val="18"/>
          <w:szCs w:val="18"/>
          <w:lang w:val="es-BO" w:eastAsia="es-BO"/>
        </w:rPr>
        <w:t>c</w:t>
      </w:r>
      <w:r w:rsidRPr="000C6821">
        <w:rPr>
          <w:rFonts w:ascii="Verdana" w:hAnsi="Verdana"/>
          <w:sz w:val="18"/>
          <w:szCs w:val="18"/>
          <w:lang w:val="es-BO" w:eastAsia="es-BO"/>
        </w:rPr>
        <w:t xml:space="preserve">ontrato podrá ser modificado mediante </w:t>
      </w:r>
      <w:r w:rsidR="002E446E" w:rsidRPr="000C6821">
        <w:rPr>
          <w:rFonts w:ascii="Verdana" w:hAnsi="Verdana"/>
          <w:sz w:val="18"/>
          <w:szCs w:val="18"/>
          <w:lang w:val="es-BO" w:eastAsia="es-BO"/>
        </w:rPr>
        <w:t xml:space="preserve">Contrato Modificatorio, </w:t>
      </w:r>
      <w:r w:rsidRPr="000C6821">
        <w:rPr>
          <w:rFonts w:ascii="Verdana" w:hAnsi="Verdana"/>
          <w:sz w:val="18"/>
          <w:szCs w:val="18"/>
          <w:lang w:val="es-BO" w:eastAsia="es-BO"/>
        </w:rPr>
        <w:t>cuando la modificación a ser introducida afecte el alcance</w:t>
      </w:r>
      <w:r w:rsidR="005D1900" w:rsidRPr="000C6821">
        <w:rPr>
          <w:rFonts w:ascii="Verdana" w:hAnsi="Verdana"/>
          <w:sz w:val="18"/>
          <w:szCs w:val="18"/>
          <w:lang w:val="es-BO" w:eastAsia="es-BO"/>
        </w:rPr>
        <w:t>, monto y/o plazo del contrato</w:t>
      </w:r>
      <w:r w:rsidR="0092474A" w:rsidRPr="000C6821">
        <w:rPr>
          <w:rFonts w:ascii="Verdana" w:hAnsi="Verdana"/>
          <w:sz w:val="18"/>
          <w:szCs w:val="18"/>
          <w:lang w:val="es-BO" w:eastAsia="es-BO"/>
        </w:rPr>
        <w:t xml:space="preserve"> </w:t>
      </w:r>
      <w:r w:rsidR="004C19F0" w:rsidRPr="000C6821">
        <w:rPr>
          <w:rFonts w:ascii="Verdana" w:hAnsi="Verdana"/>
          <w:sz w:val="18"/>
          <w:szCs w:val="18"/>
          <w:lang w:val="es-BO" w:eastAsia="es-BO"/>
        </w:rPr>
        <w:t>sin dar lugar al incremento de los precios unitarios</w:t>
      </w:r>
      <w:r w:rsidR="00AC6A4C" w:rsidRPr="000C6821">
        <w:rPr>
          <w:rFonts w:ascii="Verdana" w:hAnsi="Verdana"/>
          <w:sz w:val="18"/>
          <w:szCs w:val="18"/>
          <w:lang w:val="es-BO" w:eastAsia="es-BO"/>
        </w:rPr>
        <w:t>, conforme lo previsto en el inciso a) del Artículo 89 de las NB-SABS</w:t>
      </w:r>
      <w:r w:rsidR="005D1900" w:rsidRPr="000C6821">
        <w:rPr>
          <w:rFonts w:ascii="Verdana" w:hAnsi="Verdana"/>
          <w:sz w:val="18"/>
          <w:szCs w:val="18"/>
          <w:lang w:val="es-BO" w:eastAsia="es-BO"/>
        </w:rPr>
        <w:t xml:space="preserve">. </w:t>
      </w:r>
      <w:r w:rsidR="008F1152" w:rsidRPr="000C6821">
        <w:rPr>
          <w:rFonts w:ascii="Verdana" w:hAnsi="Verdana"/>
          <w:sz w:val="18"/>
          <w:szCs w:val="18"/>
          <w:lang w:val="es-BO" w:eastAsia="es-BO"/>
        </w:rPr>
        <w:t xml:space="preserve">Se podrán realizar uno o varios contratos modificatorios, </w:t>
      </w:r>
      <w:r w:rsidR="008129C5">
        <w:rPr>
          <w:rFonts w:ascii="Verdana" w:hAnsi="Verdana"/>
          <w:sz w:val="18"/>
          <w:szCs w:val="18"/>
          <w:lang w:val="es-BO" w:eastAsia="es-BO"/>
        </w:rPr>
        <w:t>cuyos incrementos o disminuciones</w:t>
      </w:r>
      <w:r w:rsidR="008129C5" w:rsidRPr="000C6821">
        <w:rPr>
          <w:rFonts w:ascii="Verdana" w:hAnsi="Verdana"/>
          <w:sz w:val="18"/>
          <w:szCs w:val="18"/>
          <w:lang w:val="es-BO" w:eastAsia="es-BO"/>
        </w:rPr>
        <w:t xml:space="preserve"> </w:t>
      </w:r>
      <w:r w:rsidR="002551B2">
        <w:rPr>
          <w:rFonts w:ascii="Verdana" w:hAnsi="Verdana"/>
          <w:sz w:val="18"/>
          <w:szCs w:val="18"/>
          <w:lang w:val="es-BO" w:eastAsia="es-BO"/>
        </w:rPr>
        <w:t xml:space="preserve">sumados </w:t>
      </w:r>
      <w:r w:rsidR="008F1152" w:rsidRPr="000C6821">
        <w:rPr>
          <w:rFonts w:ascii="Verdana" w:hAnsi="Verdana"/>
          <w:sz w:val="18"/>
          <w:szCs w:val="18"/>
          <w:lang w:val="es-BO" w:eastAsia="es-BO"/>
        </w:rPr>
        <w:t>no deberán exceder el diez por ciento (10%) del monto</w:t>
      </w:r>
      <w:r w:rsidR="008129C5">
        <w:rPr>
          <w:rFonts w:ascii="Verdana" w:hAnsi="Verdana"/>
          <w:sz w:val="18"/>
          <w:szCs w:val="18"/>
          <w:lang w:val="es-BO" w:eastAsia="es-BO"/>
        </w:rPr>
        <w:t xml:space="preserve"> total original del </w:t>
      </w:r>
      <w:r w:rsidR="002551B2">
        <w:rPr>
          <w:rFonts w:ascii="Verdana" w:hAnsi="Verdana"/>
          <w:sz w:val="18"/>
          <w:szCs w:val="18"/>
          <w:lang w:val="es-BO" w:eastAsia="es-BO"/>
        </w:rPr>
        <w:t>contrato</w:t>
      </w:r>
      <w:r w:rsidR="008F1152" w:rsidRPr="000C6821">
        <w:rPr>
          <w:rFonts w:ascii="Verdana" w:hAnsi="Verdana"/>
          <w:sz w:val="18"/>
          <w:szCs w:val="18"/>
          <w:lang w:val="es-BO" w:eastAsia="es-BO"/>
        </w:rPr>
        <w:t>.</w:t>
      </w:r>
    </w:p>
    <w:p w14:paraId="6AF4505E" w14:textId="77777777" w:rsidR="00F6156D" w:rsidRPr="000C6821" w:rsidRDefault="00F6156D" w:rsidP="00DE1907">
      <w:pPr>
        <w:pStyle w:val="Puesto"/>
        <w:spacing w:before="0"/>
        <w:ind w:left="792"/>
        <w:jc w:val="both"/>
        <w:rPr>
          <w:rFonts w:ascii="Verdana" w:hAnsi="Verdana"/>
          <w:sz w:val="18"/>
          <w:szCs w:val="18"/>
          <w:lang w:val="es-BO"/>
        </w:rPr>
      </w:pPr>
    </w:p>
    <w:p w14:paraId="7D91B07B" w14:textId="77777777" w:rsidR="002E1947" w:rsidRPr="000C6821" w:rsidRDefault="00383E1A" w:rsidP="00383E1A">
      <w:pPr>
        <w:jc w:val="center"/>
        <w:rPr>
          <w:rFonts w:ascii="Verdana" w:hAnsi="Verdana" w:cs="Arial"/>
          <w:sz w:val="18"/>
          <w:szCs w:val="18"/>
          <w:lang w:val="es-BO"/>
        </w:rPr>
      </w:pPr>
      <w:r w:rsidRPr="000C6821">
        <w:rPr>
          <w:rFonts w:ascii="Verdana" w:hAnsi="Verdana" w:cs="Arial"/>
          <w:b/>
          <w:sz w:val="18"/>
          <w:szCs w:val="18"/>
          <w:lang w:val="es-BO"/>
        </w:rPr>
        <w:t>ENTREGA DE BIENES</w:t>
      </w:r>
      <w:r w:rsidR="00E609DF" w:rsidRPr="000C6821">
        <w:rPr>
          <w:rFonts w:ascii="Verdana" w:hAnsi="Verdana" w:cs="Arial"/>
          <w:b/>
          <w:sz w:val="18"/>
          <w:szCs w:val="18"/>
          <w:lang w:val="es-BO"/>
        </w:rPr>
        <w:t xml:space="preserve"> Y CIERRE DEL CONTRATO</w:t>
      </w:r>
    </w:p>
    <w:p w14:paraId="592C6999" w14:textId="77777777" w:rsidR="00383E1A" w:rsidRPr="000C6821" w:rsidRDefault="002E1947" w:rsidP="00B0452E">
      <w:pPr>
        <w:pStyle w:val="Ttulo10"/>
        <w:numPr>
          <w:ilvl w:val="0"/>
          <w:numId w:val="17"/>
        </w:numPr>
        <w:tabs>
          <w:tab w:val="left" w:pos="567"/>
        </w:tabs>
        <w:ind w:left="567" w:hanging="567"/>
        <w:jc w:val="left"/>
        <w:rPr>
          <w:rFonts w:ascii="Verdana" w:hAnsi="Verdana"/>
          <w:sz w:val="18"/>
          <w:szCs w:val="18"/>
          <w:lang w:val="es-BO"/>
        </w:rPr>
      </w:pPr>
      <w:bookmarkStart w:id="72" w:name="_Toc94725485"/>
      <w:r w:rsidRPr="000C6821">
        <w:rPr>
          <w:rFonts w:ascii="Verdana" w:hAnsi="Verdana"/>
          <w:sz w:val="18"/>
          <w:szCs w:val="18"/>
          <w:lang w:val="es-BO"/>
        </w:rPr>
        <w:t xml:space="preserve">ENTREGA </w:t>
      </w:r>
      <w:r w:rsidR="00383E1A" w:rsidRPr="000C6821">
        <w:rPr>
          <w:rFonts w:ascii="Verdana" w:hAnsi="Verdana"/>
          <w:sz w:val="18"/>
          <w:szCs w:val="18"/>
          <w:lang w:val="es-BO"/>
        </w:rPr>
        <w:t>DE BIENES</w:t>
      </w:r>
      <w:bookmarkEnd w:id="72"/>
      <w:r w:rsidR="00383E1A" w:rsidRPr="000C6821">
        <w:rPr>
          <w:rFonts w:ascii="Verdana" w:hAnsi="Verdana"/>
          <w:sz w:val="18"/>
          <w:szCs w:val="18"/>
          <w:lang w:val="es-BO"/>
        </w:rPr>
        <w:t xml:space="preserve"> </w:t>
      </w:r>
    </w:p>
    <w:p w14:paraId="17DC09CC" w14:textId="77777777" w:rsidR="00383E1A" w:rsidRPr="000C6821" w:rsidRDefault="00383E1A" w:rsidP="00FE2DB6">
      <w:pPr>
        <w:tabs>
          <w:tab w:val="left" w:pos="567"/>
        </w:tabs>
        <w:ind w:left="567" w:hanging="567"/>
        <w:jc w:val="both"/>
        <w:rPr>
          <w:rFonts w:ascii="Verdana" w:hAnsi="Verdana" w:cs="Arial"/>
          <w:sz w:val="18"/>
          <w:szCs w:val="18"/>
          <w:lang w:val="es-BO"/>
        </w:rPr>
      </w:pPr>
    </w:p>
    <w:p w14:paraId="6F708A35" w14:textId="17083F2F" w:rsidR="00BD1E2F" w:rsidRPr="000C6821" w:rsidRDefault="00FE2DB6" w:rsidP="004142DC">
      <w:pPr>
        <w:tabs>
          <w:tab w:val="left" w:pos="567"/>
        </w:tabs>
        <w:ind w:left="567" w:hanging="567"/>
        <w:jc w:val="both"/>
        <w:rPr>
          <w:rFonts w:ascii="Verdana" w:hAnsi="Verdana" w:cs="Arial"/>
          <w:sz w:val="18"/>
          <w:szCs w:val="18"/>
          <w:lang w:val="es-BO"/>
        </w:rPr>
      </w:pPr>
      <w:r w:rsidRPr="000C6821">
        <w:rPr>
          <w:rFonts w:ascii="Verdana" w:hAnsi="Verdana" w:cs="Arial"/>
          <w:sz w:val="18"/>
          <w:szCs w:val="18"/>
          <w:lang w:val="es-BO"/>
        </w:rPr>
        <w:tab/>
      </w:r>
      <w:r w:rsidR="00245B8A" w:rsidRPr="00245B8A">
        <w:rPr>
          <w:rFonts w:ascii="Verdana" w:hAnsi="Verdana" w:cs="Arial"/>
          <w:sz w:val="18"/>
          <w:szCs w:val="18"/>
          <w:lang w:val="es-BO"/>
        </w:rPr>
        <w:t>La entrega de bienes debe ser efectuada cumpliendo con las estipulaciones del contrato suscrito y las Especificaciones Técnicas contenidas en el presente documento, sujetas a la conformidad por la comisión de recepción de la entidad contratante respecto a las condiciones de entrega y otros.</w:t>
      </w:r>
      <w:r w:rsidR="00383E1A" w:rsidRPr="000C6821">
        <w:rPr>
          <w:rFonts w:ascii="Verdana" w:hAnsi="Verdana" w:cs="Arial"/>
          <w:sz w:val="18"/>
          <w:szCs w:val="18"/>
          <w:lang w:val="es-BO"/>
        </w:rPr>
        <w:t>.</w:t>
      </w:r>
    </w:p>
    <w:p w14:paraId="4B730ECF" w14:textId="77777777" w:rsidR="00E609DF" w:rsidRPr="000C6821" w:rsidRDefault="00E609DF" w:rsidP="00B0452E">
      <w:pPr>
        <w:pStyle w:val="Ttulo10"/>
        <w:numPr>
          <w:ilvl w:val="0"/>
          <w:numId w:val="17"/>
        </w:numPr>
        <w:tabs>
          <w:tab w:val="left" w:pos="567"/>
        </w:tabs>
        <w:ind w:left="567" w:hanging="567"/>
        <w:jc w:val="left"/>
        <w:rPr>
          <w:rFonts w:ascii="Verdana" w:hAnsi="Verdana"/>
          <w:sz w:val="18"/>
          <w:szCs w:val="18"/>
          <w:lang w:val="es-BO"/>
        </w:rPr>
      </w:pPr>
      <w:bookmarkStart w:id="73" w:name="_Toc94725486"/>
      <w:r w:rsidRPr="000C6821">
        <w:rPr>
          <w:rFonts w:ascii="Verdana" w:hAnsi="Verdana"/>
          <w:sz w:val="18"/>
          <w:szCs w:val="18"/>
          <w:lang w:val="es-BO"/>
        </w:rPr>
        <w:t>CIERRE DEL CONTRATO</w:t>
      </w:r>
      <w:bookmarkEnd w:id="73"/>
      <w:r w:rsidRPr="000C6821">
        <w:rPr>
          <w:rFonts w:ascii="Verdana" w:hAnsi="Verdana"/>
          <w:sz w:val="18"/>
          <w:szCs w:val="18"/>
          <w:lang w:val="es-BO"/>
        </w:rPr>
        <w:t xml:space="preserve"> </w:t>
      </w:r>
    </w:p>
    <w:p w14:paraId="180C0946" w14:textId="77777777" w:rsidR="00E609DF" w:rsidRPr="000C6821" w:rsidRDefault="00E609DF" w:rsidP="00FE2DB6">
      <w:pPr>
        <w:tabs>
          <w:tab w:val="left" w:pos="567"/>
        </w:tabs>
        <w:ind w:left="567" w:hanging="567"/>
        <w:jc w:val="both"/>
        <w:rPr>
          <w:rFonts w:cs="Arial"/>
          <w:b/>
          <w:sz w:val="18"/>
          <w:szCs w:val="18"/>
          <w:lang w:val="es-BO"/>
        </w:rPr>
      </w:pPr>
    </w:p>
    <w:p w14:paraId="6D0895DF" w14:textId="77777777" w:rsidR="00245B8A" w:rsidRDefault="00245B8A" w:rsidP="00623A18">
      <w:pPr>
        <w:rPr>
          <w:lang w:val="es-BO"/>
        </w:rPr>
      </w:pPr>
    </w:p>
    <w:p w14:paraId="1B55120C" w14:textId="77777777" w:rsidR="00812F95" w:rsidRPr="000C6821" w:rsidRDefault="00812F95" w:rsidP="00812F95">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 xml:space="preserve">El cierre del contrato procederá ante la terminación por cumplimiento o por </w:t>
      </w:r>
      <w:r>
        <w:rPr>
          <w:rFonts w:ascii="Verdana" w:hAnsi="Verdana" w:cs="Arial"/>
          <w:sz w:val="18"/>
          <w:szCs w:val="18"/>
          <w:lang w:val="es-BO"/>
        </w:rPr>
        <w:t>r</w:t>
      </w:r>
      <w:r w:rsidRPr="000C6821">
        <w:rPr>
          <w:rFonts w:ascii="Verdana" w:hAnsi="Verdana" w:cs="Arial"/>
          <w:sz w:val="18"/>
          <w:szCs w:val="18"/>
          <w:lang w:val="es-BO"/>
        </w:rPr>
        <w:t xml:space="preserve">esolución de </w:t>
      </w:r>
      <w:r>
        <w:rPr>
          <w:rFonts w:ascii="Verdana" w:hAnsi="Verdana" w:cs="Arial"/>
          <w:sz w:val="18"/>
          <w:szCs w:val="18"/>
          <w:lang w:val="es-BO"/>
        </w:rPr>
        <w:t>c</w:t>
      </w:r>
      <w:r w:rsidRPr="000C6821">
        <w:rPr>
          <w:rFonts w:ascii="Verdana" w:hAnsi="Verdana" w:cs="Arial"/>
          <w:sz w:val="18"/>
          <w:szCs w:val="18"/>
          <w:lang w:val="es-BO"/>
        </w:rPr>
        <w:t xml:space="preserve">ontrato, conforme las previsiones establecidas en el </w:t>
      </w:r>
      <w:r>
        <w:rPr>
          <w:rFonts w:ascii="Verdana" w:hAnsi="Verdana" w:cs="Arial"/>
          <w:sz w:val="18"/>
          <w:szCs w:val="18"/>
          <w:lang w:val="es-BO"/>
        </w:rPr>
        <w:t>c</w:t>
      </w:r>
      <w:r w:rsidRPr="000C6821">
        <w:rPr>
          <w:rFonts w:ascii="Verdana" w:hAnsi="Verdana" w:cs="Arial"/>
          <w:sz w:val="18"/>
          <w:szCs w:val="18"/>
          <w:lang w:val="es-BO"/>
        </w:rPr>
        <w:t>ontrato.</w:t>
      </w:r>
      <w:r>
        <w:rPr>
          <w:rFonts w:ascii="Verdana" w:hAnsi="Verdana" w:cs="Arial"/>
          <w:sz w:val="18"/>
          <w:szCs w:val="18"/>
          <w:lang w:val="es-BO"/>
        </w:rPr>
        <w:t xml:space="preserve"> </w:t>
      </w:r>
      <w:r w:rsidRPr="004B26AD">
        <w:rPr>
          <w:rFonts w:ascii="Verdana" w:hAnsi="Verdana" w:cs="Arial"/>
          <w:bCs/>
          <w:sz w:val="18"/>
          <w:szCs w:val="18"/>
        </w:rPr>
        <w:t xml:space="preserve">Para ambos casos la entidad y el proveedor precederán a realizar la liquidación del </w:t>
      </w:r>
      <w:r>
        <w:rPr>
          <w:rFonts w:ascii="Verdana" w:hAnsi="Verdana" w:cs="Arial"/>
          <w:bCs/>
          <w:sz w:val="18"/>
          <w:szCs w:val="18"/>
        </w:rPr>
        <w:t>c</w:t>
      </w:r>
      <w:r w:rsidRPr="004B26AD">
        <w:rPr>
          <w:rFonts w:ascii="Verdana" w:hAnsi="Verdana" w:cs="Arial"/>
          <w:bCs/>
          <w:sz w:val="18"/>
          <w:szCs w:val="18"/>
        </w:rPr>
        <w:t>ontrato</w:t>
      </w:r>
      <w:r>
        <w:rPr>
          <w:rFonts w:ascii="Verdana" w:hAnsi="Verdana" w:cs="Arial"/>
          <w:bCs/>
          <w:sz w:val="18"/>
          <w:szCs w:val="18"/>
        </w:rPr>
        <w:t>.</w:t>
      </w:r>
    </w:p>
    <w:p w14:paraId="29A20591" w14:textId="77777777" w:rsidR="00812F95" w:rsidRPr="000C6821" w:rsidRDefault="00812F95" w:rsidP="00812F95">
      <w:pPr>
        <w:tabs>
          <w:tab w:val="left" w:pos="567"/>
        </w:tabs>
        <w:ind w:left="567"/>
        <w:jc w:val="both"/>
        <w:rPr>
          <w:rFonts w:ascii="Verdana" w:hAnsi="Verdana" w:cs="Arial"/>
          <w:sz w:val="18"/>
          <w:szCs w:val="18"/>
          <w:lang w:val="es-BO"/>
        </w:rPr>
      </w:pPr>
    </w:p>
    <w:p w14:paraId="47BC4FC9" w14:textId="77777777" w:rsidR="00812F95" w:rsidRPr="000C6821" w:rsidRDefault="00812F95" w:rsidP="00812F95">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En caso de terminación por cumplimiento, una vez concluida la liquidación del contrato, la entidad deberá emitir el Certificado de Cumplimiento de Contrato.</w:t>
      </w:r>
    </w:p>
    <w:p w14:paraId="1E4DB022" w14:textId="77777777" w:rsidR="00812F95" w:rsidRPr="000C6821" w:rsidRDefault="00812F95" w:rsidP="00812F95">
      <w:pPr>
        <w:tabs>
          <w:tab w:val="left" w:pos="567"/>
        </w:tabs>
        <w:jc w:val="center"/>
        <w:rPr>
          <w:rFonts w:ascii="Verdana" w:hAnsi="Verdana" w:cs="Arial"/>
          <w:sz w:val="18"/>
          <w:szCs w:val="18"/>
          <w:lang w:val="es-BO"/>
        </w:rPr>
      </w:pPr>
    </w:p>
    <w:p w14:paraId="0080E9DE" w14:textId="77777777" w:rsidR="002B773E" w:rsidRPr="001C0F3B" w:rsidRDefault="002B773E" w:rsidP="00623A18">
      <w:pPr>
        <w:rPr>
          <w:b/>
          <w:lang w:val="es-BO"/>
        </w:rPr>
      </w:pPr>
    </w:p>
    <w:p w14:paraId="03973F7D" w14:textId="77777777" w:rsidR="001C0F3B" w:rsidRDefault="001C0F3B" w:rsidP="001C0F3B">
      <w:pPr>
        <w:jc w:val="center"/>
        <w:rPr>
          <w:b/>
          <w:lang w:val="es-BO"/>
        </w:rPr>
      </w:pPr>
    </w:p>
    <w:p w14:paraId="5C6B6118" w14:textId="77777777" w:rsidR="001C0F3B" w:rsidRDefault="001C0F3B" w:rsidP="001C0F3B">
      <w:pPr>
        <w:jc w:val="center"/>
        <w:rPr>
          <w:b/>
          <w:lang w:val="es-BO"/>
        </w:rPr>
      </w:pPr>
    </w:p>
    <w:p w14:paraId="1E78C8E3" w14:textId="77777777" w:rsidR="001C0F3B" w:rsidRDefault="001C0F3B" w:rsidP="001C0F3B">
      <w:pPr>
        <w:jc w:val="center"/>
        <w:rPr>
          <w:b/>
          <w:lang w:val="es-BO"/>
        </w:rPr>
      </w:pPr>
    </w:p>
    <w:p w14:paraId="1ABF66E9" w14:textId="77777777" w:rsidR="001C0F3B" w:rsidRDefault="001C0F3B" w:rsidP="001C0F3B">
      <w:pPr>
        <w:jc w:val="center"/>
        <w:rPr>
          <w:b/>
          <w:lang w:val="es-BO"/>
        </w:rPr>
      </w:pPr>
    </w:p>
    <w:p w14:paraId="3BDBC632" w14:textId="77777777" w:rsidR="001C0F3B" w:rsidRDefault="001C0F3B" w:rsidP="001C0F3B">
      <w:pPr>
        <w:jc w:val="center"/>
        <w:rPr>
          <w:b/>
          <w:lang w:val="es-BO"/>
        </w:rPr>
      </w:pPr>
    </w:p>
    <w:p w14:paraId="794F45ED" w14:textId="77777777" w:rsidR="001C0F3B" w:rsidRDefault="001C0F3B" w:rsidP="001C0F3B">
      <w:pPr>
        <w:jc w:val="center"/>
        <w:rPr>
          <w:b/>
          <w:lang w:val="es-BO"/>
        </w:rPr>
      </w:pPr>
    </w:p>
    <w:p w14:paraId="713A8629" w14:textId="77777777" w:rsidR="001C0F3B" w:rsidRDefault="001C0F3B" w:rsidP="001C0F3B">
      <w:pPr>
        <w:jc w:val="center"/>
        <w:rPr>
          <w:b/>
          <w:lang w:val="es-BO"/>
        </w:rPr>
      </w:pPr>
    </w:p>
    <w:p w14:paraId="6D39D6D7" w14:textId="77777777" w:rsidR="001C0F3B" w:rsidRDefault="001C0F3B" w:rsidP="001C0F3B">
      <w:pPr>
        <w:jc w:val="center"/>
        <w:rPr>
          <w:b/>
          <w:lang w:val="es-BO"/>
        </w:rPr>
      </w:pPr>
    </w:p>
    <w:p w14:paraId="5EF3F15C" w14:textId="77777777" w:rsidR="001C0F3B" w:rsidRDefault="001C0F3B" w:rsidP="001C0F3B">
      <w:pPr>
        <w:jc w:val="center"/>
        <w:rPr>
          <w:b/>
          <w:lang w:val="es-BO"/>
        </w:rPr>
      </w:pPr>
    </w:p>
    <w:p w14:paraId="4F7F4EFB" w14:textId="77777777" w:rsidR="001C0F3B" w:rsidRDefault="001C0F3B" w:rsidP="001C0F3B">
      <w:pPr>
        <w:jc w:val="center"/>
        <w:rPr>
          <w:b/>
          <w:lang w:val="es-BO"/>
        </w:rPr>
      </w:pPr>
    </w:p>
    <w:p w14:paraId="6205D6FC" w14:textId="77777777" w:rsidR="001C0F3B" w:rsidRDefault="001C0F3B" w:rsidP="001C0F3B">
      <w:pPr>
        <w:jc w:val="center"/>
        <w:rPr>
          <w:b/>
          <w:lang w:val="es-BO"/>
        </w:rPr>
      </w:pPr>
    </w:p>
    <w:p w14:paraId="15157FA7" w14:textId="77777777" w:rsidR="001C0F3B" w:rsidRDefault="001C0F3B" w:rsidP="001C0F3B">
      <w:pPr>
        <w:jc w:val="center"/>
        <w:rPr>
          <w:b/>
          <w:lang w:val="es-BO"/>
        </w:rPr>
      </w:pPr>
    </w:p>
    <w:p w14:paraId="74CEF80A" w14:textId="77777777" w:rsidR="001C0F3B" w:rsidRDefault="001C0F3B" w:rsidP="001C0F3B">
      <w:pPr>
        <w:jc w:val="center"/>
        <w:rPr>
          <w:b/>
          <w:lang w:val="es-BO"/>
        </w:rPr>
      </w:pPr>
    </w:p>
    <w:p w14:paraId="430E97AF" w14:textId="77777777" w:rsidR="001C0F3B" w:rsidRDefault="001C0F3B" w:rsidP="001C0F3B">
      <w:pPr>
        <w:jc w:val="center"/>
        <w:rPr>
          <w:b/>
          <w:lang w:val="es-BO"/>
        </w:rPr>
      </w:pPr>
    </w:p>
    <w:p w14:paraId="21DDFEC0" w14:textId="77777777" w:rsidR="001C0F3B" w:rsidRDefault="001C0F3B" w:rsidP="001C0F3B">
      <w:pPr>
        <w:jc w:val="center"/>
        <w:rPr>
          <w:b/>
          <w:lang w:val="es-BO"/>
        </w:rPr>
      </w:pPr>
    </w:p>
    <w:p w14:paraId="44370EFE" w14:textId="77777777" w:rsidR="009A2FA3" w:rsidRDefault="009A2FA3" w:rsidP="001C0F3B">
      <w:pPr>
        <w:jc w:val="center"/>
        <w:rPr>
          <w:b/>
          <w:lang w:val="es-BO"/>
        </w:rPr>
      </w:pPr>
    </w:p>
    <w:p w14:paraId="5C82CDFC" w14:textId="77777777" w:rsidR="001C0F3B" w:rsidRDefault="001C0F3B" w:rsidP="001C0F3B">
      <w:pPr>
        <w:jc w:val="center"/>
        <w:rPr>
          <w:b/>
          <w:lang w:val="es-BO"/>
        </w:rPr>
      </w:pPr>
    </w:p>
    <w:p w14:paraId="21252C44" w14:textId="77777777" w:rsidR="001C0F3B" w:rsidRDefault="001C0F3B" w:rsidP="001C0F3B">
      <w:pPr>
        <w:jc w:val="center"/>
        <w:rPr>
          <w:b/>
          <w:lang w:val="es-BO"/>
        </w:rPr>
      </w:pPr>
    </w:p>
    <w:p w14:paraId="6093041C" w14:textId="4C6AA19F" w:rsidR="002B773E" w:rsidRPr="001C0F3B" w:rsidRDefault="001C0F3B" w:rsidP="001C0F3B">
      <w:pPr>
        <w:jc w:val="center"/>
        <w:rPr>
          <w:b/>
          <w:lang w:val="es-BO"/>
        </w:rPr>
      </w:pPr>
      <w:r w:rsidRPr="001C0F3B">
        <w:rPr>
          <w:b/>
          <w:lang w:val="es-BO"/>
        </w:rPr>
        <w:lastRenderedPageBreak/>
        <w:t>GLOSARIO DE TÉRMINOS</w:t>
      </w:r>
    </w:p>
    <w:p w14:paraId="613E7EC8" w14:textId="77777777" w:rsidR="001C0F3B" w:rsidRDefault="001C0F3B" w:rsidP="001C0F3B">
      <w:pPr>
        <w:jc w:val="center"/>
        <w:rPr>
          <w:lang w:val="es-BO"/>
        </w:rPr>
      </w:pPr>
    </w:p>
    <w:p w14:paraId="56863410" w14:textId="77777777" w:rsidR="001C0F3B" w:rsidRPr="000C6821" w:rsidRDefault="001C0F3B" w:rsidP="001C0F3B">
      <w:pPr>
        <w:ind w:left="567"/>
        <w:jc w:val="both"/>
        <w:rPr>
          <w:rFonts w:ascii="Verdana" w:hAnsi="Verdana" w:cs="Arial"/>
          <w:sz w:val="18"/>
          <w:szCs w:val="18"/>
          <w:lang w:val="es-BO"/>
        </w:rPr>
      </w:pPr>
      <w:r w:rsidRPr="000C6821">
        <w:rPr>
          <w:rFonts w:ascii="Verdana" w:hAnsi="Verdana" w:cs="Arial"/>
          <w:b/>
          <w:sz w:val="18"/>
          <w:szCs w:val="18"/>
          <w:lang w:val="es-BO"/>
        </w:rPr>
        <w:t>Bienes Recurrentes:</w:t>
      </w:r>
      <w:r w:rsidRPr="000C6821">
        <w:rPr>
          <w:rFonts w:ascii="Verdana" w:hAnsi="Verdana" w:cs="Arial"/>
          <w:sz w:val="18"/>
          <w:szCs w:val="18"/>
          <w:lang w:val="es-BO"/>
        </w:rPr>
        <w:t xml:space="preserve"> Son bienes que la entidad requiere de manera ininterrumpida para el cumplimiento de sus funciones.</w:t>
      </w:r>
    </w:p>
    <w:p w14:paraId="75882E70" w14:textId="77777777" w:rsidR="001C0F3B" w:rsidRDefault="001C0F3B" w:rsidP="001C0F3B">
      <w:pPr>
        <w:ind w:left="567"/>
        <w:jc w:val="both"/>
        <w:rPr>
          <w:rFonts w:ascii="Verdana" w:hAnsi="Verdana" w:cs="Arial"/>
          <w:b/>
          <w:sz w:val="18"/>
          <w:szCs w:val="18"/>
          <w:lang w:val="es-BO"/>
        </w:rPr>
      </w:pPr>
    </w:p>
    <w:p w14:paraId="046A7CB9" w14:textId="77777777" w:rsidR="001C0F3B" w:rsidRPr="000C6821" w:rsidRDefault="001C0F3B" w:rsidP="001C0F3B">
      <w:pPr>
        <w:ind w:left="567"/>
        <w:jc w:val="both"/>
        <w:rPr>
          <w:rFonts w:ascii="Verdana" w:hAnsi="Verdana" w:cs="Arial"/>
          <w:sz w:val="18"/>
          <w:szCs w:val="18"/>
          <w:lang w:val="es-BO"/>
        </w:rPr>
      </w:pPr>
      <w:r w:rsidRPr="000C6821">
        <w:rPr>
          <w:rFonts w:ascii="Verdana" w:hAnsi="Verdana" w:cs="Arial"/>
          <w:b/>
          <w:sz w:val="18"/>
          <w:szCs w:val="18"/>
          <w:lang w:val="es-BO"/>
        </w:rPr>
        <w:t xml:space="preserve">Certificado de </w:t>
      </w:r>
      <w:r>
        <w:rPr>
          <w:rFonts w:ascii="Verdana" w:hAnsi="Verdana" w:cs="Arial"/>
          <w:b/>
          <w:sz w:val="18"/>
          <w:szCs w:val="18"/>
          <w:lang w:val="es-BO"/>
        </w:rPr>
        <w:t>C</w:t>
      </w:r>
      <w:r w:rsidRPr="000C6821">
        <w:rPr>
          <w:rFonts w:ascii="Verdana" w:hAnsi="Verdana" w:cs="Arial"/>
          <w:b/>
          <w:sz w:val="18"/>
          <w:szCs w:val="18"/>
          <w:lang w:val="es-BO"/>
        </w:rPr>
        <w:t xml:space="preserve">umplimiento de </w:t>
      </w:r>
      <w:r>
        <w:rPr>
          <w:rFonts w:ascii="Verdana" w:hAnsi="Verdana" w:cs="Arial"/>
          <w:b/>
          <w:sz w:val="18"/>
          <w:szCs w:val="18"/>
          <w:lang w:val="es-BO"/>
        </w:rPr>
        <w:t>C</w:t>
      </w:r>
      <w:r w:rsidRPr="000C6821">
        <w:rPr>
          <w:rFonts w:ascii="Verdana" w:hAnsi="Verdana" w:cs="Arial"/>
          <w:b/>
          <w:sz w:val="18"/>
          <w:szCs w:val="18"/>
          <w:lang w:val="es-BO"/>
        </w:rPr>
        <w:t>ontrato:</w:t>
      </w:r>
      <w:r w:rsidRPr="000C6821">
        <w:rPr>
          <w:rFonts w:ascii="Verdana" w:hAnsi="Verdana"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043F6667" w14:textId="77777777" w:rsidR="001C0F3B" w:rsidRDefault="001C0F3B" w:rsidP="001C0F3B">
      <w:pPr>
        <w:ind w:left="567"/>
        <w:jc w:val="both"/>
        <w:rPr>
          <w:rFonts w:ascii="Verdana" w:hAnsi="Verdana" w:cs="Arial"/>
          <w:b/>
          <w:sz w:val="18"/>
          <w:szCs w:val="18"/>
          <w:lang w:val="es-BO"/>
        </w:rPr>
      </w:pPr>
    </w:p>
    <w:p w14:paraId="0F4842CE" w14:textId="77777777" w:rsidR="001C0F3B" w:rsidRPr="000C6821" w:rsidRDefault="001C0F3B" w:rsidP="001C0F3B">
      <w:pPr>
        <w:ind w:left="567"/>
        <w:jc w:val="both"/>
        <w:rPr>
          <w:rFonts w:ascii="Verdana" w:hAnsi="Verdana" w:cs="Arial"/>
          <w:sz w:val="18"/>
          <w:szCs w:val="18"/>
          <w:lang w:val="es-BO"/>
        </w:rPr>
      </w:pPr>
      <w:r w:rsidRPr="000C6821">
        <w:rPr>
          <w:rFonts w:ascii="Verdana" w:hAnsi="Verdana" w:cs="Arial"/>
          <w:b/>
          <w:sz w:val="18"/>
          <w:szCs w:val="18"/>
          <w:lang w:val="es-BO"/>
        </w:rPr>
        <w:t>Contratante:</w:t>
      </w:r>
      <w:r w:rsidRPr="000C6821">
        <w:rPr>
          <w:rFonts w:ascii="Verdana" w:hAnsi="Verdana" w:cs="Arial"/>
          <w:sz w:val="18"/>
          <w:szCs w:val="18"/>
          <w:lang w:val="es-BO"/>
        </w:rPr>
        <w:t xml:space="preserve"> Se designa a la persona o institución de derecho público que una vez realizada la convocatoria pública y adjudicada la adquisición, se convierte en parte contractual del mismo.</w:t>
      </w:r>
    </w:p>
    <w:p w14:paraId="623793F4" w14:textId="77777777" w:rsidR="001C0F3B" w:rsidRDefault="001C0F3B" w:rsidP="001C0F3B">
      <w:pPr>
        <w:ind w:left="567"/>
        <w:jc w:val="both"/>
        <w:rPr>
          <w:rFonts w:ascii="Verdana" w:hAnsi="Verdana" w:cs="Arial"/>
          <w:b/>
          <w:sz w:val="18"/>
          <w:szCs w:val="18"/>
          <w:lang w:val="es-BO"/>
        </w:rPr>
      </w:pPr>
    </w:p>
    <w:p w14:paraId="0933DD8C" w14:textId="77777777" w:rsidR="001C0F3B" w:rsidRPr="000C6821" w:rsidRDefault="001C0F3B" w:rsidP="001C0F3B">
      <w:pPr>
        <w:ind w:left="567"/>
        <w:jc w:val="both"/>
        <w:rPr>
          <w:rFonts w:ascii="Verdana" w:hAnsi="Verdana" w:cs="Arial"/>
          <w:sz w:val="18"/>
          <w:szCs w:val="18"/>
          <w:lang w:val="es-BO"/>
        </w:rPr>
      </w:pPr>
      <w:r w:rsidRPr="000C6821">
        <w:rPr>
          <w:rFonts w:ascii="Verdana" w:hAnsi="Verdana" w:cs="Arial"/>
          <w:b/>
          <w:sz w:val="18"/>
          <w:szCs w:val="18"/>
          <w:lang w:val="es-BO"/>
        </w:rPr>
        <w:t>Convocante:</w:t>
      </w:r>
      <w:r w:rsidRPr="000C6821">
        <w:rPr>
          <w:rFonts w:ascii="Verdana" w:hAnsi="Verdana" w:cs="Arial"/>
          <w:sz w:val="18"/>
          <w:szCs w:val="18"/>
          <w:lang w:val="es-BO"/>
        </w:rPr>
        <w:t xml:space="preserve"> Se designa a la persona o institución de derecho público que requiere la adquisición de bienes y realiza la convocatoria pública.</w:t>
      </w:r>
    </w:p>
    <w:p w14:paraId="25C6F889" w14:textId="77777777" w:rsidR="001C0F3B" w:rsidRDefault="001C0F3B" w:rsidP="001C0F3B">
      <w:pPr>
        <w:ind w:left="567"/>
        <w:jc w:val="both"/>
        <w:rPr>
          <w:rFonts w:ascii="Verdana" w:hAnsi="Verdana" w:cs="Arial"/>
          <w:b/>
          <w:sz w:val="18"/>
          <w:szCs w:val="18"/>
          <w:lang w:val="es-BO"/>
        </w:rPr>
      </w:pPr>
    </w:p>
    <w:p w14:paraId="5D396DD8" w14:textId="77777777" w:rsidR="001C0F3B" w:rsidRPr="000C6821" w:rsidRDefault="001C0F3B" w:rsidP="001C0F3B">
      <w:pPr>
        <w:ind w:left="567"/>
        <w:jc w:val="both"/>
        <w:rPr>
          <w:rFonts w:ascii="Verdana" w:hAnsi="Verdana" w:cs="Arial"/>
          <w:sz w:val="18"/>
          <w:szCs w:val="18"/>
          <w:lang w:val="es-BO"/>
        </w:rPr>
      </w:pPr>
      <w:r w:rsidRPr="000C6821">
        <w:rPr>
          <w:rFonts w:ascii="Verdana" w:hAnsi="Verdana" w:cs="Arial"/>
          <w:b/>
          <w:sz w:val="18"/>
          <w:szCs w:val="18"/>
          <w:lang w:val="es-BO"/>
        </w:rPr>
        <w:t xml:space="preserve">Desistimiento: </w:t>
      </w:r>
      <w:r w:rsidRPr="002E5C7D">
        <w:rPr>
          <w:rFonts w:ascii="Verdana" w:hAnsi="Verdana" w:cs="Arial"/>
          <w:sz w:val="18"/>
          <w:szCs w:val="18"/>
          <w:lang w:val="es-BO"/>
        </w:rPr>
        <w:t>Renuncia expresa o tácita por voluntad del proponente adjudicado, de formalizar la contratación, que no es consecuencia de causas de fuerza mayor y/o caso fortuito.</w:t>
      </w:r>
    </w:p>
    <w:p w14:paraId="7F37DBA5" w14:textId="77777777" w:rsidR="001C0F3B" w:rsidRDefault="001C0F3B" w:rsidP="001C0F3B">
      <w:pPr>
        <w:ind w:left="567"/>
        <w:jc w:val="both"/>
        <w:rPr>
          <w:rFonts w:ascii="Verdana" w:hAnsi="Verdana" w:cs="Arial"/>
          <w:b/>
          <w:sz w:val="18"/>
          <w:szCs w:val="18"/>
          <w:lang w:val="es-BO"/>
        </w:rPr>
      </w:pPr>
    </w:p>
    <w:p w14:paraId="1CF24387" w14:textId="77777777" w:rsidR="001C0F3B" w:rsidRPr="000C6821" w:rsidRDefault="001C0F3B" w:rsidP="001C0F3B">
      <w:pPr>
        <w:ind w:left="567"/>
        <w:jc w:val="both"/>
        <w:rPr>
          <w:rFonts w:ascii="Verdana" w:hAnsi="Verdana" w:cs="Arial"/>
          <w:b/>
          <w:sz w:val="18"/>
          <w:szCs w:val="18"/>
          <w:lang w:val="es-BO"/>
        </w:rPr>
      </w:pPr>
      <w:r w:rsidRPr="000C6821">
        <w:rPr>
          <w:rFonts w:ascii="Verdana" w:hAnsi="Verdana" w:cs="Arial"/>
          <w:b/>
          <w:sz w:val="18"/>
          <w:szCs w:val="18"/>
          <w:lang w:val="es-BO"/>
        </w:rPr>
        <w:t xml:space="preserve">Monto del Contrato: </w:t>
      </w:r>
      <w:r w:rsidRPr="000C6821">
        <w:rPr>
          <w:rFonts w:ascii="Verdana" w:hAnsi="Verdana" w:cs="Arial"/>
          <w:sz w:val="18"/>
          <w:szCs w:val="18"/>
          <w:lang w:val="es-BO"/>
        </w:rPr>
        <w:t>Es el precio establecido en la Resolución de Adjudicación, plasmado en el contrato que puede ser modificado con posterioridad de conformidad con las disposiciones del Contrato.</w:t>
      </w:r>
    </w:p>
    <w:p w14:paraId="15154BD1" w14:textId="77777777" w:rsidR="001C0F3B" w:rsidRDefault="001C0F3B" w:rsidP="001C0F3B">
      <w:pPr>
        <w:ind w:left="567"/>
        <w:jc w:val="both"/>
        <w:rPr>
          <w:rFonts w:ascii="Verdana" w:hAnsi="Verdana" w:cs="Arial"/>
          <w:b/>
          <w:sz w:val="18"/>
          <w:szCs w:val="18"/>
          <w:lang w:val="es-BO"/>
        </w:rPr>
      </w:pPr>
    </w:p>
    <w:p w14:paraId="6D0A461F" w14:textId="77777777" w:rsidR="001C0F3B" w:rsidRPr="000C6821" w:rsidRDefault="001C0F3B" w:rsidP="001C0F3B">
      <w:pPr>
        <w:ind w:left="567"/>
        <w:jc w:val="both"/>
        <w:rPr>
          <w:rFonts w:ascii="Verdana" w:hAnsi="Verdana" w:cs="Arial"/>
          <w:sz w:val="18"/>
          <w:szCs w:val="18"/>
          <w:lang w:val="es-BO"/>
        </w:rPr>
      </w:pPr>
      <w:r w:rsidRPr="000C6821">
        <w:rPr>
          <w:rFonts w:ascii="Verdana" w:hAnsi="Verdana" w:cs="Arial"/>
          <w:b/>
          <w:sz w:val="18"/>
          <w:szCs w:val="18"/>
          <w:lang w:val="es-BO"/>
        </w:rPr>
        <w:t>Proponente:</w:t>
      </w:r>
      <w:r w:rsidRPr="000C6821">
        <w:rPr>
          <w:rFonts w:ascii="Verdana" w:hAnsi="Verdana" w:cs="Arial"/>
          <w:sz w:val="18"/>
          <w:szCs w:val="18"/>
          <w:lang w:val="es-BO"/>
        </w:rPr>
        <w:t xml:space="preserve"> Es la persona jurídica que muestra interés en participar en la Licitación Pública.  En una segunda instancia, es la persona jurídica que presenta una propuesta dentro de la Licitación Pública.</w:t>
      </w:r>
    </w:p>
    <w:p w14:paraId="3E31121E" w14:textId="77777777" w:rsidR="001C0F3B" w:rsidRDefault="001C0F3B" w:rsidP="001C0F3B">
      <w:pPr>
        <w:ind w:left="567"/>
        <w:jc w:val="both"/>
        <w:rPr>
          <w:rFonts w:ascii="Verdana" w:hAnsi="Verdana" w:cs="Arial"/>
          <w:b/>
          <w:sz w:val="18"/>
          <w:szCs w:val="18"/>
          <w:lang w:val="es-BO"/>
        </w:rPr>
      </w:pPr>
    </w:p>
    <w:p w14:paraId="7B90D04D" w14:textId="77777777" w:rsidR="001C0F3B" w:rsidRDefault="001C0F3B" w:rsidP="001C0F3B">
      <w:pPr>
        <w:ind w:left="567"/>
        <w:jc w:val="both"/>
        <w:rPr>
          <w:rFonts w:ascii="Verdana" w:hAnsi="Verdana" w:cs="Arial"/>
          <w:sz w:val="18"/>
          <w:szCs w:val="18"/>
          <w:lang w:val="es-BO"/>
        </w:rPr>
      </w:pPr>
      <w:r w:rsidRPr="000C6821">
        <w:rPr>
          <w:rFonts w:ascii="Verdana" w:hAnsi="Verdana" w:cs="Arial"/>
          <w:b/>
          <w:sz w:val="18"/>
          <w:szCs w:val="18"/>
          <w:lang w:val="es-BO"/>
        </w:rPr>
        <w:t xml:space="preserve">Proponente Nacional: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constituida en Bolivia y cuya mayoría de capital sea de titularidad de personas naturales bolivianas, reflejándose en la dirección y control de la persona jurídica.</w:t>
      </w:r>
    </w:p>
    <w:p w14:paraId="7D941E25" w14:textId="77777777" w:rsidR="001C0F3B" w:rsidRPr="000C6821" w:rsidRDefault="001C0F3B" w:rsidP="001C0F3B">
      <w:pPr>
        <w:ind w:left="567"/>
        <w:jc w:val="both"/>
        <w:rPr>
          <w:rFonts w:ascii="Verdana" w:hAnsi="Verdana" w:cs="Arial"/>
          <w:sz w:val="18"/>
          <w:szCs w:val="18"/>
          <w:lang w:val="es-BO"/>
        </w:rPr>
      </w:pPr>
    </w:p>
    <w:p w14:paraId="36555B2B" w14:textId="77777777" w:rsidR="001C0F3B" w:rsidRPr="000C6821" w:rsidRDefault="001C0F3B" w:rsidP="001C0F3B">
      <w:pPr>
        <w:ind w:left="567"/>
        <w:jc w:val="both"/>
        <w:rPr>
          <w:rFonts w:ascii="Verdana" w:hAnsi="Verdana" w:cs="Arial"/>
          <w:sz w:val="18"/>
          <w:szCs w:val="18"/>
          <w:lang w:val="es-BO"/>
        </w:rPr>
      </w:pPr>
      <w:r w:rsidRPr="000C6821">
        <w:rPr>
          <w:rFonts w:ascii="Verdana" w:hAnsi="Verdana" w:cs="Arial"/>
          <w:b/>
          <w:sz w:val="18"/>
          <w:szCs w:val="18"/>
          <w:lang w:val="es-BO"/>
        </w:rPr>
        <w:t xml:space="preserve">Proponente Extranjero: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que no cumple con las condiciones para considerarse proponente nacional. En caso de Asociaciones Accidentales estas serán consideradas proponentes extranjeros si no existe participación alguna de empresas nacionales.</w:t>
      </w:r>
    </w:p>
    <w:p w14:paraId="3592A9BB" w14:textId="77777777" w:rsidR="001C0F3B" w:rsidRDefault="001C0F3B" w:rsidP="001C0F3B">
      <w:pPr>
        <w:jc w:val="center"/>
        <w:rPr>
          <w:lang w:val="es-BO"/>
        </w:rPr>
      </w:pPr>
    </w:p>
    <w:p w14:paraId="03118AA8" w14:textId="77777777" w:rsidR="002B773E" w:rsidRDefault="002B773E" w:rsidP="00623A18">
      <w:pPr>
        <w:rPr>
          <w:lang w:val="es-BO"/>
        </w:rPr>
      </w:pPr>
    </w:p>
    <w:p w14:paraId="5300F266" w14:textId="77777777" w:rsidR="002B773E" w:rsidRDefault="002B773E" w:rsidP="00623A18">
      <w:pPr>
        <w:rPr>
          <w:lang w:val="es-BO"/>
        </w:rPr>
      </w:pPr>
    </w:p>
    <w:p w14:paraId="666002B4" w14:textId="77777777" w:rsidR="002B773E" w:rsidRDefault="002B773E" w:rsidP="00623A18">
      <w:pPr>
        <w:rPr>
          <w:lang w:val="es-BO"/>
        </w:rPr>
      </w:pPr>
    </w:p>
    <w:p w14:paraId="0C54A775" w14:textId="77777777" w:rsidR="002B773E" w:rsidRDefault="002B773E" w:rsidP="00623A18">
      <w:pPr>
        <w:rPr>
          <w:lang w:val="es-BO"/>
        </w:rPr>
      </w:pPr>
    </w:p>
    <w:p w14:paraId="26A8F4D8" w14:textId="77777777" w:rsidR="002B773E" w:rsidRDefault="002B773E" w:rsidP="00623A18">
      <w:pPr>
        <w:rPr>
          <w:lang w:val="es-BO"/>
        </w:rPr>
      </w:pPr>
    </w:p>
    <w:p w14:paraId="3AC5C4EE" w14:textId="77777777" w:rsidR="002B773E" w:rsidRDefault="002B773E" w:rsidP="00623A18">
      <w:pPr>
        <w:rPr>
          <w:lang w:val="es-BO"/>
        </w:rPr>
      </w:pPr>
    </w:p>
    <w:p w14:paraId="5020BCB8" w14:textId="77777777" w:rsidR="002B773E" w:rsidRDefault="002B773E" w:rsidP="00623A18">
      <w:pPr>
        <w:rPr>
          <w:lang w:val="es-BO"/>
        </w:rPr>
      </w:pPr>
    </w:p>
    <w:p w14:paraId="12F4CC04" w14:textId="77777777" w:rsidR="002B773E" w:rsidRDefault="002B773E" w:rsidP="00623A18">
      <w:pPr>
        <w:rPr>
          <w:lang w:val="es-BO"/>
        </w:rPr>
      </w:pPr>
    </w:p>
    <w:p w14:paraId="544381E1" w14:textId="77777777" w:rsidR="002B773E" w:rsidRDefault="002B773E" w:rsidP="00623A18">
      <w:pPr>
        <w:rPr>
          <w:lang w:val="es-BO"/>
        </w:rPr>
      </w:pPr>
    </w:p>
    <w:p w14:paraId="3CDA7911" w14:textId="77777777" w:rsidR="002B773E" w:rsidRDefault="002B773E" w:rsidP="00623A18">
      <w:pPr>
        <w:rPr>
          <w:lang w:val="es-BO"/>
        </w:rPr>
      </w:pPr>
    </w:p>
    <w:p w14:paraId="24636355" w14:textId="77777777" w:rsidR="002B773E" w:rsidRDefault="002B773E" w:rsidP="00623A18">
      <w:pPr>
        <w:rPr>
          <w:lang w:val="es-BO"/>
        </w:rPr>
      </w:pPr>
    </w:p>
    <w:p w14:paraId="13E68BC6" w14:textId="77777777" w:rsidR="002B773E" w:rsidRDefault="002B773E" w:rsidP="00623A18">
      <w:pPr>
        <w:rPr>
          <w:lang w:val="es-BO"/>
        </w:rPr>
      </w:pPr>
    </w:p>
    <w:p w14:paraId="0E8CE0E2" w14:textId="77777777" w:rsidR="002B773E" w:rsidRDefault="002B773E" w:rsidP="00623A18">
      <w:pPr>
        <w:rPr>
          <w:lang w:val="es-BO"/>
        </w:rPr>
      </w:pPr>
    </w:p>
    <w:p w14:paraId="4D9BE92F" w14:textId="77777777" w:rsidR="002B773E" w:rsidRDefault="002B773E" w:rsidP="00623A18">
      <w:pPr>
        <w:rPr>
          <w:lang w:val="es-BO"/>
        </w:rPr>
      </w:pPr>
    </w:p>
    <w:p w14:paraId="714D9AEB" w14:textId="77777777" w:rsidR="002B773E" w:rsidRDefault="002B773E" w:rsidP="00623A18">
      <w:pPr>
        <w:rPr>
          <w:lang w:val="es-BO"/>
        </w:rPr>
      </w:pPr>
    </w:p>
    <w:p w14:paraId="493D2A53" w14:textId="77777777" w:rsidR="002B773E" w:rsidRDefault="002B773E" w:rsidP="00623A18">
      <w:pPr>
        <w:rPr>
          <w:lang w:val="es-BO"/>
        </w:rPr>
      </w:pPr>
    </w:p>
    <w:p w14:paraId="5A12A4A9" w14:textId="77777777" w:rsidR="00F16C89" w:rsidRDefault="00F16C89" w:rsidP="00623A18">
      <w:pPr>
        <w:rPr>
          <w:lang w:val="es-BO"/>
        </w:rPr>
      </w:pPr>
    </w:p>
    <w:p w14:paraId="4A8D7CDB" w14:textId="77777777" w:rsidR="002B773E" w:rsidRDefault="002B773E" w:rsidP="00623A18">
      <w:pPr>
        <w:rPr>
          <w:lang w:val="es-BO"/>
        </w:rPr>
      </w:pPr>
    </w:p>
    <w:p w14:paraId="30FBBB12" w14:textId="77777777" w:rsidR="002B773E" w:rsidRDefault="002B773E" w:rsidP="00623A18">
      <w:pPr>
        <w:rPr>
          <w:lang w:val="es-BO"/>
        </w:rPr>
      </w:pPr>
    </w:p>
    <w:p w14:paraId="44446F64" w14:textId="77777777" w:rsidR="002B773E" w:rsidRDefault="002B773E" w:rsidP="00623A18">
      <w:pPr>
        <w:rPr>
          <w:lang w:val="es-BO"/>
        </w:rPr>
      </w:pPr>
    </w:p>
    <w:p w14:paraId="543FACC1" w14:textId="77777777" w:rsidR="002C09D7" w:rsidRPr="000C6821" w:rsidRDefault="002C09D7" w:rsidP="002C09D7">
      <w:pPr>
        <w:pStyle w:val="Ttulo8"/>
        <w:rPr>
          <w:rFonts w:ascii="Verdana" w:hAnsi="Verdana" w:cs="Arial"/>
          <w:sz w:val="18"/>
          <w:szCs w:val="18"/>
          <w:u w:val="none"/>
          <w:lang w:val="es-BO"/>
        </w:rPr>
      </w:pPr>
      <w:r w:rsidRPr="000C6821">
        <w:rPr>
          <w:rFonts w:ascii="Verdana" w:hAnsi="Verdana" w:cs="Arial"/>
          <w:sz w:val="18"/>
          <w:szCs w:val="18"/>
          <w:u w:val="none"/>
          <w:lang w:val="es-BO"/>
        </w:rPr>
        <w:lastRenderedPageBreak/>
        <w:t>PARTE II</w:t>
      </w:r>
    </w:p>
    <w:p w14:paraId="29D3385D" w14:textId="573CB8E8" w:rsidR="00DD220F"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14:paraId="27260FDE" w14:textId="6ED92485" w:rsidR="002C09D7" w:rsidRDefault="002C09D7" w:rsidP="00B0452E">
      <w:pPr>
        <w:pStyle w:val="Ttulo10"/>
        <w:numPr>
          <w:ilvl w:val="0"/>
          <w:numId w:val="17"/>
        </w:numPr>
        <w:tabs>
          <w:tab w:val="left" w:pos="709"/>
        </w:tabs>
        <w:spacing w:before="0" w:after="0"/>
        <w:ind w:left="709" w:hanging="709"/>
        <w:jc w:val="left"/>
        <w:rPr>
          <w:rFonts w:ascii="Verdana" w:hAnsi="Verdana"/>
          <w:sz w:val="18"/>
          <w:szCs w:val="18"/>
          <w:lang w:val="es-BO"/>
        </w:rPr>
      </w:pPr>
      <w:bookmarkStart w:id="74" w:name="_Toc94725487"/>
      <w:r w:rsidRPr="000C6821">
        <w:rPr>
          <w:rFonts w:ascii="Verdana" w:hAnsi="Verdana"/>
          <w:sz w:val="18"/>
          <w:szCs w:val="18"/>
          <w:lang w:val="es-BO"/>
        </w:rPr>
        <w:t>DATOS GENERALES DE</w:t>
      </w:r>
      <w:r w:rsidR="007C7668" w:rsidRPr="000C6821">
        <w:rPr>
          <w:rFonts w:ascii="Verdana" w:hAnsi="Verdana"/>
          <w:sz w:val="18"/>
          <w:szCs w:val="18"/>
          <w:lang w:val="es-BO"/>
        </w:rPr>
        <w:t>L PROCESO DE CONTRATACIÓN</w:t>
      </w:r>
      <w:bookmarkEnd w:id="74"/>
    </w:p>
    <w:p w14:paraId="7A3B8772" w14:textId="77777777" w:rsidR="00D60259" w:rsidRPr="000C6821" w:rsidRDefault="00D60259" w:rsidP="00623A18">
      <w:pPr>
        <w:ind w:left="420"/>
        <w:rPr>
          <w:sz w:val="2"/>
          <w:szCs w:val="2"/>
          <w:lang w:val="es-BO"/>
        </w:rPr>
      </w:pPr>
    </w:p>
    <w:p w14:paraId="58C80B69" w14:textId="77777777" w:rsidR="00D60259" w:rsidRPr="000C6821" w:rsidRDefault="00D60259" w:rsidP="00B0452E">
      <w:pPr>
        <w:numPr>
          <w:ilvl w:val="0"/>
          <w:numId w:val="5"/>
        </w:numPr>
        <w:rPr>
          <w:sz w:val="2"/>
          <w:szCs w:val="2"/>
          <w:lang w:val="es-BO"/>
        </w:rPr>
      </w:pPr>
    </w:p>
    <w:p w14:paraId="0D6AA3AC" w14:textId="77777777" w:rsidR="00D60259" w:rsidRPr="000C6821" w:rsidRDefault="00D60259" w:rsidP="00B0452E">
      <w:pPr>
        <w:numPr>
          <w:ilvl w:val="0"/>
          <w:numId w:val="5"/>
        </w:numPr>
        <w:rPr>
          <w:sz w:val="2"/>
          <w:szCs w:val="2"/>
          <w:lang w:val="es-BO"/>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66"/>
        <w:gridCol w:w="266"/>
        <w:gridCol w:w="266"/>
        <w:gridCol w:w="57"/>
        <w:gridCol w:w="208"/>
        <w:gridCol w:w="272"/>
        <w:gridCol w:w="272"/>
        <w:gridCol w:w="240"/>
        <w:gridCol w:w="364"/>
        <w:gridCol w:w="274"/>
        <w:gridCol w:w="7"/>
        <w:gridCol w:w="272"/>
        <w:gridCol w:w="276"/>
        <w:gridCol w:w="272"/>
        <w:gridCol w:w="271"/>
        <w:gridCol w:w="268"/>
        <w:gridCol w:w="268"/>
        <w:gridCol w:w="268"/>
        <w:gridCol w:w="264"/>
        <w:gridCol w:w="264"/>
        <w:gridCol w:w="264"/>
        <w:gridCol w:w="264"/>
        <w:gridCol w:w="114"/>
        <w:gridCol w:w="120"/>
        <w:gridCol w:w="139"/>
        <w:gridCol w:w="97"/>
        <w:gridCol w:w="323"/>
        <w:gridCol w:w="236"/>
        <w:gridCol w:w="236"/>
        <w:gridCol w:w="539"/>
        <w:gridCol w:w="236"/>
        <w:gridCol w:w="236"/>
        <w:gridCol w:w="326"/>
        <w:gridCol w:w="267"/>
        <w:gridCol w:w="266"/>
        <w:gridCol w:w="266"/>
        <w:gridCol w:w="266"/>
        <w:gridCol w:w="266"/>
        <w:gridCol w:w="264"/>
      </w:tblGrid>
      <w:tr w:rsidR="00E91293" w:rsidRPr="000C6821" w14:paraId="106EA54E" w14:textId="77777777" w:rsidTr="006C2605">
        <w:trPr>
          <w:trHeight w:val="284"/>
          <w:jc w:val="center"/>
        </w:trPr>
        <w:tc>
          <w:tcPr>
            <w:tcW w:w="9905" w:type="dxa"/>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F15BFDF" w14:textId="77777777" w:rsidR="00E91293" w:rsidRPr="000C6821" w:rsidRDefault="00E91293" w:rsidP="00B0452E">
            <w:pPr>
              <w:pStyle w:val="Prrafodelista"/>
              <w:numPr>
                <w:ilvl w:val="0"/>
                <w:numId w:val="23"/>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DEL PROCESOS DE CONTRATACIÓN</w:t>
            </w:r>
          </w:p>
        </w:tc>
      </w:tr>
      <w:tr w:rsidR="00E91293" w:rsidRPr="000C6821" w14:paraId="46EE38C1" w14:textId="77777777" w:rsidTr="006C2605">
        <w:trPr>
          <w:jc w:val="center"/>
        </w:trPr>
        <w:tc>
          <w:tcPr>
            <w:tcW w:w="9905" w:type="dxa"/>
            <w:gridSpan w:val="40"/>
            <w:tcBorders>
              <w:left w:val="single" w:sz="12" w:space="0" w:color="1F4E79" w:themeColor="accent1" w:themeShade="80"/>
              <w:right w:val="single" w:sz="12" w:space="0" w:color="1F4E79" w:themeColor="accent1" w:themeShade="80"/>
            </w:tcBorders>
            <w:shd w:val="clear" w:color="auto" w:fill="auto"/>
            <w:vAlign w:val="center"/>
          </w:tcPr>
          <w:p w14:paraId="7FC86C43" w14:textId="77777777" w:rsidR="00E91293" w:rsidRPr="000C6821" w:rsidRDefault="00E91293" w:rsidP="00E91293">
            <w:pPr>
              <w:rPr>
                <w:rFonts w:ascii="Arial" w:hAnsi="Arial" w:cs="Arial"/>
                <w:b/>
                <w:sz w:val="8"/>
                <w:szCs w:val="2"/>
                <w:lang w:val="es-BO"/>
              </w:rPr>
            </w:pPr>
          </w:p>
        </w:tc>
      </w:tr>
      <w:tr w:rsidR="00245B8A" w:rsidRPr="000C6821" w14:paraId="360BA03B" w14:textId="77777777" w:rsidTr="006C2605">
        <w:trPr>
          <w:jc w:val="center"/>
        </w:trPr>
        <w:tc>
          <w:tcPr>
            <w:tcW w:w="1872" w:type="dxa"/>
            <w:gridSpan w:val="8"/>
            <w:tcBorders>
              <w:left w:val="single" w:sz="12" w:space="0" w:color="1F4E79" w:themeColor="accent1" w:themeShade="80"/>
              <w:right w:val="single" w:sz="4" w:space="0" w:color="auto"/>
            </w:tcBorders>
            <w:vAlign w:val="center"/>
          </w:tcPr>
          <w:p w14:paraId="3C042C0A" w14:textId="7FA6773A" w:rsidR="00245B8A" w:rsidRPr="000C6821" w:rsidRDefault="00245B8A" w:rsidP="00245B8A">
            <w:pPr>
              <w:jc w:val="right"/>
              <w:rPr>
                <w:rFonts w:ascii="Arial" w:hAnsi="Arial" w:cs="Arial"/>
                <w:sz w:val="16"/>
                <w:szCs w:val="16"/>
                <w:lang w:val="es-BO"/>
              </w:rPr>
            </w:pPr>
            <w:r>
              <w:rPr>
                <w:rFonts w:ascii="Arial" w:hAnsi="Arial" w:cs="Arial"/>
                <w:sz w:val="16"/>
                <w:szCs w:val="16"/>
                <w:lang w:val="es-BO"/>
              </w:rPr>
              <w:t>Entidad</w:t>
            </w:r>
          </w:p>
        </w:tc>
        <w:tc>
          <w:tcPr>
            <w:tcW w:w="5640" w:type="dxa"/>
            <w:gridSpan w:val="2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6F21F4" w14:textId="2FEA1BC6" w:rsidR="00245B8A" w:rsidRPr="000C6821" w:rsidRDefault="00715273" w:rsidP="00E91293">
            <w:pPr>
              <w:rPr>
                <w:rFonts w:ascii="Arial" w:hAnsi="Arial" w:cs="Arial"/>
                <w:sz w:val="16"/>
                <w:szCs w:val="16"/>
                <w:lang w:val="es-BO"/>
              </w:rPr>
            </w:pPr>
            <w:r w:rsidRPr="00715273">
              <w:rPr>
                <w:rFonts w:ascii="Arial" w:hAnsi="Arial" w:cs="Arial"/>
                <w:sz w:val="16"/>
                <w:szCs w:val="16"/>
                <w:lang w:val="es-BO"/>
              </w:rPr>
              <w:t>EMPRESA NACIONAL DE ELECTRICIDAD</w:t>
            </w:r>
          </w:p>
        </w:tc>
        <w:tc>
          <w:tcPr>
            <w:tcW w:w="1331" w:type="dxa"/>
            <w:gridSpan w:val="5"/>
            <w:tcBorders>
              <w:left w:val="single" w:sz="4" w:space="0" w:color="auto"/>
              <w:right w:val="single" w:sz="4" w:space="0" w:color="auto"/>
            </w:tcBorders>
          </w:tcPr>
          <w:p w14:paraId="4C763AD2" w14:textId="77777777" w:rsidR="00245B8A" w:rsidRPr="000C6821" w:rsidRDefault="00245B8A" w:rsidP="00E91293">
            <w:pPr>
              <w:jc w:val="right"/>
              <w:rPr>
                <w:rFonts w:ascii="Arial" w:hAnsi="Arial" w:cs="Arial"/>
                <w:sz w:val="16"/>
                <w:szCs w:val="16"/>
                <w:lang w:val="es-BO"/>
              </w:rPr>
            </w:pPr>
            <w:r w:rsidRPr="000C6821">
              <w:rPr>
                <w:rFonts w:ascii="Arial" w:hAnsi="Arial" w:cs="Arial"/>
                <w:sz w:val="16"/>
                <w:szCs w:val="16"/>
                <w:lang w:val="es-BO"/>
              </w:rPr>
              <w:t>Gestión</w:t>
            </w:r>
          </w:p>
        </w:tc>
        <w:tc>
          <w:tcPr>
            <w:tcW w:w="798" w:type="dxa"/>
            <w:gridSpan w:val="3"/>
            <w:tcBorders>
              <w:top w:val="single" w:sz="4" w:space="0" w:color="auto"/>
              <w:bottom w:val="single" w:sz="4" w:space="0" w:color="auto"/>
              <w:right w:val="single" w:sz="4" w:space="0" w:color="auto"/>
            </w:tcBorders>
            <w:shd w:val="clear" w:color="auto" w:fill="DEEAF6" w:themeFill="accent1" w:themeFillTint="33"/>
          </w:tcPr>
          <w:p w14:paraId="6EBB786E" w14:textId="47AD7EB4" w:rsidR="00245B8A" w:rsidRPr="000C6821" w:rsidRDefault="00715273" w:rsidP="00E91293">
            <w:pPr>
              <w:rPr>
                <w:rFonts w:ascii="Arial" w:hAnsi="Arial" w:cs="Arial"/>
                <w:sz w:val="16"/>
                <w:szCs w:val="16"/>
                <w:lang w:val="es-BO"/>
              </w:rPr>
            </w:pPr>
            <w:r>
              <w:rPr>
                <w:rFonts w:ascii="Arial" w:hAnsi="Arial" w:cs="Arial"/>
                <w:sz w:val="16"/>
                <w:szCs w:val="16"/>
                <w:lang w:val="es-BO"/>
              </w:rPr>
              <w:t>2022</w:t>
            </w:r>
          </w:p>
        </w:tc>
        <w:tc>
          <w:tcPr>
            <w:tcW w:w="264" w:type="dxa"/>
            <w:tcBorders>
              <w:left w:val="single" w:sz="4" w:space="0" w:color="auto"/>
              <w:right w:val="single" w:sz="12" w:space="0" w:color="1F4E79" w:themeColor="accent1" w:themeShade="80"/>
            </w:tcBorders>
          </w:tcPr>
          <w:p w14:paraId="2908149D" w14:textId="77777777" w:rsidR="00245B8A" w:rsidRPr="000C6821" w:rsidRDefault="00245B8A" w:rsidP="00E91293">
            <w:pPr>
              <w:rPr>
                <w:rFonts w:ascii="Arial" w:hAnsi="Arial" w:cs="Arial"/>
                <w:sz w:val="16"/>
                <w:szCs w:val="16"/>
                <w:lang w:val="es-BO"/>
              </w:rPr>
            </w:pPr>
          </w:p>
        </w:tc>
      </w:tr>
      <w:tr w:rsidR="006C2605" w:rsidRPr="000C6821" w14:paraId="605E24A1" w14:textId="77777777" w:rsidTr="00843920">
        <w:trPr>
          <w:trHeight w:val="45"/>
          <w:jc w:val="center"/>
        </w:trPr>
        <w:tc>
          <w:tcPr>
            <w:tcW w:w="1872" w:type="dxa"/>
            <w:gridSpan w:val="8"/>
            <w:tcBorders>
              <w:left w:val="single" w:sz="12" w:space="0" w:color="1F4E79" w:themeColor="accent1" w:themeShade="80"/>
            </w:tcBorders>
            <w:shd w:val="clear" w:color="auto" w:fill="auto"/>
            <w:vAlign w:val="center"/>
          </w:tcPr>
          <w:p w14:paraId="770EBF10" w14:textId="77777777" w:rsidR="00E91293" w:rsidRPr="000C6821" w:rsidRDefault="00E91293" w:rsidP="00E91293">
            <w:pPr>
              <w:jc w:val="right"/>
              <w:rPr>
                <w:rFonts w:ascii="Arial" w:hAnsi="Arial" w:cs="Arial"/>
                <w:sz w:val="8"/>
                <w:szCs w:val="6"/>
                <w:lang w:val="es-BO"/>
              </w:rPr>
            </w:pPr>
          </w:p>
        </w:tc>
        <w:tc>
          <w:tcPr>
            <w:tcW w:w="240" w:type="dxa"/>
            <w:tcBorders>
              <w:bottom w:val="single" w:sz="4" w:space="0" w:color="auto"/>
            </w:tcBorders>
            <w:shd w:val="clear" w:color="auto" w:fill="auto"/>
          </w:tcPr>
          <w:p w14:paraId="0BC4BB88" w14:textId="77777777" w:rsidR="00E91293" w:rsidRPr="000C6821" w:rsidRDefault="00E91293" w:rsidP="00E91293">
            <w:pPr>
              <w:rPr>
                <w:rFonts w:ascii="Arial" w:hAnsi="Arial" w:cs="Arial"/>
                <w:sz w:val="6"/>
                <w:szCs w:val="6"/>
                <w:lang w:val="es-BO"/>
              </w:rPr>
            </w:pPr>
          </w:p>
        </w:tc>
        <w:tc>
          <w:tcPr>
            <w:tcW w:w="364" w:type="dxa"/>
            <w:tcBorders>
              <w:bottom w:val="single" w:sz="4" w:space="0" w:color="auto"/>
            </w:tcBorders>
            <w:shd w:val="clear" w:color="auto" w:fill="auto"/>
          </w:tcPr>
          <w:p w14:paraId="155B077B" w14:textId="77777777" w:rsidR="00E91293" w:rsidRPr="000C6821" w:rsidRDefault="00E91293" w:rsidP="00E91293">
            <w:pPr>
              <w:rPr>
                <w:rFonts w:ascii="Arial" w:hAnsi="Arial" w:cs="Arial"/>
                <w:sz w:val="6"/>
                <w:szCs w:val="6"/>
                <w:lang w:val="es-BO"/>
              </w:rPr>
            </w:pPr>
          </w:p>
        </w:tc>
        <w:tc>
          <w:tcPr>
            <w:tcW w:w="281" w:type="dxa"/>
            <w:gridSpan w:val="2"/>
            <w:tcBorders>
              <w:bottom w:val="single" w:sz="4" w:space="0" w:color="auto"/>
            </w:tcBorders>
            <w:shd w:val="clear" w:color="auto" w:fill="auto"/>
          </w:tcPr>
          <w:p w14:paraId="603AC090"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48FA4E12" w14:textId="77777777" w:rsidR="00E91293" w:rsidRPr="000C6821" w:rsidRDefault="00E91293" w:rsidP="00E91293">
            <w:pPr>
              <w:rPr>
                <w:rFonts w:ascii="Arial" w:hAnsi="Arial" w:cs="Arial"/>
                <w:sz w:val="6"/>
                <w:szCs w:val="6"/>
                <w:lang w:val="es-BO"/>
              </w:rPr>
            </w:pPr>
          </w:p>
        </w:tc>
        <w:tc>
          <w:tcPr>
            <w:tcW w:w="276" w:type="dxa"/>
            <w:tcBorders>
              <w:bottom w:val="single" w:sz="4" w:space="0" w:color="auto"/>
            </w:tcBorders>
            <w:shd w:val="clear" w:color="auto" w:fill="auto"/>
          </w:tcPr>
          <w:p w14:paraId="4591E8BF"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099AC9EC" w14:textId="77777777" w:rsidR="00E91293" w:rsidRPr="000C6821" w:rsidRDefault="00E91293" w:rsidP="00E91293">
            <w:pPr>
              <w:rPr>
                <w:rFonts w:ascii="Arial" w:hAnsi="Arial" w:cs="Arial"/>
                <w:sz w:val="6"/>
                <w:szCs w:val="6"/>
                <w:lang w:val="es-BO"/>
              </w:rPr>
            </w:pPr>
          </w:p>
        </w:tc>
        <w:tc>
          <w:tcPr>
            <w:tcW w:w="271" w:type="dxa"/>
            <w:tcBorders>
              <w:bottom w:val="single" w:sz="4" w:space="0" w:color="auto"/>
            </w:tcBorders>
            <w:shd w:val="clear" w:color="auto" w:fill="auto"/>
          </w:tcPr>
          <w:p w14:paraId="124110BE" w14:textId="77777777" w:rsidR="00E91293" w:rsidRPr="000C6821" w:rsidRDefault="00E91293" w:rsidP="00E91293">
            <w:pPr>
              <w:rPr>
                <w:rFonts w:ascii="Arial" w:hAnsi="Arial" w:cs="Arial"/>
                <w:sz w:val="6"/>
                <w:szCs w:val="6"/>
                <w:lang w:val="es-BO"/>
              </w:rPr>
            </w:pPr>
          </w:p>
        </w:tc>
        <w:tc>
          <w:tcPr>
            <w:tcW w:w="268" w:type="dxa"/>
            <w:tcBorders>
              <w:bottom w:val="single" w:sz="4" w:space="0" w:color="auto"/>
            </w:tcBorders>
            <w:shd w:val="clear" w:color="auto" w:fill="auto"/>
          </w:tcPr>
          <w:p w14:paraId="652C10BA" w14:textId="77777777" w:rsidR="00E91293" w:rsidRPr="000C6821" w:rsidRDefault="00E91293" w:rsidP="00E91293">
            <w:pPr>
              <w:rPr>
                <w:rFonts w:ascii="Arial" w:hAnsi="Arial" w:cs="Arial"/>
                <w:sz w:val="6"/>
                <w:szCs w:val="6"/>
                <w:lang w:val="es-BO"/>
              </w:rPr>
            </w:pPr>
          </w:p>
        </w:tc>
        <w:tc>
          <w:tcPr>
            <w:tcW w:w="268" w:type="dxa"/>
            <w:tcBorders>
              <w:bottom w:val="single" w:sz="4" w:space="0" w:color="auto"/>
            </w:tcBorders>
            <w:shd w:val="clear" w:color="auto" w:fill="auto"/>
          </w:tcPr>
          <w:p w14:paraId="668AA940" w14:textId="77777777" w:rsidR="00E91293" w:rsidRPr="000C6821" w:rsidRDefault="00E91293" w:rsidP="00E91293">
            <w:pPr>
              <w:rPr>
                <w:rFonts w:ascii="Arial" w:hAnsi="Arial" w:cs="Arial"/>
                <w:sz w:val="6"/>
                <w:szCs w:val="6"/>
                <w:lang w:val="es-BO"/>
              </w:rPr>
            </w:pPr>
          </w:p>
        </w:tc>
        <w:tc>
          <w:tcPr>
            <w:tcW w:w="268" w:type="dxa"/>
            <w:tcBorders>
              <w:bottom w:val="single" w:sz="4" w:space="0" w:color="auto"/>
            </w:tcBorders>
            <w:shd w:val="clear" w:color="auto" w:fill="auto"/>
          </w:tcPr>
          <w:p w14:paraId="708BFBDA"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4549C0D9"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397818FA"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4F6307FC"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25362E3B" w14:textId="77777777" w:rsidR="00E91293" w:rsidRPr="000C6821" w:rsidRDefault="00E91293" w:rsidP="00E91293">
            <w:pPr>
              <w:rPr>
                <w:rFonts w:ascii="Arial" w:hAnsi="Arial" w:cs="Arial"/>
                <w:sz w:val="6"/>
                <w:szCs w:val="6"/>
                <w:lang w:val="es-BO"/>
              </w:rPr>
            </w:pPr>
          </w:p>
        </w:tc>
        <w:tc>
          <w:tcPr>
            <w:tcW w:w="234" w:type="dxa"/>
            <w:gridSpan w:val="2"/>
            <w:tcBorders>
              <w:bottom w:val="single" w:sz="4" w:space="0" w:color="auto"/>
            </w:tcBorders>
            <w:shd w:val="clear" w:color="auto" w:fill="auto"/>
          </w:tcPr>
          <w:p w14:paraId="2A98658D" w14:textId="77777777" w:rsidR="00E91293" w:rsidRPr="000C6821" w:rsidRDefault="00E91293" w:rsidP="00E91293">
            <w:pPr>
              <w:rPr>
                <w:rFonts w:ascii="Arial" w:hAnsi="Arial" w:cs="Arial"/>
                <w:sz w:val="6"/>
                <w:szCs w:val="6"/>
                <w:lang w:val="es-BO"/>
              </w:rPr>
            </w:pPr>
          </w:p>
        </w:tc>
        <w:tc>
          <w:tcPr>
            <w:tcW w:w="236" w:type="dxa"/>
            <w:gridSpan w:val="2"/>
            <w:tcBorders>
              <w:bottom w:val="single" w:sz="4" w:space="0" w:color="auto"/>
            </w:tcBorders>
            <w:shd w:val="clear" w:color="auto" w:fill="auto"/>
          </w:tcPr>
          <w:p w14:paraId="337C9D14" w14:textId="77777777" w:rsidR="00E91293" w:rsidRPr="000C6821" w:rsidRDefault="00E91293" w:rsidP="00E91293">
            <w:pPr>
              <w:rPr>
                <w:rFonts w:ascii="Arial" w:hAnsi="Arial" w:cs="Arial"/>
                <w:sz w:val="6"/>
                <w:szCs w:val="6"/>
                <w:lang w:val="es-BO"/>
              </w:rPr>
            </w:pPr>
          </w:p>
        </w:tc>
        <w:tc>
          <w:tcPr>
            <w:tcW w:w="323" w:type="dxa"/>
            <w:tcBorders>
              <w:bottom w:val="single" w:sz="4" w:space="0" w:color="auto"/>
            </w:tcBorders>
            <w:shd w:val="clear" w:color="auto" w:fill="auto"/>
          </w:tcPr>
          <w:p w14:paraId="4EA2CD59" w14:textId="77777777" w:rsidR="00E91293" w:rsidRPr="000C6821" w:rsidRDefault="00E91293" w:rsidP="00E91293">
            <w:pPr>
              <w:rPr>
                <w:rFonts w:ascii="Arial" w:hAnsi="Arial" w:cs="Arial"/>
                <w:sz w:val="6"/>
                <w:szCs w:val="6"/>
                <w:lang w:val="es-BO"/>
              </w:rPr>
            </w:pPr>
          </w:p>
        </w:tc>
        <w:tc>
          <w:tcPr>
            <w:tcW w:w="236" w:type="dxa"/>
            <w:tcBorders>
              <w:bottom w:val="single" w:sz="4" w:space="0" w:color="auto"/>
            </w:tcBorders>
            <w:shd w:val="clear" w:color="auto" w:fill="auto"/>
          </w:tcPr>
          <w:p w14:paraId="56ACBB4D" w14:textId="77777777" w:rsidR="00E91293" w:rsidRPr="000C6821" w:rsidRDefault="00E91293" w:rsidP="00E91293">
            <w:pPr>
              <w:rPr>
                <w:rFonts w:ascii="Arial" w:hAnsi="Arial" w:cs="Arial"/>
                <w:sz w:val="6"/>
                <w:szCs w:val="6"/>
                <w:lang w:val="es-BO"/>
              </w:rPr>
            </w:pPr>
          </w:p>
        </w:tc>
        <w:tc>
          <w:tcPr>
            <w:tcW w:w="236" w:type="dxa"/>
            <w:tcBorders>
              <w:bottom w:val="single" w:sz="4" w:space="0" w:color="auto"/>
            </w:tcBorders>
            <w:shd w:val="clear" w:color="auto" w:fill="auto"/>
          </w:tcPr>
          <w:p w14:paraId="3B9A6F5C" w14:textId="77777777" w:rsidR="00E91293" w:rsidRPr="000C6821" w:rsidRDefault="00E91293" w:rsidP="00E91293">
            <w:pPr>
              <w:rPr>
                <w:rFonts w:ascii="Arial" w:hAnsi="Arial" w:cs="Arial"/>
                <w:sz w:val="6"/>
                <w:szCs w:val="6"/>
                <w:lang w:val="es-BO"/>
              </w:rPr>
            </w:pPr>
          </w:p>
        </w:tc>
        <w:tc>
          <w:tcPr>
            <w:tcW w:w="539" w:type="dxa"/>
            <w:tcBorders>
              <w:bottom w:val="single" w:sz="4" w:space="0" w:color="auto"/>
            </w:tcBorders>
            <w:shd w:val="clear" w:color="auto" w:fill="auto"/>
          </w:tcPr>
          <w:p w14:paraId="2EAEF5F6" w14:textId="77777777" w:rsidR="00E91293" w:rsidRPr="000C6821" w:rsidRDefault="00E91293" w:rsidP="00E91293">
            <w:pPr>
              <w:rPr>
                <w:rFonts w:ascii="Arial" w:hAnsi="Arial" w:cs="Arial"/>
                <w:sz w:val="6"/>
                <w:szCs w:val="6"/>
                <w:lang w:val="es-BO"/>
              </w:rPr>
            </w:pPr>
          </w:p>
        </w:tc>
        <w:tc>
          <w:tcPr>
            <w:tcW w:w="236" w:type="dxa"/>
            <w:tcBorders>
              <w:bottom w:val="single" w:sz="4" w:space="0" w:color="auto"/>
            </w:tcBorders>
            <w:shd w:val="clear" w:color="auto" w:fill="auto"/>
          </w:tcPr>
          <w:p w14:paraId="091EBA88" w14:textId="77777777" w:rsidR="00E91293" w:rsidRPr="000C6821" w:rsidRDefault="00E91293" w:rsidP="00E91293">
            <w:pPr>
              <w:rPr>
                <w:rFonts w:ascii="Arial" w:hAnsi="Arial" w:cs="Arial"/>
                <w:sz w:val="6"/>
                <w:szCs w:val="6"/>
                <w:lang w:val="es-BO"/>
              </w:rPr>
            </w:pPr>
          </w:p>
        </w:tc>
        <w:tc>
          <w:tcPr>
            <w:tcW w:w="236" w:type="dxa"/>
            <w:tcBorders>
              <w:bottom w:val="single" w:sz="4" w:space="0" w:color="auto"/>
            </w:tcBorders>
            <w:shd w:val="clear" w:color="auto" w:fill="auto"/>
          </w:tcPr>
          <w:p w14:paraId="7AE6B6EA" w14:textId="77777777" w:rsidR="00E91293" w:rsidRPr="000C6821" w:rsidRDefault="00E91293" w:rsidP="00E91293">
            <w:pPr>
              <w:rPr>
                <w:rFonts w:ascii="Arial" w:hAnsi="Arial" w:cs="Arial"/>
                <w:sz w:val="6"/>
                <w:szCs w:val="6"/>
                <w:lang w:val="es-BO"/>
              </w:rPr>
            </w:pPr>
          </w:p>
        </w:tc>
        <w:tc>
          <w:tcPr>
            <w:tcW w:w="326" w:type="dxa"/>
            <w:tcBorders>
              <w:bottom w:val="single" w:sz="4" w:space="0" w:color="auto"/>
            </w:tcBorders>
            <w:shd w:val="clear" w:color="auto" w:fill="auto"/>
          </w:tcPr>
          <w:p w14:paraId="0004221A" w14:textId="77777777" w:rsidR="00E91293" w:rsidRPr="000C6821" w:rsidRDefault="00E91293" w:rsidP="00E91293">
            <w:pPr>
              <w:rPr>
                <w:rFonts w:ascii="Arial" w:hAnsi="Arial" w:cs="Arial"/>
                <w:sz w:val="6"/>
                <w:szCs w:val="6"/>
                <w:lang w:val="es-BO"/>
              </w:rPr>
            </w:pPr>
          </w:p>
        </w:tc>
        <w:tc>
          <w:tcPr>
            <w:tcW w:w="267" w:type="dxa"/>
            <w:tcBorders>
              <w:bottom w:val="single" w:sz="4" w:space="0" w:color="auto"/>
            </w:tcBorders>
            <w:shd w:val="clear" w:color="auto" w:fill="auto"/>
          </w:tcPr>
          <w:p w14:paraId="399CF2EC" w14:textId="77777777" w:rsidR="00E91293" w:rsidRPr="000C6821" w:rsidRDefault="00E91293" w:rsidP="00E91293">
            <w:pPr>
              <w:rPr>
                <w:rFonts w:ascii="Arial" w:hAnsi="Arial" w:cs="Arial"/>
                <w:sz w:val="6"/>
                <w:szCs w:val="6"/>
                <w:lang w:val="es-BO"/>
              </w:rPr>
            </w:pPr>
          </w:p>
        </w:tc>
        <w:tc>
          <w:tcPr>
            <w:tcW w:w="266" w:type="dxa"/>
            <w:tcBorders>
              <w:bottom w:val="single" w:sz="4" w:space="0" w:color="auto"/>
            </w:tcBorders>
            <w:shd w:val="clear" w:color="auto" w:fill="auto"/>
          </w:tcPr>
          <w:p w14:paraId="55201968" w14:textId="77777777" w:rsidR="00E91293" w:rsidRPr="000C6821" w:rsidRDefault="00E91293" w:rsidP="00E91293">
            <w:pPr>
              <w:rPr>
                <w:rFonts w:ascii="Arial" w:hAnsi="Arial" w:cs="Arial"/>
                <w:sz w:val="6"/>
                <w:szCs w:val="6"/>
                <w:lang w:val="es-BO"/>
              </w:rPr>
            </w:pPr>
          </w:p>
        </w:tc>
        <w:tc>
          <w:tcPr>
            <w:tcW w:w="266" w:type="dxa"/>
            <w:tcBorders>
              <w:bottom w:val="single" w:sz="4" w:space="0" w:color="auto"/>
            </w:tcBorders>
            <w:shd w:val="clear" w:color="auto" w:fill="auto"/>
          </w:tcPr>
          <w:p w14:paraId="4B7B9208" w14:textId="77777777" w:rsidR="00E91293" w:rsidRPr="000C6821" w:rsidRDefault="00E91293" w:rsidP="00E91293">
            <w:pPr>
              <w:rPr>
                <w:rFonts w:ascii="Arial" w:hAnsi="Arial" w:cs="Arial"/>
                <w:sz w:val="6"/>
                <w:szCs w:val="6"/>
                <w:lang w:val="es-BO"/>
              </w:rPr>
            </w:pPr>
          </w:p>
        </w:tc>
        <w:tc>
          <w:tcPr>
            <w:tcW w:w="266" w:type="dxa"/>
            <w:tcBorders>
              <w:bottom w:val="single" w:sz="4" w:space="0" w:color="auto"/>
            </w:tcBorders>
            <w:shd w:val="clear" w:color="auto" w:fill="auto"/>
          </w:tcPr>
          <w:p w14:paraId="5E9E2248" w14:textId="77777777" w:rsidR="00E91293" w:rsidRPr="000C6821" w:rsidRDefault="00E91293" w:rsidP="00E91293">
            <w:pPr>
              <w:rPr>
                <w:rFonts w:ascii="Arial" w:hAnsi="Arial" w:cs="Arial"/>
                <w:sz w:val="6"/>
                <w:szCs w:val="6"/>
                <w:lang w:val="es-BO"/>
              </w:rPr>
            </w:pPr>
          </w:p>
        </w:tc>
        <w:tc>
          <w:tcPr>
            <w:tcW w:w="266" w:type="dxa"/>
            <w:tcBorders>
              <w:bottom w:val="single" w:sz="4" w:space="0" w:color="auto"/>
            </w:tcBorders>
            <w:shd w:val="clear" w:color="auto" w:fill="auto"/>
          </w:tcPr>
          <w:p w14:paraId="73961B24" w14:textId="77777777" w:rsidR="00E91293" w:rsidRPr="000C6821" w:rsidRDefault="00E91293" w:rsidP="00E91293">
            <w:pPr>
              <w:rPr>
                <w:rFonts w:ascii="Arial" w:hAnsi="Arial" w:cs="Arial"/>
                <w:sz w:val="6"/>
                <w:szCs w:val="6"/>
                <w:lang w:val="es-BO"/>
              </w:rPr>
            </w:pPr>
          </w:p>
        </w:tc>
        <w:tc>
          <w:tcPr>
            <w:tcW w:w="264" w:type="dxa"/>
            <w:tcBorders>
              <w:right w:val="single" w:sz="12" w:space="0" w:color="1F4E79" w:themeColor="accent1" w:themeShade="80"/>
            </w:tcBorders>
            <w:shd w:val="clear" w:color="auto" w:fill="auto"/>
          </w:tcPr>
          <w:p w14:paraId="609C1F00" w14:textId="77777777" w:rsidR="00E91293" w:rsidRPr="000C6821" w:rsidRDefault="00E91293" w:rsidP="00E91293">
            <w:pPr>
              <w:rPr>
                <w:rFonts w:ascii="Arial" w:hAnsi="Arial" w:cs="Arial"/>
                <w:sz w:val="6"/>
                <w:szCs w:val="6"/>
                <w:lang w:val="es-BO"/>
              </w:rPr>
            </w:pPr>
          </w:p>
        </w:tc>
      </w:tr>
      <w:tr w:rsidR="00E91293" w:rsidRPr="000C6821" w14:paraId="0A7BD99B" w14:textId="77777777" w:rsidTr="006C2605">
        <w:trPr>
          <w:trHeight w:val="45"/>
          <w:jc w:val="center"/>
        </w:trPr>
        <w:tc>
          <w:tcPr>
            <w:tcW w:w="1872" w:type="dxa"/>
            <w:gridSpan w:val="8"/>
            <w:tcBorders>
              <w:left w:val="single" w:sz="12" w:space="0" w:color="1F4E79" w:themeColor="accent1" w:themeShade="80"/>
              <w:right w:val="single" w:sz="4" w:space="0" w:color="auto"/>
            </w:tcBorders>
            <w:vAlign w:val="center"/>
          </w:tcPr>
          <w:p w14:paraId="16B02855"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Objeto de la contratación</w:t>
            </w:r>
          </w:p>
        </w:tc>
        <w:tc>
          <w:tcPr>
            <w:tcW w:w="7769"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07F14F" w14:textId="001DE478" w:rsidR="00E91293" w:rsidRPr="003977DA" w:rsidRDefault="00715273" w:rsidP="00E91293">
            <w:pPr>
              <w:tabs>
                <w:tab w:val="left" w:pos="1634"/>
              </w:tabs>
              <w:rPr>
                <w:rFonts w:ascii="Arial" w:hAnsi="Arial" w:cs="Arial"/>
                <w:b/>
                <w:lang w:val="es-BO"/>
              </w:rPr>
            </w:pPr>
            <w:r w:rsidRPr="003977DA">
              <w:rPr>
                <w:rFonts w:ascii="Arial" w:hAnsi="Arial" w:cs="Arial"/>
                <w:b/>
                <w:lang w:val="es-BO"/>
              </w:rPr>
              <w:t>SUMINSTRO DE EQUIPOS GENERADORES MODALIDAD DAP PARA EL SISTEMA COBIJA - GESTION 2022</w:t>
            </w:r>
            <w:r w:rsidR="00E91293" w:rsidRPr="003977DA">
              <w:rPr>
                <w:rFonts w:ascii="Arial" w:hAnsi="Arial" w:cs="Arial"/>
                <w:b/>
                <w:lang w:val="es-BO"/>
              </w:rPr>
              <w:tab/>
            </w:r>
          </w:p>
        </w:tc>
        <w:tc>
          <w:tcPr>
            <w:tcW w:w="264" w:type="dxa"/>
            <w:tcBorders>
              <w:left w:val="single" w:sz="4" w:space="0" w:color="auto"/>
              <w:right w:val="single" w:sz="12" w:space="0" w:color="1F4E79" w:themeColor="accent1" w:themeShade="80"/>
            </w:tcBorders>
          </w:tcPr>
          <w:p w14:paraId="6EC158E2" w14:textId="77777777" w:rsidR="00E91293" w:rsidRPr="000C6821" w:rsidRDefault="00E91293" w:rsidP="00E91293">
            <w:pPr>
              <w:rPr>
                <w:rFonts w:ascii="Arial" w:hAnsi="Arial" w:cs="Arial"/>
                <w:sz w:val="16"/>
                <w:szCs w:val="16"/>
                <w:lang w:val="es-BO"/>
              </w:rPr>
            </w:pPr>
          </w:p>
        </w:tc>
      </w:tr>
      <w:tr w:rsidR="006C2605" w:rsidRPr="000C6821" w14:paraId="76348393" w14:textId="77777777" w:rsidTr="00843920">
        <w:trPr>
          <w:trHeight w:val="45"/>
          <w:jc w:val="center"/>
        </w:trPr>
        <w:tc>
          <w:tcPr>
            <w:tcW w:w="1872" w:type="dxa"/>
            <w:gridSpan w:val="8"/>
            <w:tcBorders>
              <w:left w:val="single" w:sz="12" w:space="0" w:color="1F4E79" w:themeColor="accent1" w:themeShade="80"/>
            </w:tcBorders>
            <w:shd w:val="clear" w:color="auto" w:fill="auto"/>
            <w:vAlign w:val="center"/>
          </w:tcPr>
          <w:p w14:paraId="4C57BA64" w14:textId="77777777" w:rsidR="00E91293" w:rsidRPr="000C6821" w:rsidRDefault="00E91293" w:rsidP="00E91293">
            <w:pPr>
              <w:jc w:val="right"/>
              <w:rPr>
                <w:rFonts w:ascii="Arial" w:hAnsi="Arial" w:cs="Arial"/>
                <w:sz w:val="8"/>
                <w:szCs w:val="6"/>
                <w:lang w:val="es-BO"/>
              </w:rPr>
            </w:pPr>
          </w:p>
        </w:tc>
        <w:tc>
          <w:tcPr>
            <w:tcW w:w="240" w:type="dxa"/>
            <w:tcBorders>
              <w:top w:val="single" w:sz="4" w:space="0" w:color="auto"/>
              <w:bottom w:val="single" w:sz="4" w:space="0" w:color="auto"/>
            </w:tcBorders>
            <w:shd w:val="clear" w:color="auto" w:fill="auto"/>
          </w:tcPr>
          <w:p w14:paraId="5C96792D" w14:textId="77777777" w:rsidR="00E91293" w:rsidRPr="000C6821" w:rsidRDefault="00E91293" w:rsidP="00E91293">
            <w:pPr>
              <w:rPr>
                <w:rFonts w:ascii="Arial" w:hAnsi="Arial" w:cs="Arial"/>
                <w:sz w:val="6"/>
                <w:szCs w:val="6"/>
                <w:lang w:val="es-BO"/>
              </w:rPr>
            </w:pPr>
          </w:p>
        </w:tc>
        <w:tc>
          <w:tcPr>
            <w:tcW w:w="364" w:type="dxa"/>
            <w:tcBorders>
              <w:top w:val="single" w:sz="4" w:space="0" w:color="auto"/>
              <w:bottom w:val="single" w:sz="4" w:space="0" w:color="auto"/>
            </w:tcBorders>
            <w:shd w:val="clear" w:color="auto" w:fill="auto"/>
          </w:tcPr>
          <w:p w14:paraId="13B38DF0" w14:textId="77777777" w:rsidR="00E91293" w:rsidRPr="000C6821" w:rsidRDefault="00E91293" w:rsidP="00E91293">
            <w:pPr>
              <w:rPr>
                <w:rFonts w:ascii="Arial" w:hAnsi="Arial" w:cs="Arial"/>
                <w:sz w:val="6"/>
                <w:szCs w:val="6"/>
                <w:lang w:val="es-BO"/>
              </w:rPr>
            </w:pPr>
          </w:p>
        </w:tc>
        <w:tc>
          <w:tcPr>
            <w:tcW w:w="281" w:type="dxa"/>
            <w:gridSpan w:val="2"/>
            <w:tcBorders>
              <w:top w:val="single" w:sz="4" w:space="0" w:color="auto"/>
              <w:bottom w:val="single" w:sz="4" w:space="0" w:color="auto"/>
            </w:tcBorders>
            <w:shd w:val="clear" w:color="auto" w:fill="auto"/>
          </w:tcPr>
          <w:p w14:paraId="6A58FAD0" w14:textId="77777777" w:rsidR="00E91293" w:rsidRPr="000C6821" w:rsidRDefault="00E91293" w:rsidP="00E91293">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729AFA77" w14:textId="77777777" w:rsidR="00E91293" w:rsidRPr="000C6821" w:rsidRDefault="00E91293" w:rsidP="00E91293">
            <w:pPr>
              <w:rPr>
                <w:rFonts w:ascii="Arial" w:hAnsi="Arial" w:cs="Arial"/>
                <w:sz w:val="6"/>
                <w:szCs w:val="6"/>
                <w:lang w:val="es-BO"/>
              </w:rPr>
            </w:pPr>
          </w:p>
        </w:tc>
        <w:tc>
          <w:tcPr>
            <w:tcW w:w="276" w:type="dxa"/>
            <w:tcBorders>
              <w:top w:val="single" w:sz="4" w:space="0" w:color="auto"/>
              <w:bottom w:val="single" w:sz="4" w:space="0" w:color="auto"/>
            </w:tcBorders>
            <w:shd w:val="clear" w:color="auto" w:fill="auto"/>
          </w:tcPr>
          <w:p w14:paraId="3E879F91" w14:textId="77777777" w:rsidR="00E91293" w:rsidRPr="000C6821" w:rsidRDefault="00E91293" w:rsidP="00E91293">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74014CB9" w14:textId="77777777" w:rsidR="00E91293" w:rsidRPr="000C6821" w:rsidRDefault="00E91293" w:rsidP="00E91293">
            <w:pPr>
              <w:rPr>
                <w:rFonts w:ascii="Arial" w:hAnsi="Arial" w:cs="Arial"/>
                <w:sz w:val="6"/>
                <w:szCs w:val="6"/>
                <w:lang w:val="es-BO"/>
              </w:rPr>
            </w:pPr>
          </w:p>
        </w:tc>
        <w:tc>
          <w:tcPr>
            <w:tcW w:w="271" w:type="dxa"/>
            <w:tcBorders>
              <w:top w:val="single" w:sz="4" w:space="0" w:color="auto"/>
            </w:tcBorders>
            <w:shd w:val="clear" w:color="auto" w:fill="auto"/>
          </w:tcPr>
          <w:p w14:paraId="70E9473F" w14:textId="77777777" w:rsidR="00E91293" w:rsidRPr="000C6821" w:rsidRDefault="00E91293" w:rsidP="00E91293">
            <w:pPr>
              <w:rPr>
                <w:rFonts w:ascii="Arial" w:hAnsi="Arial" w:cs="Arial"/>
                <w:sz w:val="6"/>
                <w:szCs w:val="6"/>
                <w:lang w:val="es-BO"/>
              </w:rPr>
            </w:pPr>
          </w:p>
        </w:tc>
        <w:tc>
          <w:tcPr>
            <w:tcW w:w="268" w:type="dxa"/>
            <w:tcBorders>
              <w:top w:val="single" w:sz="4" w:space="0" w:color="auto"/>
            </w:tcBorders>
            <w:shd w:val="clear" w:color="auto" w:fill="auto"/>
          </w:tcPr>
          <w:p w14:paraId="405F2769" w14:textId="77777777" w:rsidR="00E91293" w:rsidRPr="000C6821" w:rsidRDefault="00E91293" w:rsidP="00E91293">
            <w:pPr>
              <w:rPr>
                <w:rFonts w:ascii="Arial" w:hAnsi="Arial" w:cs="Arial"/>
                <w:sz w:val="6"/>
                <w:szCs w:val="6"/>
                <w:lang w:val="es-BO"/>
              </w:rPr>
            </w:pPr>
          </w:p>
        </w:tc>
        <w:tc>
          <w:tcPr>
            <w:tcW w:w="268" w:type="dxa"/>
            <w:tcBorders>
              <w:top w:val="single" w:sz="4" w:space="0" w:color="auto"/>
            </w:tcBorders>
            <w:shd w:val="clear" w:color="auto" w:fill="auto"/>
          </w:tcPr>
          <w:p w14:paraId="1D77B3CC" w14:textId="77777777" w:rsidR="00E91293" w:rsidRPr="000C6821" w:rsidRDefault="00E91293" w:rsidP="00E91293">
            <w:pPr>
              <w:rPr>
                <w:rFonts w:ascii="Arial" w:hAnsi="Arial" w:cs="Arial"/>
                <w:sz w:val="6"/>
                <w:szCs w:val="6"/>
                <w:lang w:val="es-BO"/>
              </w:rPr>
            </w:pPr>
          </w:p>
        </w:tc>
        <w:tc>
          <w:tcPr>
            <w:tcW w:w="268" w:type="dxa"/>
            <w:tcBorders>
              <w:top w:val="single" w:sz="4" w:space="0" w:color="auto"/>
            </w:tcBorders>
            <w:shd w:val="clear" w:color="auto" w:fill="auto"/>
          </w:tcPr>
          <w:p w14:paraId="14396BFC" w14:textId="77777777" w:rsidR="00E91293" w:rsidRPr="000C6821" w:rsidRDefault="00E91293" w:rsidP="00E91293">
            <w:pPr>
              <w:rPr>
                <w:rFonts w:ascii="Arial" w:hAnsi="Arial" w:cs="Arial"/>
                <w:sz w:val="6"/>
                <w:szCs w:val="6"/>
                <w:lang w:val="es-BO"/>
              </w:rPr>
            </w:pPr>
          </w:p>
        </w:tc>
        <w:tc>
          <w:tcPr>
            <w:tcW w:w="264" w:type="dxa"/>
            <w:tcBorders>
              <w:top w:val="single" w:sz="4" w:space="0" w:color="auto"/>
            </w:tcBorders>
            <w:shd w:val="clear" w:color="auto" w:fill="auto"/>
          </w:tcPr>
          <w:p w14:paraId="79F051F9" w14:textId="77777777" w:rsidR="00E91293" w:rsidRPr="000C6821" w:rsidRDefault="00E91293" w:rsidP="00E91293">
            <w:pPr>
              <w:rPr>
                <w:rFonts w:ascii="Arial" w:hAnsi="Arial" w:cs="Arial"/>
                <w:sz w:val="6"/>
                <w:szCs w:val="6"/>
                <w:lang w:val="es-BO"/>
              </w:rPr>
            </w:pPr>
          </w:p>
        </w:tc>
        <w:tc>
          <w:tcPr>
            <w:tcW w:w="264" w:type="dxa"/>
            <w:tcBorders>
              <w:top w:val="single" w:sz="4" w:space="0" w:color="auto"/>
            </w:tcBorders>
            <w:shd w:val="clear" w:color="auto" w:fill="auto"/>
          </w:tcPr>
          <w:p w14:paraId="1385BCD7" w14:textId="77777777" w:rsidR="00E91293" w:rsidRPr="000C6821" w:rsidRDefault="00E91293" w:rsidP="00E91293">
            <w:pPr>
              <w:rPr>
                <w:rFonts w:ascii="Arial" w:hAnsi="Arial" w:cs="Arial"/>
                <w:sz w:val="6"/>
                <w:szCs w:val="6"/>
                <w:lang w:val="es-BO"/>
              </w:rPr>
            </w:pPr>
          </w:p>
        </w:tc>
        <w:tc>
          <w:tcPr>
            <w:tcW w:w="264" w:type="dxa"/>
            <w:tcBorders>
              <w:top w:val="single" w:sz="4" w:space="0" w:color="auto"/>
            </w:tcBorders>
            <w:shd w:val="clear" w:color="auto" w:fill="auto"/>
          </w:tcPr>
          <w:p w14:paraId="0CAA2F7E" w14:textId="77777777" w:rsidR="00E91293" w:rsidRPr="000C6821" w:rsidRDefault="00E91293" w:rsidP="00E91293">
            <w:pPr>
              <w:rPr>
                <w:rFonts w:ascii="Arial" w:hAnsi="Arial" w:cs="Arial"/>
                <w:sz w:val="6"/>
                <w:szCs w:val="6"/>
                <w:lang w:val="es-BO"/>
              </w:rPr>
            </w:pPr>
          </w:p>
        </w:tc>
        <w:tc>
          <w:tcPr>
            <w:tcW w:w="264" w:type="dxa"/>
            <w:tcBorders>
              <w:top w:val="single" w:sz="4" w:space="0" w:color="auto"/>
            </w:tcBorders>
            <w:shd w:val="clear" w:color="auto" w:fill="auto"/>
          </w:tcPr>
          <w:p w14:paraId="77ECAEC4" w14:textId="77777777" w:rsidR="00E91293" w:rsidRPr="000C6821" w:rsidRDefault="00E91293" w:rsidP="00E91293">
            <w:pPr>
              <w:rPr>
                <w:rFonts w:ascii="Arial" w:hAnsi="Arial" w:cs="Arial"/>
                <w:sz w:val="6"/>
                <w:szCs w:val="6"/>
                <w:lang w:val="es-BO"/>
              </w:rPr>
            </w:pPr>
          </w:p>
        </w:tc>
        <w:tc>
          <w:tcPr>
            <w:tcW w:w="234" w:type="dxa"/>
            <w:gridSpan w:val="2"/>
            <w:tcBorders>
              <w:top w:val="single" w:sz="4" w:space="0" w:color="auto"/>
            </w:tcBorders>
            <w:shd w:val="clear" w:color="auto" w:fill="auto"/>
          </w:tcPr>
          <w:p w14:paraId="4DF985AC" w14:textId="77777777" w:rsidR="00E91293" w:rsidRPr="000C6821" w:rsidRDefault="00E91293" w:rsidP="00E91293">
            <w:pPr>
              <w:rPr>
                <w:rFonts w:ascii="Arial" w:hAnsi="Arial" w:cs="Arial"/>
                <w:sz w:val="6"/>
                <w:szCs w:val="6"/>
                <w:lang w:val="es-BO"/>
              </w:rPr>
            </w:pPr>
          </w:p>
        </w:tc>
        <w:tc>
          <w:tcPr>
            <w:tcW w:w="236" w:type="dxa"/>
            <w:gridSpan w:val="2"/>
            <w:tcBorders>
              <w:top w:val="single" w:sz="4" w:space="0" w:color="auto"/>
            </w:tcBorders>
            <w:shd w:val="clear" w:color="auto" w:fill="auto"/>
          </w:tcPr>
          <w:p w14:paraId="7889E3AF" w14:textId="77777777" w:rsidR="00E91293" w:rsidRPr="000C6821" w:rsidRDefault="00E91293" w:rsidP="00E91293">
            <w:pPr>
              <w:rPr>
                <w:rFonts w:ascii="Arial" w:hAnsi="Arial" w:cs="Arial"/>
                <w:sz w:val="6"/>
                <w:szCs w:val="6"/>
                <w:lang w:val="es-BO"/>
              </w:rPr>
            </w:pPr>
          </w:p>
        </w:tc>
        <w:tc>
          <w:tcPr>
            <w:tcW w:w="323" w:type="dxa"/>
            <w:tcBorders>
              <w:top w:val="single" w:sz="4" w:space="0" w:color="auto"/>
            </w:tcBorders>
            <w:shd w:val="clear" w:color="auto" w:fill="auto"/>
          </w:tcPr>
          <w:p w14:paraId="5CF0A65C" w14:textId="77777777" w:rsidR="00E91293" w:rsidRPr="000C6821" w:rsidRDefault="00E91293" w:rsidP="00E91293">
            <w:pPr>
              <w:rPr>
                <w:rFonts w:ascii="Arial" w:hAnsi="Arial" w:cs="Arial"/>
                <w:sz w:val="6"/>
                <w:szCs w:val="6"/>
                <w:lang w:val="es-BO"/>
              </w:rPr>
            </w:pPr>
          </w:p>
        </w:tc>
        <w:tc>
          <w:tcPr>
            <w:tcW w:w="236" w:type="dxa"/>
            <w:tcBorders>
              <w:top w:val="single" w:sz="4" w:space="0" w:color="auto"/>
            </w:tcBorders>
            <w:shd w:val="clear" w:color="auto" w:fill="auto"/>
          </w:tcPr>
          <w:p w14:paraId="172B05F2" w14:textId="77777777" w:rsidR="00E91293" w:rsidRPr="000C6821" w:rsidRDefault="00E91293" w:rsidP="00E91293">
            <w:pPr>
              <w:rPr>
                <w:rFonts w:ascii="Arial" w:hAnsi="Arial" w:cs="Arial"/>
                <w:sz w:val="6"/>
                <w:szCs w:val="6"/>
                <w:lang w:val="es-BO"/>
              </w:rPr>
            </w:pPr>
          </w:p>
        </w:tc>
        <w:tc>
          <w:tcPr>
            <w:tcW w:w="236" w:type="dxa"/>
            <w:tcBorders>
              <w:top w:val="single" w:sz="4" w:space="0" w:color="auto"/>
            </w:tcBorders>
            <w:shd w:val="clear" w:color="auto" w:fill="auto"/>
          </w:tcPr>
          <w:p w14:paraId="688FC551" w14:textId="77777777" w:rsidR="00E91293" w:rsidRPr="000C6821" w:rsidRDefault="00E91293" w:rsidP="00E91293">
            <w:pPr>
              <w:rPr>
                <w:rFonts w:ascii="Arial" w:hAnsi="Arial" w:cs="Arial"/>
                <w:sz w:val="6"/>
                <w:szCs w:val="6"/>
                <w:lang w:val="es-BO"/>
              </w:rPr>
            </w:pPr>
          </w:p>
        </w:tc>
        <w:tc>
          <w:tcPr>
            <w:tcW w:w="539" w:type="dxa"/>
            <w:tcBorders>
              <w:top w:val="single" w:sz="4" w:space="0" w:color="auto"/>
            </w:tcBorders>
            <w:shd w:val="clear" w:color="auto" w:fill="auto"/>
          </w:tcPr>
          <w:p w14:paraId="6E919B4D" w14:textId="77777777" w:rsidR="00E91293" w:rsidRPr="000C6821" w:rsidRDefault="00E91293" w:rsidP="00E91293">
            <w:pPr>
              <w:rPr>
                <w:rFonts w:ascii="Arial" w:hAnsi="Arial" w:cs="Arial"/>
                <w:sz w:val="6"/>
                <w:szCs w:val="6"/>
                <w:lang w:val="es-BO"/>
              </w:rPr>
            </w:pPr>
          </w:p>
        </w:tc>
        <w:tc>
          <w:tcPr>
            <w:tcW w:w="236" w:type="dxa"/>
            <w:tcBorders>
              <w:top w:val="single" w:sz="4" w:space="0" w:color="auto"/>
            </w:tcBorders>
            <w:shd w:val="clear" w:color="auto" w:fill="auto"/>
          </w:tcPr>
          <w:p w14:paraId="62FFC1DF" w14:textId="77777777" w:rsidR="00E91293" w:rsidRPr="000C6821" w:rsidRDefault="00E91293" w:rsidP="00E91293">
            <w:pPr>
              <w:rPr>
                <w:rFonts w:ascii="Arial" w:hAnsi="Arial" w:cs="Arial"/>
                <w:sz w:val="6"/>
                <w:szCs w:val="6"/>
                <w:lang w:val="es-BO"/>
              </w:rPr>
            </w:pPr>
          </w:p>
        </w:tc>
        <w:tc>
          <w:tcPr>
            <w:tcW w:w="236" w:type="dxa"/>
            <w:tcBorders>
              <w:top w:val="single" w:sz="4" w:space="0" w:color="auto"/>
            </w:tcBorders>
            <w:shd w:val="clear" w:color="auto" w:fill="auto"/>
          </w:tcPr>
          <w:p w14:paraId="08BD6D3E" w14:textId="77777777" w:rsidR="00E91293" w:rsidRPr="000C6821" w:rsidRDefault="00E91293" w:rsidP="00E91293">
            <w:pPr>
              <w:rPr>
                <w:rFonts w:ascii="Arial" w:hAnsi="Arial" w:cs="Arial"/>
                <w:sz w:val="6"/>
                <w:szCs w:val="6"/>
                <w:lang w:val="es-BO"/>
              </w:rPr>
            </w:pPr>
          </w:p>
        </w:tc>
        <w:tc>
          <w:tcPr>
            <w:tcW w:w="326" w:type="dxa"/>
            <w:tcBorders>
              <w:top w:val="single" w:sz="4" w:space="0" w:color="auto"/>
              <w:bottom w:val="single" w:sz="4" w:space="0" w:color="auto"/>
            </w:tcBorders>
            <w:shd w:val="clear" w:color="auto" w:fill="auto"/>
          </w:tcPr>
          <w:p w14:paraId="6614A635" w14:textId="77777777" w:rsidR="00E91293" w:rsidRPr="000C6821" w:rsidRDefault="00E91293" w:rsidP="00E91293">
            <w:pPr>
              <w:rPr>
                <w:rFonts w:ascii="Arial" w:hAnsi="Arial" w:cs="Arial"/>
                <w:sz w:val="6"/>
                <w:szCs w:val="6"/>
                <w:lang w:val="es-BO"/>
              </w:rPr>
            </w:pPr>
          </w:p>
        </w:tc>
        <w:tc>
          <w:tcPr>
            <w:tcW w:w="267" w:type="dxa"/>
            <w:tcBorders>
              <w:top w:val="single" w:sz="4" w:space="0" w:color="auto"/>
              <w:bottom w:val="single" w:sz="4" w:space="0" w:color="auto"/>
            </w:tcBorders>
            <w:shd w:val="clear" w:color="auto" w:fill="auto"/>
          </w:tcPr>
          <w:p w14:paraId="4139326B" w14:textId="77777777" w:rsidR="00E91293" w:rsidRPr="000C6821" w:rsidRDefault="00E91293" w:rsidP="00E91293">
            <w:pPr>
              <w:rPr>
                <w:rFonts w:ascii="Arial" w:hAnsi="Arial" w:cs="Arial"/>
                <w:sz w:val="6"/>
                <w:szCs w:val="6"/>
                <w:lang w:val="es-BO"/>
              </w:rPr>
            </w:pPr>
          </w:p>
        </w:tc>
        <w:tc>
          <w:tcPr>
            <w:tcW w:w="266" w:type="dxa"/>
            <w:tcBorders>
              <w:top w:val="single" w:sz="4" w:space="0" w:color="auto"/>
              <w:bottom w:val="single" w:sz="4" w:space="0" w:color="auto"/>
            </w:tcBorders>
            <w:shd w:val="clear" w:color="auto" w:fill="auto"/>
          </w:tcPr>
          <w:p w14:paraId="4A5013AE" w14:textId="77777777" w:rsidR="00E91293" w:rsidRPr="000C6821" w:rsidRDefault="00E91293" w:rsidP="00E91293">
            <w:pPr>
              <w:rPr>
                <w:rFonts w:ascii="Arial" w:hAnsi="Arial" w:cs="Arial"/>
                <w:sz w:val="6"/>
                <w:szCs w:val="6"/>
                <w:lang w:val="es-BO"/>
              </w:rPr>
            </w:pPr>
          </w:p>
        </w:tc>
        <w:tc>
          <w:tcPr>
            <w:tcW w:w="266" w:type="dxa"/>
            <w:tcBorders>
              <w:top w:val="single" w:sz="4" w:space="0" w:color="auto"/>
              <w:bottom w:val="single" w:sz="4" w:space="0" w:color="auto"/>
            </w:tcBorders>
            <w:shd w:val="clear" w:color="auto" w:fill="auto"/>
          </w:tcPr>
          <w:p w14:paraId="7D0FC7C2" w14:textId="77777777" w:rsidR="00E91293" w:rsidRPr="000C6821" w:rsidRDefault="00E91293" w:rsidP="00E91293">
            <w:pPr>
              <w:rPr>
                <w:rFonts w:ascii="Arial" w:hAnsi="Arial" w:cs="Arial"/>
                <w:sz w:val="6"/>
                <w:szCs w:val="6"/>
                <w:lang w:val="es-BO"/>
              </w:rPr>
            </w:pPr>
          </w:p>
        </w:tc>
        <w:tc>
          <w:tcPr>
            <w:tcW w:w="266" w:type="dxa"/>
            <w:tcBorders>
              <w:top w:val="single" w:sz="4" w:space="0" w:color="auto"/>
              <w:bottom w:val="single" w:sz="4" w:space="0" w:color="auto"/>
            </w:tcBorders>
            <w:shd w:val="clear" w:color="auto" w:fill="auto"/>
          </w:tcPr>
          <w:p w14:paraId="616F5D9A" w14:textId="77777777" w:rsidR="00E91293" w:rsidRPr="000C6821" w:rsidRDefault="00E91293" w:rsidP="00E91293">
            <w:pPr>
              <w:rPr>
                <w:rFonts w:ascii="Arial" w:hAnsi="Arial" w:cs="Arial"/>
                <w:sz w:val="6"/>
                <w:szCs w:val="6"/>
                <w:lang w:val="es-BO"/>
              </w:rPr>
            </w:pPr>
          </w:p>
        </w:tc>
        <w:tc>
          <w:tcPr>
            <w:tcW w:w="266" w:type="dxa"/>
            <w:tcBorders>
              <w:top w:val="single" w:sz="4" w:space="0" w:color="auto"/>
              <w:bottom w:val="single" w:sz="4" w:space="0" w:color="auto"/>
            </w:tcBorders>
            <w:shd w:val="clear" w:color="auto" w:fill="auto"/>
          </w:tcPr>
          <w:p w14:paraId="0866CE2A" w14:textId="77777777" w:rsidR="00E91293" w:rsidRPr="000C6821" w:rsidRDefault="00E91293" w:rsidP="00E91293">
            <w:pPr>
              <w:rPr>
                <w:rFonts w:ascii="Arial" w:hAnsi="Arial" w:cs="Arial"/>
                <w:sz w:val="6"/>
                <w:szCs w:val="6"/>
                <w:lang w:val="es-BO"/>
              </w:rPr>
            </w:pPr>
          </w:p>
        </w:tc>
        <w:tc>
          <w:tcPr>
            <w:tcW w:w="264" w:type="dxa"/>
            <w:tcBorders>
              <w:right w:val="single" w:sz="12" w:space="0" w:color="1F4E79" w:themeColor="accent1" w:themeShade="80"/>
            </w:tcBorders>
            <w:shd w:val="clear" w:color="auto" w:fill="auto"/>
          </w:tcPr>
          <w:p w14:paraId="6AFFE657" w14:textId="77777777" w:rsidR="00E91293" w:rsidRPr="000C6821" w:rsidRDefault="00E91293" w:rsidP="00E91293">
            <w:pPr>
              <w:rPr>
                <w:rFonts w:ascii="Arial" w:hAnsi="Arial" w:cs="Arial"/>
                <w:sz w:val="6"/>
                <w:szCs w:val="6"/>
                <w:lang w:val="es-BO"/>
              </w:rPr>
            </w:pPr>
          </w:p>
        </w:tc>
      </w:tr>
      <w:tr w:rsidR="00E91293" w:rsidRPr="000C6821" w14:paraId="71FE407E" w14:textId="77777777" w:rsidTr="006C2605">
        <w:trPr>
          <w:trHeight w:val="45"/>
          <w:jc w:val="center"/>
        </w:trPr>
        <w:tc>
          <w:tcPr>
            <w:tcW w:w="1872" w:type="dxa"/>
            <w:gridSpan w:val="8"/>
            <w:tcBorders>
              <w:left w:val="single" w:sz="12" w:space="0" w:color="1F4E79" w:themeColor="accent1" w:themeShade="80"/>
              <w:right w:val="single" w:sz="4" w:space="0" w:color="auto"/>
            </w:tcBorders>
            <w:vAlign w:val="center"/>
          </w:tcPr>
          <w:p w14:paraId="57A894DD"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Modalidad</w:t>
            </w:r>
          </w:p>
        </w:tc>
        <w:tc>
          <w:tcPr>
            <w:tcW w:w="170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3C2DD" w14:textId="18C0849D" w:rsidR="00E91293" w:rsidRPr="000C6821" w:rsidRDefault="00715273" w:rsidP="00E91293">
            <w:pPr>
              <w:jc w:val="center"/>
              <w:rPr>
                <w:rFonts w:ascii="Arial" w:hAnsi="Arial" w:cs="Arial"/>
                <w:sz w:val="16"/>
                <w:szCs w:val="16"/>
                <w:lang w:val="es-BO"/>
              </w:rPr>
            </w:pPr>
            <w:r w:rsidRPr="00715273">
              <w:rPr>
                <w:rFonts w:ascii="Arial" w:hAnsi="Arial" w:cs="Arial"/>
                <w:sz w:val="16"/>
                <w:szCs w:val="16"/>
                <w:lang w:val="es-BO"/>
              </w:rPr>
              <w:t>CONTRATACION DIRECTA REGULAR</w:t>
            </w:r>
          </w:p>
        </w:tc>
        <w:tc>
          <w:tcPr>
            <w:tcW w:w="271" w:type="dxa"/>
            <w:tcBorders>
              <w:left w:val="single" w:sz="4" w:space="0" w:color="auto"/>
            </w:tcBorders>
          </w:tcPr>
          <w:p w14:paraId="03379DA9" w14:textId="77777777" w:rsidR="00E91293" w:rsidRPr="000C6821" w:rsidRDefault="00E91293" w:rsidP="00E91293">
            <w:pPr>
              <w:rPr>
                <w:rFonts w:ascii="Arial" w:hAnsi="Arial" w:cs="Arial"/>
                <w:sz w:val="16"/>
                <w:szCs w:val="16"/>
                <w:lang w:val="es-BO"/>
              </w:rPr>
            </w:pPr>
          </w:p>
        </w:tc>
        <w:tc>
          <w:tcPr>
            <w:tcW w:w="3664" w:type="dxa"/>
            <w:gridSpan w:val="15"/>
            <w:tcBorders>
              <w:right w:val="single" w:sz="4" w:space="0" w:color="auto"/>
            </w:tcBorders>
          </w:tcPr>
          <w:p w14:paraId="07A81C2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Código de la entidad para identificar al proceso</w:t>
            </w:r>
          </w:p>
        </w:tc>
        <w:tc>
          <w:tcPr>
            <w:tcW w:w="2129"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4D1A7A" w14:textId="382E9083" w:rsidR="00E91293" w:rsidRPr="000C6821" w:rsidRDefault="00715273" w:rsidP="00E91293">
            <w:pPr>
              <w:rPr>
                <w:rFonts w:ascii="Arial" w:hAnsi="Arial" w:cs="Arial"/>
                <w:sz w:val="16"/>
                <w:szCs w:val="16"/>
                <w:lang w:val="es-BO"/>
              </w:rPr>
            </w:pPr>
            <w:r w:rsidRPr="00715273">
              <w:rPr>
                <w:rFonts w:ascii="Arial" w:hAnsi="Arial" w:cs="Arial"/>
                <w:sz w:val="16"/>
                <w:szCs w:val="16"/>
                <w:lang w:val="es-BO"/>
              </w:rPr>
              <w:t>ENDE-CDGE-R-2022-019</w:t>
            </w:r>
          </w:p>
        </w:tc>
        <w:tc>
          <w:tcPr>
            <w:tcW w:w="264" w:type="dxa"/>
            <w:tcBorders>
              <w:left w:val="single" w:sz="4" w:space="0" w:color="auto"/>
              <w:right w:val="single" w:sz="12" w:space="0" w:color="1F4E79" w:themeColor="accent1" w:themeShade="80"/>
            </w:tcBorders>
          </w:tcPr>
          <w:p w14:paraId="43FD9307" w14:textId="77777777" w:rsidR="00E91293" w:rsidRPr="000C6821" w:rsidRDefault="00E91293" w:rsidP="00E91293">
            <w:pPr>
              <w:rPr>
                <w:rFonts w:ascii="Arial" w:hAnsi="Arial" w:cs="Arial"/>
                <w:sz w:val="16"/>
                <w:szCs w:val="16"/>
                <w:lang w:val="es-BO"/>
              </w:rPr>
            </w:pPr>
          </w:p>
        </w:tc>
      </w:tr>
      <w:tr w:rsidR="006C2605" w:rsidRPr="000C6821" w14:paraId="351F2FC0" w14:textId="77777777" w:rsidTr="00843920">
        <w:trPr>
          <w:trHeight w:val="45"/>
          <w:jc w:val="center"/>
        </w:trPr>
        <w:tc>
          <w:tcPr>
            <w:tcW w:w="1872" w:type="dxa"/>
            <w:gridSpan w:val="8"/>
            <w:tcBorders>
              <w:left w:val="single" w:sz="12" w:space="0" w:color="1F4E79" w:themeColor="accent1" w:themeShade="80"/>
            </w:tcBorders>
            <w:shd w:val="clear" w:color="auto" w:fill="auto"/>
            <w:vAlign w:val="center"/>
          </w:tcPr>
          <w:p w14:paraId="41FD1085" w14:textId="77777777" w:rsidR="00E91293" w:rsidRPr="000C6821" w:rsidRDefault="00E91293" w:rsidP="00E91293">
            <w:pPr>
              <w:jc w:val="right"/>
              <w:rPr>
                <w:rFonts w:ascii="Arial" w:hAnsi="Arial" w:cs="Arial"/>
                <w:sz w:val="8"/>
                <w:szCs w:val="6"/>
                <w:lang w:val="es-BO"/>
              </w:rPr>
            </w:pPr>
          </w:p>
        </w:tc>
        <w:tc>
          <w:tcPr>
            <w:tcW w:w="240" w:type="dxa"/>
            <w:tcBorders>
              <w:top w:val="single" w:sz="4" w:space="0" w:color="auto"/>
            </w:tcBorders>
            <w:shd w:val="clear" w:color="auto" w:fill="auto"/>
          </w:tcPr>
          <w:p w14:paraId="246F83C7" w14:textId="77777777" w:rsidR="00E91293" w:rsidRPr="000C6821" w:rsidRDefault="00E91293" w:rsidP="00E91293">
            <w:pPr>
              <w:rPr>
                <w:rFonts w:ascii="Arial" w:hAnsi="Arial" w:cs="Arial"/>
                <w:sz w:val="6"/>
                <w:szCs w:val="6"/>
                <w:lang w:val="es-BO"/>
              </w:rPr>
            </w:pPr>
          </w:p>
        </w:tc>
        <w:tc>
          <w:tcPr>
            <w:tcW w:w="364" w:type="dxa"/>
            <w:tcBorders>
              <w:top w:val="single" w:sz="4" w:space="0" w:color="auto"/>
            </w:tcBorders>
            <w:shd w:val="clear" w:color="auto" w:fill="auto"/>
          </w:tcPr>
          <w:p w14:paraId="651F2B61" w14:textId="77777777" w:rsidR="00E91293" w:rsidRPr="000C6821" w:rsidRDefault="00E91293" w:rsidP="00E91293">
            <w:pPr>
              <w:rPr>
                <w:rFonts w:ascii="Arial" w:hAnsi="Arial" w:cs="Arial"/>
                <w:sz w:val="6"/>
                <w:szCs w:val="6"/>
                <w:lang w:val="es-BO"/>
              </w:rPr>
            </w:pPr>
          </w:p>
        </w:tc>
        <w:tc>
          <w:tcPr>
            <w:tcW w:w="281" w:type="dxa"/>
            <w:gridSpan w:val="2"/>
            <w:tcBorders>
              <w:top w:val="single" w:sz="4" w:space="0" w:color="auto"/>
            </w:tcBorders>
            <w:shd w:val="clear" w:color="auto" w:fill="auto"/>
          </w:tcPr>
          <w:p w14:paraId="77D00A04" w14:textId="77777777" w:rsidR="00E91293" w:rsidRPr="000C6821" w:rsidRDefault="00E91293" w:rsidP="00E91293">
            <w:pPr>
              <w:rPr>
                <w:rFonts w:ascii="Arial" w:hAnsi="Arial" w:cs="Arial"/>
                <w:sz w:val="6"/>
                <w:szCs w:val="6"/>
                <w:lang w:val="es-BO"/>
              </w:rPr>
            </w:pPr>
          </w:p>
        </w:tc>
        <w:tc>
          <w:tcPr>
            <w:tcW w:w="272" w:type="dxa"/>
            <w:tcBorders>
              <w:top w:val="single" w:sz="4" w:space="0" w:color="auto"/>
            </w:tcBorders>
            <w:shd w:val="clear" w:color="auto" w:fill="auto"/>
          </w:tcPr>
          <w:p w14:paraId="031D3D3C" w14:textId="77777777" w:rsidR="00E91293" w:rsidRPr="000C6821" w:rsidRDefault="00E91293" w:rsidP="00E91293">
            <w:pPr>
              <w:rPr>
                <w:rFonts w:ascii="Arial" w:hAnsi="Arial" w:cs="Arial"/>
                <w:sz w:val="6"/>
                <w:szCs w:val="6"/>
                <w:lang w:val="es-BO"/>
              </w:rPr>
            </w:pPr>
          </w:p>
        </w:tc>
        <w:tc>
          <w:tcPr>
            <w:tcW w:w="276" w:type="dxa"/>
            <w:tcBorders>
              <w:top w:val="single" w:sz="4" w:space="0" w:color="auto"/>
              <w:bottom w:val="single" w:sz="4" w:space="0" w:color="auto"/>
            </w:tcBorders>
            <w:shd w:val="clear" w:color="auto" w:fill="auto"/>
          </w:tcPr>
          <w:p w14:paraId="13C2CAFE" w14:textId="77777777" w:rsidR="00E91293" w:rsidRPr="000C6821" w:rsidRDefault="00E91293" w:rsidP="00E91293">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32F21B7D" w14:textId="77777777" w:rsidR="00E91293" w:rsidRPr="000C6821" w:rsidRDefault="00E91293" w:rsidP="00E91293">
            <w:pPr>
              <w:rPr>
                <w:rFonts w:ascii="Arial" w:hAnsi="Arial" w:cs="Arial"/>
                <w:sz w:val="6"/>
                <w:szCs w:val="6"/>
                <w:lang w:val="es-BO"/>
              </w:rPr>
            </w:pPr>
          </w:p>
        </w:tc>
        <w:tc>
          <w:tcPr>
            <w:tcW w:w="271" w:type="dxa"/>
            <w:tcBorders>
              <w:bottom w:val="single" w:sz="4" w:space="0" w:color="auto"/>
            </w:tcBorders>
            <w:shd w:val="clear" w:color="auto" w:fill="auto"/>
          </w:tcPr>
          <w:p w14:paraId="0D155125" w14:textId="77777777" w:rsidR="00E91293" w:rsidRPr="000C6821" w:rsidRDefault="00E91293" w:rsidP="00E91293">
            <w:pPr>
              <w:rPr>
                <w:rFonts w:ascii="Arial" w:hAnsi="Arial" w:cs="Arial"/>
                <w:sz w:val="6"/>
                <w:szCs w:val="6"/>
                <w:lang w:val="es-BO"/>
              </w:rPr>
            </w:pPr>
          </w:p>
        </w:tc>
        <w:tc>
          <w:tcPr>
            <w:tcW w:w="268" w:type="dxa"/>
            <w:tcBorders>
              <w:bottom w:val="single" w:sz="4" w:space="0" w:color="auto"/>
            </w:tcBorders>
            <w:shd w:val="clear" w:color="auto" w:fill="auto"/>
          </w:tcPr>
          <w:p w14:paraId="05D6BDE7" w14:textId="77777777" w:rsidR="00E91293" w:rsidRPr="000C6821" w:rsidRDefault="00E91293" w:rsidP="00E91293">
            <w:pPr>
              <w:rPr>
                <w:rFonts w:ascii="Arial" w:hAnsi="Arial" w:cs="Arial"/>
                <w:sz w:val="6"/>
                <w:szCs w:val="6"/>
                <w:lang w:val="es-BO"/>
              </w:rPr>
            </w:pPr>
          </w:p>
        </w:tc>
        <w:tc>
          <w:tcPr>
            <w:tcW w:w="268" w:type="dxa"/>
            <w:tcBorders>
              <w:bottom w:val="single" w:sz="4" w:space="0" w:color="auto"/>
            </w:tcBorders>
            <w:shd w:val="clear" w:color="auto" w:fill="auto"/>
          </w:tcPr>
          <w:p w14:paraId="1A400902" w14:textId="77777777" w:rsidR="00E91293" w:rsidRPr="000C6821" w:rsidRDefault="00E91293" w:rsidP="00E91293">
            <w:pPr>
              <w:rPr>
                <w:rFonts w:ascii="Arial" w:hAnsi="Arial" w:cs="Arial"/>
                <w:sz w:val="6"/>
                <w:szCs w:val="6"/>
                <w:lang w:val="es-BO"/>
              </w:rPr>
            </w:pPr>
          </w:p>
        </w:tc>
        <w:tc>
          <w:tcPr>
            <w:tcW w:w="268" w:type="dxa"/>
            <w:tcBorders>
              <w:bottom w:val="single" w:sz="4" w:space="0" w:color="auto"/>
            </w:tcBorders>
            <w:shd w:val="clear" w:color="auto" w:fill="auto"/>
          </w:tcPr>
          <w:p w14:paraId="25A64D26"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77EA5FDA"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756C1F1C"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4FF26B2F"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2206C736" w14:textId="77777777" w:rsidR="00E91293" w:rsidRPr="000C6821" w:rsidRDefault="00E91293" w:rsidP="00E91293">
            <w:pPr>
              <w:rPr>
                <w:rFonts w:ascii="Arial" w:hAnsi="Arial" w:cs="Arial"/>
                <w:sz w:val="6"/>
                <w:szCs w:val="6"/>
                <w:lang w:val="es-BO"/>
              </w:rPr>
            </w:pPr>
          </w:p>
        </w:tc>
        <w:tc>
          <w:tcPr>
            <w:tcW w:w="234" w:type="dxa"/>
            <w:gridSpan w:val="2"/>
            <w:tcBorders>
              <w:bottom w:val="single" w:sz="4" w:space="0" w:color="auto"/>
            </w:tcBorders>
            <w:shd w:val="clear" w:color="auto" w:fill="auto"/>
          </w:tcPr>
          <w:p w14:paraId="791533FC" w14:textId="77777777" w:rsidR="00E91293" w:rsidRPr="000C6821" w:rsidRDefault="00E91293" w:rsidP="00E91293">
            <w:pPr>
              <w:rPr>
                <w:rFonts w:ascii="Arial" w:hAnsi="Arial" w:cs="Arial"/>
                <w:sz w:val="6"/>
                <w:szCs w:val="6"/>
                <w:lang w:val="es-BO"/>
              </w:rPr>
            </w:pPr>
          </w:p>
        </w:tc>
        <w:tc>
          <w:tcPr>
            <w:tcW w:w="236" w:type="dxa"/>
            <w:gridSpan w:val="2"/>
            <w:tcBorders>
              <w:bottom w:val="single" w:sz="4" w:space="0" w:color="auto"/>
            </w:tcBorders>
            <w:shd w:val="clear" w:color="auto" w:fill="auto"/>
          </w:tcPr>
          <w:p w14:paraId="3D7854CA" w14:textId="77777777" w:rsidR="00E91293" w:rsidRPr="000C6821" w:rsidRDefault="00E91293" w:rsidP="00E91293">
            <w:pPr>
              <w:rPr>
                <w:rFonts w:ascii="Arial" w:hAnsi="Arial" w:cs="Arial"/>
                <w:sz w:val="6"/>
                <w:szCs w:val="6"/>
                <w:lang w:val="es-BO"/>
              </w:rPr>
            </w:pPr>
          </w:p>
        </w:tc>
        <w:tc>
          <w:tcPr>
            <w:tcW w:w="323" w:type="dxa"/>
            <w:tcBorders>
              <w:bottom w:val="single" w:sz="4" w:space="0" w:color="auto"/>
            </w:tcBorders>
            <w:shd w:val="clear" w:color="auto" w:fill="auto"/>
          </w:tcPr>
          <w:p w14:paraId="4C59A82B" w14:textId="77777777" w:rsidR="00E91293" w:rsidRPr="000C6821" w:rsidRDefault="00E91293" w:rsidP="00E91293">
            <w:pPr>
              <w:rPr>
                <w:rFonts w:ascii="Arial" w:hAnsi="Arial" w:cs="Arial"/>
                <w:sz w:val="6"/>
                <w:szCs w:val="6"/>
                <w:lang w:val="es-BO"/>
              </w:rPr>
            </w:pPr>
          </w:p>
        </w:tc>
        <w:tc>
          <w:tcPr>
            <w:tcW w:w="236" w:type="dxa"/>
            <w:tcBorders>
              <w:bottom w:val="single" w:sz="4" w:space="0" w:color="auto"/>
            </w:tcBorders>
            <w:shd w:val="clear" w:color="auto" w:fill="auto"/>
          </w:tcPr>
          <w:p w14:paraId="26954AD8" w14:textId="77777777" w:rsidR="00E91293" w:rsidRPr="000C6821" w:rsidRDefault="00E91293" w:rsidP="00E91293">
            <w:pPr>
              <w:rPr>
                <w:rFonts w:ascii="Arial" w:hAnsi="Arial" w:cs="Arial"/>
                <w:sz w:val="6"/>
                <w:szCs w:val="6"/>
                <w:lang w:val="es-BO"/>
              </w:rPr>
            </w:pPr>
          </w:p>
        </w:tc>
        <w:tc>
          <w:tcPr>
            <w:tcW w:w="236" w:type="dxa"/>
            <w:tcBorders>
              <w:bottom w:val="single" w:sz="4" w:space="0" w:color="auto"/>
            </w:tcBorders>
            <w:shd w:val="clear" w:color="auto" w:fill="auto"/>
          </w:tcPr>
          <w:p w14:paraId="48651669" w14:textId="77777777" w:rsidR="00E91293" w:rsidRPr="000C6821" w:rsidRDefault="00E91293" w:rsidP="00E91293">
            <w:pPr>
              <w:rPr>
                <w:rFonts w:ascii="Arial" w:hAnsi="Arial" w:cs="Arial"/>
                <w:sz w:val="6"/>
                <w:szCs w:val="6"/>
                <w:lang w:val="es-BO"/>
              </w:rPr>
            </w:pPr>
          </w:p>
        </w:tc>
        <w:tc>
          <w:tcPr>
            <w:tcW w:w="539" w:type="dxa"/>
            <w:tcBorders>
              <w:bottom w:val="single" w:sz="4" w:space="0" w:color="auto"/>
            </w:tcBorders>
            <w:shd w:val="clear" w:color="auto" w:fill="auto"/>
          </w:tcPr>
          <w:p w14:paraId="6919A118" w14:textId="77777777" w:rsidR="00E91293" w:rsidRPr="000C6821" w:rsidRDefault="00E91293" w:rsidP="00E91293">
            <w:pPr>
              <w:rPr>
                <w:rFonts w:ascii="Arial" w:hAnsi="Arial" w:cs="Arial"/>
                <w:sz w:val="6"/>
                <w:szCs w:val="6"/>
                <w:lang w:val="es-BO"/>
              </w:rPr>
            </w:pPr>
          </w:p>
        </w:tc>
        <w:tc>
          <w:tcPr>
            <w:tcW w:w="236" w:type="dxa"/>
            <w:tcBorders>
              <w:bottom w:val="single" w:sz="4" w:space="0" w:color="auto"/>
            </w:tcBorders>
            <w:shd w:val="clear" w:color="auto" w:fill="auto"/>
          </w:tcPr>
          <w:p w14:paraId="17460597" w14:textId="77777777" w:rsidR="00E91293" w:rsidRPr="000C6821" w:rsidRDefault="00E91293" w:rsidP="00E91293">
            <w:pPr>
              <w:rPr>
                <w:rFonts w:ascii="Arial" w:hAnsi="Arial" w:cs="Arial"/>
                <w:sz w:val="6"/>
                <w:szCs w:val="6"/>
                <w:lang w:val="es-BO"/>
              </w:rPr>
            </w:pPr>
          </w:p>
        </w:tc>
        <w:tc>
          <w:tcPr>
            <w:tcW w:w="236" w:type="dxa"/>
            <w:tcBorders>
              <w:bottom w:val="single" w:sz="4" w:space="0" w:color="auto"/>
            </w:tcBorders>
            <w:shd w:val="clear" w:color="auto" w:fill="auto"/>
          </w:tcPr>
          <w:p w14:paraId="74512C99" w14:textId="77777777" w:rsidR="00E91293" w:rsidRPr="000C6821" w:rsidRDefault="00E91293" w:rsidP="00E91293">
            <w:pPr>
              <w:rPr>
                <w:rFonts w:ascii="Arial" w:hAnsi="Arial" w:cs="Arial"/>
                <w:sz w:val="6"/>
                <w:szCs w:val="6"/>
                <w:lang w:val="es-BO"/>
              </w:rPr>
            </w:pPr>
          </w:p>
        </w:tc>
        <w:tc>
          <w:tcPr>
            <w:tcW w:w="326" w:type="dxa"/>
            <w:tcBorders>
              <w:bottom w:val="single" w:sz="4" w:space="0" w:color="auto"/>
            </w:tcBorders>
            <w:shd w:val="clear" w:color="auto" w:fill="auto"/>
          </w:tcPr>
          <w:p w14:paraId="6928D301" w14:textId="77777777" w:rsidR="00E91293" w:rsidRPr="000C6821" w:rsidRDefault="00E91293" w:rsidP="00E91293">
            <w:pPr>
              <w:rPr>
                <w:rFonts w:ascii="Arial" w:hAnsi="Arial" w:cs="Arial"/>
                <w:sz w:val="6"/>
                <w:szCs w:val="6"/>
                <w:lang w:val="es-BO"/>
              </w:rPr>
            </w:pPr>
          </w:p>
        </w:tc>
        <w:tc>
          <w:tcPr>
            <w:tcW w:w="267" w:type="dxa"/>
            <w:tcBorders>
              <w:bottom w:val="single" w:sz="4" w:space="0" w:color="auto"/>
            </w:tcBorders>
            <w:shd w:val="clear" w:color="auto" w:fill="auto"/>
          </w:tcPr>
          <w:p w14:paraId="5E33BD14" w14:textId="77777777" w:rsidR="00E91293" w:rsidRPr="000C6821" w:rsidRDefault="00E91293" w:rsidP="00E91293">
            <w:pPr>
              <w:rPr>
                <w:rFonts w:ascii="Arial" w:hAnsi="Arial" w:cs="Arial"/>
                <w:sz w:val="6"/>
                <w:szCs w:val="6"/>
                <w:lang w:val="es-BO"/>
              </w:rPr>
            </w:pPr>
          </w:p>
        </w:tc>
        <w:tc>
          <w:tcPr>
            <w:tcW w:w="266" w:type="dxa"/>
            <w:tcBorders>
              <w:bottom w:val="single" w:sz="4" w:space="0" w:color="auto"/>
            </w:tcBorders>
            <w:shd w:val="clear" w:color="auto" w:fill="auto"/>
          </w:tcPr>
          <w:p w14:paraId="01E9A1CE" w14:textId="77777777" w:rsidR="00E91293" w:rsidRPr="000C6821" w:rsidRDefault="00E91293" w:rsidP="00E91293">
            <w:pPr>
              <w:rPr>
                <w:rFonts w:ascii="Arial" w:hAnsi="Arial" w:cs="Arial"/>
                <w:sz w:val="6"/>
                <w:szCs w:val="6"/>
                <w:lang w:val="es-BO"/>
              </w:rPr>
            </w:pPr>
          </w:p>
        </w:tc>
        <w:tc>
          <w:tcPr>
            <w:tcW w:w="266" w:type="dxa"/>
            <w:tcBorders>
              <w:bottom w:val="single" w:sz="4" w:space="0" w:color="auto"/>
            </w:tcBorders>
            <w:shd w:val="clear" w:color="auto" w:fill="auto"/>
          </w:tcPr>
          <w:p w14:paraId="7AF100C6" w14:textId="77777777" w:rsidR="00E91293" w:rsidRPr="000C6821" w:rsidRDefault="00E91293" w:rsidP="00E91293">
            <w:pPr>
              <w:rPr>
                <w:rFonts w:ascii="Arial" w:hAnsi="Arial" w:cs="Arial"/>
                <w:sz w:val="6"/>
                <w:szCs w:val="6"/>
                <w:lang w:val="es-BO"/>
              </w:rPr>
            </w:pPr>
          </w:p>
        </w:tc>
        <w:tc>
          <w:tcPr>
            <w:tcW w:w="266" w:type="dxa"/>
            <w:tcBorders>
              <w:bottom w:val="single" w:sz="4" w:space="0" w:color="auto"/>
            </w:tcBorders>
            <w:shd w:val="clear" w:color="auto" w:fill="auto"/>
          </w:tcPr>
          <w:p w14:paraId="0AB79AD4" w14:textId="77777777" w:rsidR="00E91293" w:rsidRPr="000C6821" w:rsidRDefault="00E91293" w:rsidP="00E91293">
            <w:pPr>
              <w:rPr>
                <w:rFonts w:ascii="Arial" w:hAnsi="Arial" w:cs="Arial"/>
                <w:sz w:val="6"/>
                <w:szCs w:val="6"/>
                <w:lang w:val="es-BO"/>
              </w:rPr>
            </w:pPr>
          </w:p>
        </w:tc>
        <w:tc>
          <w:tcPr>
            <w:tcW w:w="266" w:type="dxa"/>
            <w:tcBorders>
              <w:bottom w:val="single" w:sz="4" w:space="0" w:color="auto"/>
            </w:tcBorders>
            <w:shd w:val="clear" w:color="auto" w:fill="auto"/>
          </w:tcPr>
          <w:p w14:paraId="40BB7AFA" w14:textId="77777777" w:rsidR="00E91293" w:rsidRPr="000C6821" w:rsidRDefault="00E91293" w:rsidP="00E91293">
            <w:pPr>
              <w:rPr>
                <w:rFonts w:ascii="Arial" w:hAnsi="Arial" w:cs="Arial"/>
                <w:sz w:val="6"/>
                <w:szCs w:val="6"/>
                <w:lang w:val="es-BO"/>
              </w:rPr>
            </w:pPr>
          </w:p>
        </w:tc>
        <w:tc>
          <w:tcPr>
            <w:tcW w:w="264" w:type="dxa"/>
            <w:tcBorders>
              <w:right w:val="single" w:sz="12" w:space="0" w:color="1F4E79" w:themeColor="accent1" w:themeShade="80"/>
            </w:tcBorders>
            <w:shd w:val="clear" w:color="auto" w:fill="auto"/>
          </w:tcPr>
          <w:p w14:paraId="736998FE" w14:textId="77777777" w:rsidR="00E91293" w:rsidRPr="000C6821" w:rsidRDefault="00E91293" w:rsidP="00E91293">
            <w:pPr>
              <w:rPr>
                <w:rFonts w:ascii="Arial" w:hAnsi="Arial" w:cs="Arial"/>
                <w:sz w:val="6"/>
                <w:szCs w:val="6"/>
                <w:lang w:val="es-BO"/>
              </w:rPr>
            </w:pPr>
          </w:p>
        </w:tc>
      </w:tr>
      <w:tr w:rsidR="00E91293" w:rsidRPr="000C6821" w14:paraId="493E40CF" w14:textId="77777777" w:rsidTr="006C2605">
        <w:trPr>
          <w:jc w:val="center"/>
        </w:trPr>
        <w:tc>
          <w:tcPr>
            <w:tcW w:w="1872" w:type="dxa"/>
            <w:gridSpan w:val="8"/>
            <w:vMerge w:val="restart"/>
            <w:tcBorders>
              <w:left w:val="single" w:sz="12" w:space="0" w:color="1F4E79" w:themeColor="accent1" w:themeShade="80"/>
              <w:right w:val="single" w:sz="4" w:space="0" w:color="auto"/>
            </w:tcBorders>
            <w:vAlign w:val="center"/>
          </w:tcPr>
          <w:p w14:paraId="0877ACC0"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Precio Referencial</w:t>
            </w:r>
          </w:p>
        </w:tc>
        <w:tc>
          <w:tcPr>
            <w:tcW w:w="7769" w:type="dxa"/>
            <w:gridSpan w:val="31"/>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tbl>
            <w:tblPr>
              <w:tblW w:w="7608" w:type="dxa"/>
              <w:tblLayout w:type="fixed"/>
              <w:tblCellMar>
                <w:left w:w="70" w:type="dxa"/>
                <w:right w:w="70" w:type="dxa"/>
              </w:tblCellMar>
              <w:tblLook w:val="04A0" w:firstRow="1" w:lastRow="0" w:firstColumn="1" w:lastColumn="0" w:noHBand="0" w:noVBand="1"/>
            </w:tblPr>
            <w:tblGrid>
              <w:gridCol w:w="547"/>
              <w:gridCol w:w="3969"/>
              <w:gridCol w:w="709"/>
              <w:gridCol w:w="1134"/>
              <w:gridCol w:w="1249"/>
            </w:tblGrid>
            <w:tr w:rsidR="008D40B3" w:rsidRPr="00A8315F" w14:paraId="42414420" w14:textId="77777777" w:rsidTr="009A2FA3">
              <w:trPr>
                <w:trHeight w:val="150"/>
              </w:trPr>
              <w:tc>
                <w:tcPr>
                  <w:tcW w:w="547" w:type="dxa"/>
                  <w:tcBorders>
                    <w:top w:val="single" w:sz="8" w:space="0" w:color="auto"/>
                    <w:left w:val="single" w:sz="8" w:space="0" w:color="auto"/>
                    <w:bottom w:val="nil"/>
                    <w:right w:val="single" w:sz="8" w:space="0" w:color="auto"/>
                  </w:tcBorders>
                  <w:shd w:val="clear" w:color="auto" w:fill="9CC2E5" w:themeFill="accent1" w:themeFillTint="99"/>
                  <w:vAlign w:val="center"/>
                  <w:hideMark/>
                </w:tcPr>
                <w:p w14:paraId="101811E4" w14:textId="77777777" w:rsidR="008D40B3" w:rsidRPr="00A8315F" w:rsidRDefault="008D40B3" w:rsidP="008D40B3">
                  <w:pPr>
                    <w:jc w:val="center"/>
                    <w:rPr>
                      <w:rFonts w:ascii="Arial" w:hAnsi="Arial" w:cs="Arial"/>
                      <w:color w:val="000000"/>
                      <w:sz w:val="16"/>
                      <w:szCs w:val="16"/>
                      <w:lang w:eastAsia="es-ES"/>
                    </w:rPr>
                  </w:pPr>
                  <w:r w:rsidRPr="00A8315F">
                    <w:rPr>
                      <w:rFonts w:ascii="Arial" w:hAnsi="Arial" w:cs="Arial"/>
                      <w:color w:val="000000"/>
                      <w:sz w:val="16"/>
                      <w:szCs w:val="16"/>
                      <w:lang w:eastAsia="es-ES"/>
                    </w:rPr>
                    <w:t>ÍTEM</w:t>
                  </w:r>
                </w:p>
              </w:tc>
              <w:tc>
                <w:tcPr>
                  <w:tcW w:w="3969" w:type="dxa"/>
                  <w:tcBorders>
                    <w:top w:val="single" w:sz="8" w:space="0" w:color="auto"/>
                    <w:left w:val="nil"/>
                    <w:bottom w:val="nil"/>
                    <w:right w:val="single" w:sz="8" w:space="0" w:color="auto"/>
                  </w:tcBorders>
                  <w:shd w:val="clear" w:color="auto" w:fill="9CC2E5" w:themeFill="accent1" w:themeFillTint="99"/>
                  <w:vAlign w:val="center"/>
                  <w:hideMark/>
                </w:tcPr>
                <w:p w14:paraId="0672FEDF" w14:textId="77777777" w:rsidR="008D40B3" w:rsidRPr="00A8315F" w:rsidRDefault="008D40B3" w:rsidP="008D40B3">
                  <w:pPr>
                    <w:jc w:val="center"/>
                    <w:rPr>
                      <w:rFonts w:ascii="Arial" w:hAnsi="Arial" w:cs="Arial"/>
                      <w:color w:val="000000"/>
                      <w:sz w:val="16"/>
                      <w:szCs w:val="16"/>
                      <w:lang w:eastAsia="es-ES"/>
                    </w:rPr>
                  </w:pPr>
                  <w:r w:rsidRPr="00A8315F">
                    <w:rPr>
                      <w:rFonts w:ascii="Arial" w:hAnsi="Arial" w:cs="Arial"/>
                      <w:color w:val="000000"/>
                      <w:sz w:val="16"/>
                      <w:szCs w:val="16"/>
                      <w:lang w:eastAsia="es-ES"/>
                    </w:rPr>
                    <w:t>DESCRIPCIÓN DEL BIEN</w:t>
                  </w:r>
                </w:p>
              </w:tc>
              <w:tc>
                <w:tcPr>
                  <w:tcW w:w="709" w:type="dxa"/>
                  <w:tcBorders>
                    <w:top w:val="single" w:sz="8" w:space="0" w:color="auto"/>
                    <w:left w:val="nil"/>
                    <w:bottom w:val="nil"/>
                    <w:right w:val="single" w:sz="8" w:space="0" w:color="auto"/>
                  </w:tcBorders>
                  <w:shd w:val="clear" w:color="auto" w:fill="9CC2E5" w:themeFill="accent1" w:themeFillTint="99"/>
                  <w:vAlign w:val="center"/>
                  <w:hideMark/>
                </w:tcPr>
                <w:p w14:paraId="04A8567B" w14:textId="77777777" w:rsidR="008D40B3" w:rsidRPr="00A8315F" w:rsidRDefault="008D40B3" w:rsidP="008D40B3">
                  <w:pPr>
                    <w:jc w:val="center"/>
                    <w:rPr>
                      <w:rFonts w:ascii="Arial" w:hAnsi="Arial" w:cs="Arial"/>
                      <w:color w:val="000000"/>
                      <w:sz w:val="16"/>
                      <w:szCs w:val="16"/>
                      <w:lang w:eastAsia="es-ES"/>
                    </w:rPr>
                  </w:pPr>
                  <w:r w:rsidRPr="00A8315F">
                    <w:rPr>
                      <w:rFonts w:ascii="Arial" w:hAnsi="Arial" w:cs="Arial"/>
                      <w:color w:val="000000"/>
                      <w:sz w:val="16"/>
                      <w:szCs w:val="16"/>
                      <w:lang w:eastAsia="es-ES"/>
                    </w:rPr>
                    <w:t>CANT.</w:t>
                  </w:r>
                </w:p>
              </w:tc>
              <w:tc>
                <w:tcPr>
                  <w:tcW w:w="1134" w:type="dxa"/>
                  <w:tcBorders>
                    <w:top w:val="single" w:sz="8" w:space="0" w:color="auto"/>
                    <w:left w:val="nil"/>
                    <w:bottom w:val="nil"/>
                    <w:right w:val="single" w:sz="8" w:space="0" w:color="auto"/>
                  </w:tcBorders>
                  <w:shd w:val="clear" w:color="auto" w:fill="9CC2E5" w:themeFill="accent1" w:themeFillTint="99"/>
                  <w:vAlign w:val="center"/>
                  <w:hideMark/>
                </w:tcPr>
                <w:p w14:paraId="490A5944" w14:textId="77777777" w:rsidR="008D40B3" w:rsidRPr="00A8315F" w:rsidRDefault="008D40B3" w:rsidP="008D40B3">
                  <w:pPr>
                    <w:jc w:val="center"/>
                    <w:rPr>
                      <w:rFonts w:ascii="Arial" w:hAnsi="Arial" w:cs="Arial"/>
                      <w:color w:val="000000"/>
                      <w:sz w:val="16"/>
                      <w:szCs w:val="16"/>
                      <w:lang w:eastAsia="es-ES"/>
                    </w:rPr>
                  </w:pPr>
                  <w:r w:rsidRPr="00A8315F">
                    <w:rPr>
                      <w:rFonts w:ascii="Arial" w:hAnsi="Arial" w:cs="Arial"/>
                      <w:color w:val="000000"/>
                      <w:sz w:val="16"/>
                      <w:szCs w:val="16"/>
                      <w:lang w:eastAsia="es-ES"/>
                    </w:rPr>
                    <w:t>P/U</w:t>
                  </w:r>
                </w:p>
              </w:tc>
              <w:tc>
                <w:tcPr>
                  <w:tcW w:w="1249" w:type="dxa"/>
                  <w:tcBorders>
                    <w:top w:val="single" w:sz="8" w:space="0" w:color="auto"/>
                    <w:left w:val="nil"/>
                    <w:bottom w:val="nil"/>
                    <w:right w:val="single" w:sz="8" w:space="0" w:color="auto"/>
                  </w:tcBorders>
                  <w:shd w:val="clear" w:color="auto" w:fill="9CC2E5" w:themeFill="accent1" w:themeFillTint="99"/>
                  <w:vAlign w:val="center"/>
                  <w:hideMark/>
                </w:tcPr>
                <w:p w14:paraId="2D0F6277" w14:textId="77777777" w:rsidR="008D40B3" w:rsidRPr="00A8315F" w:rsidRDefault="008D40B3" w:rsidP="008D40B3">
                  <w:pPr>
                    <w:jc w:val="center"/>
                    <w:rPr>
                      <w:rFonts w:ascii="Arial" w:hAnsi="Arial" w:cs="Arial"/>
                      <w:color w:val="000000"/>
                      <w:sz w:val="16"/>
                      <w:szCs w:val="16"/>
                      <w:lang w:eastAsia="es-ES"/>
                    </w:rPr>
                  </w:pPr>
                  <w:r w:rsidRPr="00A8315F">
                    <w:rPr>
                      <w:rFonts w:ascii="Arial" w:hAnsi="Arial" w:cs="Arial"/>
                      <w:color w:val="000000"/>
                      <w:sz w:val="16"/>
                      <w:szCs w:val="16"/>
                      <w:lang w:eastAsia="es-ES"/>
                    </w:rPr>
                    <w:t>P.TOTAL</w:t>
                  </w:r>
                </w:p>
              </w:tc>
            </w:tr>
            <w:tr w:rsidR="008D40B3" w:rsidRPr="00A8315F" w14:paraId="1F1F1498" w14:textId="77777777" w:rsidTr="009A2FA3">
              <w:trPr>
                <w:trHeight w:val="251"/>
              </w:trPr>
              <w:tc>
                <w:tcPr>
                  <w:tcW w:w="5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DF51BF" w14:textId="77777777" w:rsidR="008D40B3" w:rsidRPr="00A8315F" w:rsidRDefault="008D40B3" w:rsidP="008D40B3">
                  <w:pPr>
                    <w:jc w:val="center"/>
                    <w:rPr>
                      <w:rFonts w:ascii="Arial" w:hAnsi="Arial" w:cs="Arial"/>
                      <w:color w:val="000000"/>
                      <w:sz w:val="16"/>
                      <w:szCs w:val="16"/>
                      <w:lang w:eastAsia="es-ES"/>
                    </w:rPr>
                  </w:pPr>
                  <w:r w:rsidRPr="00A8315F">
                    <w:rPr>
                      <w:rFonts w:ascii="Arial" w:hAnsi="Arial" w:cs="Arial"/>
                      <w:color w:val="000000"/>
                      <w:sz w:val="16"/>
                      <w:szCs w:val="16"/>
                      <w:lang w:eastAsia="es-ES"/>
                    </w:rPr>
                    <w:t>1</w:t>
                  </w:r>
                </w:p>
              </w:tc>
              <w:tc>
                <w:tcPr>
                  <w:tcW w:w="3969" w:type="dxa"/>
                  <w:tcBorders>
                    <w:top w:val="single" w:sz="8" w:space="0" w:color="auto"/>
                    <w:left w:val="nil"/>
                    <w:bottom w:val="single" w:sz="8" w:space="0" w:color="auto"/>
                    <w:right w:val="single" w:sz="8" w:space="0" w:color="auto"/>
                  </w:tcBorders>
                  <w:shd w:val="clear" w:color="auto" w:fill="auto"/>
                  <w:vAlign w:val="center"/>
                </w:tcPr>
                <w:p w14:paraId="7E4FE938" w14:textId="77777777" w:rsidR="008D40B3" w:rsidRPr="00A8315F" w:rsidRDefault="008D40B3" w:rsidP="008D40B3">
                  <w:pPr>
                    <w:jc w:val="both"/>
                    <w:rPr>
                      <w:rFonts w:ascii="Arial" w:hAnsi="Arial" w:cs="Arial"/>
                      <w:color w:val="000000"/>
                      <w:sz w:val="16"/>
                      <w:szCs w:val="16"/>
                      <w:lang w:eastAsia="es-ES"/>
                    </w:rPr>
                  </w:pPr>
                  <w:r w:rsidRPr="00131A1E">
                    <w:rPr>
                      <w:rFonts w:ascii="Arial" w:hAnsi="Arial" w:cs="Arial"/>
                      <w:color w:val="000000"/>
                      <w:sz w:val="16"/>
                      <w:szCs w:val="16"/>
                      <w:lang w:eastAsia="es-ES"/>
                    </w:rPr>
                    <w:t>GRUPOS GENERADORES DE 2.000 KVA POTENCIA PRIME,  1500 RPM, FRECUENCIA 50 HZ, TENSION DE GENERADOR 400 V, TRIFASICO, FACTOR DE POTENCIA 0,8</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5AB30B91" w14:textId="77777777" w:rsidR="008D40B3" w:rsidRPr="00A8315F" w:rsidRDefault="008D40B3" w:rsidP="008F4AB1">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1CFAE31" w14:textId="33F93316" w:rsidR="008D40B3" w:rsidRPr="00A8315F" w:rsidRDefault="008D40B3" w:rsidP="008F4AB1">
                  <w:pPr>
                    <w:jc w:val="center"/>
                    <w:rPr>
                      <w:rFonts w:ascii="Arial" w:hAnsi="Arial" w:cs="Arial"/>
                      <w:color w:val="000000"/>
                      <w:sz w:val="16"/>
                      <w:szCs w:val="16"/>
                      <w:lang w:eastAsia="es-ES"/>
                    </w:rPr>
                  </w:pPr>
                  <w:r w:rsidRPr="008D40B3">
                    <w:rPr>
                      <w:rFonts w:ascii="Arial" w:hAnsi="Arial" w:cs="Arial"/>
                      <w:color w:val="000000"/>
                      <w:sz w:val="16"/>
                      <w:szCs w:val="16"/>
                    </w:rPr>
                    <w:t>3.829.635.60</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14:paraId="375A5296" w14:textId="7A29B4FF" w:rsidR="008D40B3" w:rsidRPr="00A8315F" w:rsidRDefault="008D40B3" w:rsidP="008F4AB1">
                  <w:pPr>
                    <w:jc w:val="center"/>
                    <w:rPr>
                      <w:rFonts w:ascii="Arial" w:hAnsi="Arial" w:cs="Arial"/>
                      <w:color w:val="000000"/>
                      <w:sz w:val="16"/>
                      <w:szCs w:val="16"/>
                      <w:lang w:eastAsia="es-ES"/>
                    </w:rPr>
                  </w:pPr>
                  <w:r w:rsidRPr="008D40B3">
                    <w:rPr>
                      <w:rFonts w:ascii="Arial" w:hAnsi="Arial" w:cs="Arial"/>
                      <w:color w:val="000000"/>
                      <w:sz w:val="16"/>
                      <w:szCs w:val="16"/>
                    </w:rPr>
                    <w:t>7.659.271,20</w:t>
                  </w:r>
                </w:p>
              </w:tc>
            </w:tr>
            <w:tr w:rsidR="008D40B3" w:rsidRPr="00A8315F" w14:paraId="7C217A77" w14:textId="77777777" w:rsidTr="009A2FA3">
              <w:trPr>
                <w:trHeight w:val="150"/>
              </w:trPr>
              <w:tc>
                <w:tcPr>
                  <w:tcW w:w="547" w:type="dxa"/>
                  <w:tcBorders>
                    <w:top w:val="nil"/>
                    <w:left w:val="single" w:sz="8" w:space="0" w:color="auto"/>
                    <w:bottom w:val="single" w:sz="8" w:space="0" w:color="auto"/>
                    <w:right w:val="single" w:sz="8" w:space="0" w:color="auto"/>
                  </w:tcBorders>
                  <w:shd w:val="clear" w:color="auto" w:fill="auto"/>
                  <w:vAlign w:val="center"/>
                  <w:hideMark/>
                </w:tcPr>
                <w:p w14:paraId="0665C55E" w14:textId="77777777" w:rsidR="008D40B3" w:rsidRPr="00A8315F" w:rsidRDefault="008D40B3" w:rsidP="008D40B3">
                  <w:pPr>
                    <w:jc w:val="center"/>
                    <w:rPr>
                      <w:rFonts w:ascii="Arial" w:hAnsi="Arial" w:cs="Arial"/>
                      <w:color w:val="000000"/>
                      <w:sz w:val="16"/>
                      <w:szCs w:val="16"/>
                      <w:lang w:eastAsia="es-ES"/>
                    </w:rPr>
                  </w:pPr>
                  <w:r w:rsidRPr="00A8315F">
                    <w:rPr>
                      <w:rFonts w:ascii="Arial" w:hAnsi="Arial" w:cs="Arial"/>
                      <w:color w:val="000000"/>
                      <w:sz w:val="16"/>
                      <w:szCs w:val="16"/>
                      <w:lang w:eastAsia="es-ES"/>
                    </w:rPr>
                    <w:t>2</w:t>
                  </w:r>
                </w:p>
              </w:tc>
              <w:tc>
                <w:tcPr>
                  <w:tcW w:w="3969" w:type="dxa"/>
                  <w:tcBorders>
                    <w:top w:val="nil"/>
                    <w:left w:val="nil"/>
                    <w:bottom w:val="single" w:sz="8" w:space="0" w:color="auto"/>
                    <w:right w:val="single" w:sz="8" w:space="0" w:color="auto"/>
                  </w:tcBorders>
                  <w:shd w:val="clear" w:color="auto" w:fill="auto"/>
                  <w:vAlign w:val="center"/>
                  <w:hideMark/>
                </w:tcPr>
                <w:p w14:paraId="095158D4" w14:textId="77777777" w:rsidR="008D40B3" w:rsidRPr="00A8315F" w:rsidRDefault="008D40B3" w:rsidP="008D40B3">
                  <w:pPr>
                    <w:jc w:val="both"/>
                    <w:rPr>
                      <w:rFonts w:ascii="Arial" w:hAnsi="Arial" w:cs="Arial"/>
                      <w:color w:val="000000"/>
                      <w:sz w:val="16"/>
                      <w:szCs w:val="16"/>
                      <w:lang w:eastAsia="es-ES"/>
                    </w:rPr>
                  </w:pPr>
                  <w:r w:rsidRPr="00131A1E">
                    <w:rPr>
                      <w:rFonts w:ascii="Arial" w:hAnsi="Arial" w:cs="Arial"/>
                      <w:color w:val="000000"/>
                      <w:sz w:val="16"/>
                      <w:szCs w:val="16"/>
                      <w:lang w:eastAsia="es-ES"/>
                    </w:rPr>
                    <w:t>SERVICIOS CONEXOS</w:t>
                  </w:r>
                </w:p>
              </w:tc>
              <w:tc>
                <w:tcPr>
                  <w:tcW w:w="709" w:type="dxa"/>
                  <w:tcBorders>
                    <w:top w:val="nil"/>
                    <w:left w:val="nil"/>
                    <w:bottom w:val="single" w:sz="8" w:space="0" w:color="auto"/>
                    <w:right w:val="single" w:sz="8" w:space="0" w:color="auto"/>
                  </w:tcBorders>
                  <w:shd w:val="clear" w:color="auto" w:fill="auto"/>
                  <w:vAlign w:val="center"/>
                  <w:hideMark/>
                </w:tcPr>
                <w:p w14:paraId="10C980E7" w14:textId="77777777" w:rsidR="008D40B3" w:rsidRPr="00A8315F" w:rsidRDefault="008D40B3" w:rsidP="008D40B3">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1134" w:type="dxa"/>
                  <w:tcBorders>
                    <w:top w:val="nil"/>
                    <w:left w:val="nil"/>
                    <w:bottom w:val="single" w:sz="8" w:space="0" w:color="auto"/>
                    <w:right w:val="single" w:sz="8" w:space="0" w:color="auto"/>
                  </w:tcBorders>
                  <w:shd w:val="clear" w:color="auto" w:fill="auto"/>
                  <w:vAlign w:val="center"/>
                  <w:hideMark/>
                </w:tcPr>
                <w:p w14:paraId="1D62E720" w14:textId="77777777" w:rsidR="008D40B3" w:rsidRPr="00A8315F" w:rsidRDefault="008D40B3" w:rsidP="008D40B3">
                  <w:pPr>
                    <w:jc w:val="center"/>
                    <w:rPr>
                      <w:rFonts w:ascii="Arial" w:hAnsi="Arial" w:cs="Arial"/>
                      <w:color w:val="000000"/>
                      <w:sz w:val="16"/>
                      <w:szCs w:val="16"/>
                      <w:lang w:eastAsia="es-ES"/>
                    </w:rPr>
                  </w:pPr>
                  <w:r w:rsidRPr="008D40B3">
                    <w:rPr>
                      <w:rFonts w:ascii="Arial" w:hAnsi="Arial" w:cs="Arial"/>
                      <w:color w:val="000000"/>
                      <w:sz w:val="16"/>
                      <w:szCs w:val="16"/>
                    </w:rPr>
                    <w:t xml:space="preserve">452.246.88          </w:t>
                  </w:r>
                </w:p>
              </w:tc>
              <w:tc>
                <w:tcPr>
                  <w:tcW w:w="1249" w:type="dxa"/>
                  <w:tcBorders>
                    <w:top w:val="nil"/>
                    <w:left w:val="nil"/>
                    <w:bottom w:val="single" w:sz="8" w:space="0" w:color="auto"/>
                    <w:right w:val="single" w:sz="8" w:space="0" w:color="auto"/>
                  </w:tcBorders>
                  <w:shd w:val="clear" w:color="auto" w:fill="auto"/>
                  <w:vAlign w:val="center"/>
                  <w:hideMark/>
                </w:tcPr>
                <w:p w14:paraId="76497BDB" w14:textId="77777777" w:rsidR="008D40B3" w:rsidRPr="00A8315F" w:rsidRDefault="008D40B3" w:rsidP="008D40B3">
                  <w:pPr>
                    <w:jc w:val="center"/>
                    <w:rPr>
                      <w:rFonts w:ascii="Arial" w:hAnsi="Arial" w:cs="Arial"/>
                      <w:color w:val="000000"/>
                      <w:sz w:val="16"/>
                      <w:szCs w:val="16"/>
                      <w:lang w:eastAsia="es-ES"/>
                    </w:rPr>
                  </w:pPr>
                  <w:r w:rsidRPr="008D40B3">
                    <w:rPr>
                      <w:rFonts w:ascii="Arial" w:hAnsi="Arial" w:cs="Arial"/>
                      <w:color w:val="000000"/>
                      <w:sz w:val="16"/>
                      <w:szCs w:val="16"/>
                    </w:rPr>
                    <w:t xml:space="preserve">904.493,76       </w:t>
                  </w:r>
                </w:p>
              </w:tc>
            </w:tr>
            <w:tr w:rsidR="008D40B3" w:rsidRPr="00A8315F" w14:paraId="393E1897" w14:textId="77777777" w:rsidTr="009A2FA3">
              <w:trPr>
                <w:trHeight w:val="150"/>
              </w:trPr>
              <w:tc>
                <w:tcPr>
                  <w:tcW w:w="547" w:type="dxa"/>
                  <w:tcBorders>
                    <w:top w:val="nil"/>
                    <w:left w:val="single" w:sz="8" w:space="0" w:color="auto"/>
                    <w:bottom w:val="single" w:sz="8" w:space="0" w:color="auto"/>
                    <w:right w:val="nil"/>
                  </w:tcBorders>
                  <w:shd w:val="clear" w:color="auto" w:fill="auto"/>
                  <w:noWrap/>
                  <w:vAlign w:val="bottom"/>
                  <w:hideMark/>
                </w:tcPr>
                <w:p w14:paraId="2B641574" w14:textId="77777777" w:rsidR="008D40B3" w:rsidRPr="00A8315F" w:rsidRDefault="008D40B3" w:rsidP="008D40B3">
                  <w:pPr>
                    <w:rPr>
                      <w:rFonts w:ascii="Calibri" w:hAnsi="Calibri" w:cs="Calibri"/>
                      <w:color w:val="000000"/>
                      <w:sz w:val="16"/>
                      <w:szCs w:val="16"/>
                      <w:lang w:eastAsia="es-ES"/>
                    </w:rPr>
                  </w:pPr>
                  <w:r w:rsidRPr="00A8315F">
                    <w:rPr>
                      <w:rFonts w:ascii="Calibri" w:hAnsi="Calibri" w:cs="Calibri"/>
                      <w:color w:val="000000"/>
                      <w:sz w:val="16"/>
                      <w:szCs w:val="16"/>
                      <w:lang w:eastAsia="es-ES"/>
                    </w:rPr>
                    <w:t> </w:t>
                  </w:r>
                </w:p>
              </w:tc>
              <w:tc>
                <w:tcPr>
                  <w:tcW w:w="3969" w:type="dxa"/>
                  <w:tcBorders>
                    <w:top w:val="nil"/>
                    <w:left w:val="nil"/>
                    <w:bottom w:val="single" w:sz="8" w:space="0" w:color="auto"/>
                    <w:right w:val="single" w:sz="8" w:space="0" w:color="auto"/>
                  </w:tcBorders>
                  <w:shd w:val="clear" w:color="auto" w:fill="auto"/>
                  <w:vAlign w:val="center"/>
                  <w:hideMark/>
                </w:tcPr>
                <w:p w14:paraId="3997BE1C" w14:textId="38757BCA" w:rsidR="008D40B3" w:rsidRPr="00A8315F" w:rsidRDefault="008D40B3" w:rsidP="008D40B3">
                  <w:pPr>
                    <w:jc w:val="both"/>
                    <w:rPr>
                      <w:rFonts w:ascii="Arial" w:hAnsi="Arial" w:cs="Arial"/>
                      <w:b/>
                      <w:color w:val="000000"/>
                      <w:sz w:val="16"/>
                      <w:szCs w:val="16"/>
                      <w:lang w:eastAsia="es-ES"/>
                    </w:rPr>
                  </w:pPr>
                  <w:r w:rsidRPr="00A8315F">
                    <w:rPr>
                      <w:rFonts w:ascii="Arial" w:hAnsi="Arial" w:cs="Arial"/>
                      <w:b/>
                      <w:color w:val="000000"/>
                      <w:sz w:val="16"/>
                      <w:szCs w:val="16"/>
                      <w:lang w:eastAsia="es-ES"/>
                    </w:rPr>
                    <w:t>TOTAL</w:t>
                  </w:r>
                  <w:r>
                    <w:rPr>
                      <w:rFonts w:ascii="Arial" w:hAnsi="Arial" w:cs="Arial"/>
                      <w:b/>
                      <w:color w:val="000000"/>
                      <w:sz w:val="16"/>
                      <w:szCs w:val="16"/>
                      <w:lang w:eastAsia="es-ES"/>
                    </w:rPr>
                    <w:t xml:space="preserve"> </w:t>
                  </w:r>
                </w:p>
              </w:tc>
              <w:tc>
                <w:tcPr>
                  <w:tcW w:w="709" w:type="dxa"/>
                  <w:tcBorders>
                    <w:top w:val="nil"/>
                    <w:left w:val="nil"/>
                    <w:bottom w:val="single" w:sz="8" w:space="0" w:color="auto"/>
                    <w:right w:val="nil"/>
                  </w:tcBorders>
                  <w:shd w:val="clear" w:color="auto" w:fill="auto"/>
                  <w:noWrap/>
                  <w:vAlign w:val="bottom"/>
                  <w:hideMark/>
                </w:tcPr>
                <w:p w14:paraId="0D651024" w14:textId="77777777" w:rsidR="008D40B3" w:rsidRPr="00A8315F" w:rsidRDefault="008D40B3" w:rsidP="008D40B3">
                  <w:pPr>
                    <w:rPr>
                      <w:rFonts w:ascii="Calibri" w:hAnsi="Calibri" w:cs="Calibri"/>
                      <w:color w:val="000000"/>
                      <w:sz w:val="16"/>
                      <w:szCs w:val="16"/>
                      <w:lang w:eastAsia="es-ES"/>
                    </w:rPr>
                  </w:pPr>
                  <w:r w:rsidRPr="00A8315F">
                    <w:rPr>
                      <w:rFonts w:ascii="Calibri" w:hAnsi="Calibri" w:cs="Calibri"/>
                      <w:color w:val="000000"/>
                      <w:sz w:val="16"/>
                      <w:szCs w:val="16"/>
                      <w:lang w:eastAsia="es-ES"/>
                    </w:rPr>
                    <w:t> </w:t>
                  </w:r>
                </w:p>
              </w:tc>
              <w:tc>
                <w:tcPr>
                  <w:tcW w:w="1134" w:type="dxa"/>
                  <w:tcBorders>
                    <w:top w:val="nil"/>
                    <w:left w:val="nil"/>
                    <w:bottom w:val="single" w:sz="8" w:space="0" w:color="auto"/>
                    <w:right w:val="nil"/>
                  </w:tcBorders>
                  <w:shd w:val="clear" w:color="auto" w:fill="auto"/>
                  <w:noWrap/>
                  <w:vAlign w:val="bottom"/>
                  <w:hideMark/>
                </w:tcPr>
                <w:p w14:paraId="7928F1FE" w14:textId="77777777" w:rsidR="008D40B3" w:rsidRPr="00A8315F" w:rsidRDefault="008D40B3" w:rsidP="008D40B3">
                  <w:pPr>
                    <w:rPr>
                      <w:rFonts w:ascii="Calibri" w:hAnsi="Calibri" w:cs="Calibri"/>
                      <w:color w:val="000000"/>
                      <w:sz w:val="16"/>
                      <w:szCs w:val="16"/>
                      <w:lang w:eastAsia="es-ES"/>
                    </w:rPr>
                  </w:pPr>
                  <w:r w:rsidRPr="00A8315F">
                    <w:rPr>
                      <w:rFonts w:ascii="Calibri" w:hAnsi="Calibri" w:cs="Calibri"/>
                      <w:color w:val="000000"/>
                      <w:sz w:val="16"/>
                      <w:szCs w:val="16"/>
                      <w:lang w:eastAsia="es-ES"/>
                    </w:rPr>
                    <w:t> </w:t>
                  </w:r>
                </w:p>
              </w:tc>
              <w:tc>
                <w:tcPr>
                  <w:tcW w:w="1249" w:type="dxa"/>
                  <w:tcBorders>
                    <w:top w:val="nil"/>
                    <w:left w:val="nil"/>
                    <w:bottom w:val="single" w:sz="8" w:space="0" w:color="auto"/>
                    <w:right w:val="single" w:sz="8" w:space="0" w:color="auto"/>
                  </w:tcBorders>
                  <w:shd w:val="clear" w:color="auto" w:fill="auto"/>
                  <w:vAlign w:val="center"/>
                  <w:hideMark/>
                </w:tcPr>
                <w:p w14:paraId="32D890F7" w14:textId="77777777" w:rsidR="008D40B3" w:rsidRPr="00A8315F" w:rsidRDefault="008D40B3" w:rsidP="008D40B3">
                  <w:pPr>
                    <w:jc w:val="center"/>
                    <w:rPr>
                      <w:rFonts w:ascii="Arial" w:hAnsi="Arial" w:cs="Arial"/>
                      <w:color w:val="000000"/>
                      <w:sz w:val="16"/>
                      <w:szCs w:val="16"/>
                      <w:lang w:eastAsia="es-ES"/>
                    </w:rPr>
                  </w:pPr>
                  <w:r w:rsidRPr="00A8315F">
                    <w:rPr>
                      <w:rFonts w:ascii="Arial" w:hAnsi="Arial" w:cs="Arial"/>
                      <w:color w:val="000000"/>
                      <w:sz w:val="16"/>
                      <w:szCs w:val="16"/>
                      <w:lang w:eastAsia="es-ES"/>
                    </w:rPr>
                    <w:t xml:space="preserve"> </w:t>
                  </w:r>
                  <w:r w:rsidRPr="00131A1E">
                    <w:rPr>
                      <w:rFonts w:ascii="Arial" w:hAnsi="Arial" w:cs="Arial"/>
                      <w:color w:val="000000"/>
                      <w:sz w:val="16"/>
                      <w:szCs w:val="16"/>
                      <w:lang w:eastAsia="es-ES"/>
                    </w:rPr>
                    <w:t>8.563.764.96</w:t>
                  </w:r>
                </w:p>
              </w:tc>
            </w:tr>
          </w:tbl>
          <w:p w14:paraId="722AE69D" w14:textId="028C22D3" w:rsidR="00E91293" w:rsidRPr="000C6821" w:rsidRDefault="00E91293" w:rsidP="00625F6A">
            <w:pPr>
              <w:rPr>
                <w:rFonts w:ascii="Arial" w:hAnsi="Arial" w:cs="Arial"/>
                <w:sz w:val="16"/>
                <w:szCs w:val="16"/>
                <w:lang w:val="es-BO"/>
              </w:rPr>
            </w:pPr>
          </w:p>
        </w:tc>
        <w:tc>
          <w:tcPr>
            <w:tcW w:w="264" w:type="dxa"/>
            <w:tcBorders>
              <w:left w:val="single" w:sz="4" w:space="0" w:color="auto"/>
              <w:right w:val="single" w:sz="12" w:space="0" w:color="1F4E79" w:themeColor="accent1" w:themeShade="80"/>
            </w:tcBorders>
          </w:tcPr>
          <w:p w14:paraId="72DDFCF5" w14:textId="77777777" w:rsidR="00E91293" w:rsidRPr="000C6821" w:rsidRDefault="00E91293" w:rsidP="00E91293">
            <w:pPr>
              <w:rPr>
                <w:rFonts w:ascii="Arial" w:hAnsi="Arial" w:cs="Arial"/>
                <w:sz w:val="16"/>
                <w:szCs w:val="16"/>
                <w:lang w:val="es-BO"/>
              </w:rPr>
            </w:pPr>
          </w:p>
        </w:tc>
      </w:tr>
      <w:tr w:rsidR="00E91293" w:rsidRPr="000C6821" w14:paraId="218AA41B" w14:textId="77777777" w:rsidTr="006C2605">
        <w:trPr>
          <w:jc w:val="center"/>
        </w:trPr>
        <w:tc>
          <w:tcPr>
            <w:tcW w:w="1872" w:type="dxa"/>
            <w:gridSpan w:val="8"/>
            <w:vMerge/>
            <w:tcBorders>
              <w:left w:val="single" w:sz="12" w:space="0" w:color="1F4E79" w:themeColor="accent1" w:themeShade="80"/>
              <w:right w:val="single" w:sz="4" w:space="0" w:color="auto"/>
            </w:tcBorders>
            <w:vAlign w:val="center"/>
          </w:tcPr>
          <w:p w14:paraId="74491E23" w14:textId="77777777" w:rsidR="00E91293" w:rsidRPr="000C6821" w:rsidRDefault="00E91293" w:rsidP="00E91293">
            <w:pPr>
              <w:jc w:val="right"/>
              <w:rPr>
                <w:rFonts w:ascii="Arial" w:hAnsi="Arial" w:cs="Arial"/>
                <w:sz w:val="16"/>
                <w:szCs w:val="16"/>
                <w:lang w:val="es-BO"/>
              </w:rPr>
            </w:pPr>
          </w:p>
        </w:tc>
        <w:tc>
          <w:tcPr>
            <w:tcW w:w="7769" w:type="dxa"/>
            <w:gridSpan w:val="31"/>
            <w:vMerge/>
            <w:tcBorders>
              <w:left w:val="single" w:sz="4" w:space="0" w:color="auto"/>
              <w:bottom w:val="single" w:sz="4" w:space="0" w:color="auto"/>
              <w:right w:val="single" w:sz="4" w:space="0" w:color="auto"/>
            </w:tcBorders>
            <w:shd w:val="clear" w:color="auto" w:fill="DEEAF6" w:themeFill="accent1" w:themeFillTint="33"/>
          </w:tcPr>
          <w:p w14:paraId="341615DC" w14:textId="77777777" w:rsidR="00E91293" w:rsidRPr="000C6821" w:rsidRDefault="00E91293" w:rsidP="00E91293">
            <w:pPr>
              <w:rPr>
                <w:rFonts w:ascii="Arial" w:hAnsi="Arial" w:cs="Arial"/>
                <w:sz w:val="16"/>
                <w:szCs w:val="16"/>
                <w:lang w:val="es-BO"/>
              </w:rPr>
            </w:pPr>
          </w:p>
        </w:tc>
        <w:tc>
          <w:tcPr>
            <w:tcW w:w="264" w:type="dxa"/>
            <w:tcBorders>
              <w:left w:val="single" w:sz="4" w:space="0" w:color="auto"/>
              <w:right w:val="single" w:sz="12" w:space="0" w:color="1F4E79" w:themeColor="accent1" w:themeShade="80"/>
            </w:tcBorders>
          </w:tcPr>
          <w:p w14:paraId="4E515730" w14:textId="77777777" w:rsidR="00E91293" w:rsidRPr="000C6821" w:rsidRDefault="00E91293" w:rsidP="00E91293">
            <w:pPr>
              <w:rPr>
                <w:rFonts w:ascii="Arial" w:hAnsi="Arial" w:cs="Arial"/>
                <w:sz w:val="16"/>
                <w:szCs w:val="16"/>
                <w:lang w:val="es-BO"/>
              </w:rPr>
            </w:pPr>
          </w:p>
        </w:tc>
      </w:tr>
      <w:tr w:rsidR="006C2605" w:rsidRPr="000C6821" w14:paraId="560DC823" w14:textId="77777777" w:rsidTr="008D4844">
        <w:trPr>
          <w:jc w:val="center"/>
        </w:trPr>
        <w:tc>
          <w:tcPr>
            <w:tcW w:w="1872" w:type="dxa"/>
            <w:gridSpan w:val="8"/>
            <w:tcBorders>
              <w:left w:val="single" w:sz="12" w:space="0" w:color="1F4E79" w:themeColor="accent1" w:themeShade="80"/>
            </w:tcBorders>
            <w:shd w:val="clear" w:color="auto" w:fill="auto"/>
            <w:vAlign w:val="center"/>
          </w:tcPr>
          <w:p w14:paraId="5EC66737" w14:textId="77777777" w:rsidR="00E91293" w:rsidRPr="000C6821" w:rsidRDefault="00E91293" w:rsidP="00E91293">
            <w:pPr>
              <w:jc w:val="right"/>
              <w:rPr>
                <w:rFonts w:ascii="Arial" w:hAnsi="Arial" w:cs="Arial"/>
                <w:sz w:val="8"/>
                <w:szCs w:val="8"/>
                <w:lang w:val="es-BO"/>
              </w:rPr>
            </w:pPr>
          </w:p>
        </w:tc>
        <w:tc>
          <w:tcPr>
            <w:tcW w:w="240" w:type="dxa"/>
            <w:tcBorders>
              <w:top w:val="single" w:sz="4" w:space="0" w:color="auto"/>
              <w:bottom w:val="single" w:sz="4" w:space="0" w:color="auto"/>
            </w:tcBorders>
            <w:shd w:val="clear" w:color="auto" w:fill="auto"/>
          </w:tcPr>
          <w:p w14:paraId="7C7286CA" w14:textId="77777777" w:rsidR="00E91293" w:rsidRPr="000C6821" w:rsidRDefault="00E91293" w:rsidP="00E91293">
            <w:pPr>
              <w:rPr>
                <w:rFonts w:ascii="Arial" w:hAnsi="Arial" w:cs="Arial"/>
                <w:sz w:val="8"/>
                <w:szCs w:val="8"/>
                <w:lang w:val="es-BO"/>
              </w:rPr>
            </w:pPr>
          </w:p>
        </w:tc>
        <w:tc>
          <w:tcPr>
            <w:tcW w:w="364" w:type="dxa"/>
            <w:tcBorders>
              <w:top w:val="single" w:sz="4" w:space="0" w:color="auto"/>
            </w:tcBorders>
            <w:shd w:val="clear" w:color="auto" w:fill="auto"/>
          </w:tcPr>
          <w:p w14:paraId="50A9DD1B" w14:textId="77777777" w:rsidR="00E91293" w:rsidRPr="000C6821" w:rsidRDefault="00E91293" w:rsidP="00E91293">
            <w:pPr>
              <w:rPr>
                <w:rFonts w:ascii="Arial" w:hAnsi="Arial" w:cs="Arial"/>
                <w:sz w:val="8"/>
                <w:szCs w:val="8"/>
                <w:lang w:val="es-BO"/>
              </w:rPr>
            </w:pPr>
          </w:p>
        </w:tc>
        <w:tc>
          <w:tcPr>
            <w:tcW w:w="281" w:type="dxa"/>
            <w:gridSpan w:val="2"/>
            <w:tcBorders>
              <w:top w:val="single" w:sz="4" w:space="0" w:color="auto"/>
            </w:tcBorders>
            <w:shd w:val="clear" w:color="auto" w:fill="auto"/>
          </w:tcPr>
          <w:p w14:paraId="1F943A0A"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14835452" w14:textId="77777777" w:rsidR="00E91293" w:rsidRPr="000C6821" w:rsidRDefault="00E91293" w:rsidP="00E91293">
            <w:pPr>
              <w:rPr>
                <w:rFonts w:ascii="Arial" w:hAnsi="Arial" w:cs="Arial"/>
                <w:sz w:val="8"/>
                <w:szCs w:val="8"/>
                <w:lang w:val="es-BO"/>
              </w:rPr>
            </w:pPr>
          </w:p>
        </w:tc>
        <w:tc>
          <w:tcPr>
            <w:tcW w:w="276" w:type="dxa"/>
            <w:tcBorders>
              <w:top w:val="single" w:sz="4" w:space="0" w:color="auto"/>
            </w:tcBorders>
            <w:shd w:val="clear" w:color="auto" w:fill="auto"/>
          </w:tcPr>
          <w:p w14:paraId="0D469A98"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68A573A9"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shd w:val="clear" w:color="auto" w:fill="auto"/>
          </w:tcPr>
          <w:p w14:paraId="2E530E4F" w14:textId="77777777" w:rsidR="00E91293" w:rsidRPr="000C6821" w:rsidRDefault="00E91293" w:rsidP="00E91293">
            <w:pPr>
              <w:rPr>
                <w:rFonts w:ascii="Arial" w:hAnsi="Arial" w:cs="Arial"/>
                <w:sz w:val="8"/>
                <w:szCs w:val="8"/>
                <w:lang w:val="es-BO"/>
              </w:rPr>
            </w:pPr>
          </w:p>
        </w:tc>
        <w:tc>
          <w:tcPr>
            <w:tcW w:w="268" w:type="dxa"/>
            <w:tcBorders>
              <w:top w:val="single" w:sz="4" w:space="0" w:color="auto"/>
            </w:tcBorders>
            <w:shd w:val="clear" w:color="auto" w:fill="auto"/>
          </w:tcPr>
          <w:p w14:paraId="4358C677" w14:textId="77777777" w:rsidR="00E91293" w:rsidRPr="000C6821" w:rsidRDefault="00E91293" w:rsidP="00E91293">
            <w:pPr>
              <w:rPr>
                <w:rFonts w:ascii="Arial" w:hAnsi="Arial" w:cs="Arial"/>
                <w:sz w:val="8"/>
                <w:szCs w:val="8"/>
                <w:lang w:val="es-BO"/>
              </w:rPr>
            </w:pPr>
          </w:p>
        </w:tc>
        <w:tc>
          <w:tcPr>
            <w:tcW w:w="268" w:type="dxa"/>
            <w:tcBorders>
              <w:top w:val="single" w:sz="4" w:space="0" w:color="auto"/>
            </w:tcBorders>
            <w:shd w:val="clear" w:color="auto" w:fill="auto"/>
          </w:tcPr>
          <w:p w14:paraId="3FC28DEF" w14:textId="77777777" w:rsidR="00E91293" w:rsidRPr="000C6821" w:rsidRDefault="00E91293" w:rsidP="00E91293">
            <w:pPr>
              <w:rPr>
                <w:rFonts w:ascii="Arial" w:hAnsi="Arial" w:cs="Arial"/>
                <w:sz w:val="8"/>
                <w:szCs w:val="8"/>
                <w:lang w:val="es-BO"/>
              </w:rPr>
            </w:pPr>
          </w:p>
        </w:tc>
        <w:tc>
          <w:tcPr>
            <w:tcW w:w="268" w:type="dxa"/>
            <w:tcBorders>
              <w:top w:val="single" w:sz="4" w:space="0" w:color="auto"/>
            </w:tcBorders>
            <w:shd w:val="clear" w:color="auto" w:fill="auto"/>
          </w:tcPr>
          <w:p w14:paraId="25CBE756"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shd w:val="clear" w:color="auto" w:fill="auto"/>
          </w:tcPr>
          <w:p w14:paraId="1A769C18"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shd w:val="clear" w:color="auto" w:fill="auto"/>
          </w:tcPr>
          <w:p w14:paraId="534F13FE"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shd w:val="clear" w:color="auto" w:fill="auto"/>
          </w:tcPr>
          <w:p w14:paraId="1BBED7DC"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shd w:val="clear" w:color="auto" w:fill="auto"/>
          </w:tcPr>
          <w:p w14:paraId="036BCB92" w14:textId="77777777" w:rsidR="00E91293" w:rsidRPr="000C6821" w:rsidRDefault="00E91293" w:rsidP="00E91293">
            <w:pPr>
              <w:rPr>
                <w:rFonts w:ascii="Arial" w:hAnsi="Arial" w:cs="Arial"/>
                <w:sz w:val="8"/>
                <w:szCs w:val="8"/>
                <w:lang w:val="es-BO"/>
              </w:rPr>
            </w:pPr>
          </w:p>
        </w:tc>
        <w:tc>
          <w:tcPr>
            <w:tcW w:w="234" w:type="dxa"/>
            <w:gridSpan w:val="2"/>
            <w:tcBorders>
              <w:top w:val="single" w:sz="4" w:space="0" w:color="auto"/>
            </w:tcBorders>
            <w:shd w:val="clear" w:color="auto" w:fill="auto"/>
          </w:tcPr>
          <w:p w14:paraId="596D5FCD" w14:textId="77777777" w:rsidR="00E91293" w:rsidRPr="000C6821" w:rsidRDefault="00E91293" w:rsidP="00E91293">
            <w:pPr>
              <w:rPr>
                <w:rFonts w:ascii="Arial" w:hAnsi="Arial" w:cs="Arial"/>
                <w:sz w:val="8"/>
                <w:szCs w:val="8"/>
                <w:lang w:val="es-BO"/>
              </w:rPr>
            </w:pPr>
          </w:p>
        </w:tc>
        <w:tc>
          <w:tcPr>
            <w:tcW w:w="236" w:type="dxa"/>
            <w:gridSpan w:val="2"/>
            <w:tcBorders>
              <w:top w:val="single" w:sz="4" w:space="0" w:color="auto"/>
            </w:tcBorders>
            <w:shd w:val="clear" w:color="auto" w:fill="auto"/>
          </w:tcPr>
          <w:p w14:paraId="54012B6A" w14:textId="77777777" w:rsidR="00E91293" w:rsidRPr="000C6821" w:rsidRDefault="00E91293" w:rsidP="00E91293">
            <w:pPr>
              <w:rPr>
                <w:rFonts w:ascii="Arial" w:hAnsi="Arial" w:cs="Arial"/>
                <w:sz w:val="8"/>
                <w:szCs w:val="8"/>
                <w:lang w:val="es-BO"/>
              </w:rPr>
            </w:pPr>
          </w:p>
        </w:tc>
        <w:tc>
          <w:tcPr>
            <w:tcW w:w="323" w:type="dxa"/>
            <w:tcBorders>
              <w:top w:val="single" w:sz="4" w:space="0" w:color="auto"/>
            </w:tcBorders>
            <w:shd w:val="clear" w:color="auto" w:fill="auto"/>
          </w:tcPr>
          <w:p w14:paraId="4BEB6995"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shd w:val="clear" w:color="auto" w:fill="auto"/>
          </w:tcPr>
          <w:p w14:paraId="213E5E6F" w14:textId="77777777" w:rsidR="00E91293" w:rsidRPr="000C6821" w:rsidRDefault="00E91293" w:rsidP="00E91293">
            <w:pPr>
              <w:rPr>
                <w:rFonts w:ascii="Arial" w:hAnsi="Arial" w:cs="Arial"/>
                <w:sz w:val="8"/>
                <w:szCs w:val="8"/>
                <w:lang w:val="es-BO"/>
              </w:rPr>
            </w:pPr>
          </w:p>
        </w:tc>
        <w:tc>
          <w:tcPr>
            <w:tcW w:w="236" w:type="dxa"/>
            <w:tcBorders>
              <w:top w:val="single" w:sz="4" w:space="0" w:color="auto"/>
              <w:bottom w:val="single" w:sz="4" w:space="0" w:color="auto"/>
            </w:tcBorders>
            <w:shd w:val="clear" w:color="auto" w:fill="auto"/>
          </w:tcPr>
          <w:p w14:paraId="70B991FA" w14:textId="77777777" w:rsidR="00E91293" w:rsidRPr="000C6821" w:rsidRDefault="00E91293" w:rsidP="00E91293">
            <w:pPr>
              <w:rPr>
                <w:rFonts w:ascii="Arial" w:hAnsi="Arial" w:cs="Arial"/>
                <w:sz w:val="8"/>
                <w:szCs w:val="8"/>
                <w:lang w:val="es-BO"/>
              </w:rPr>
            </w:pPr>
          </w:p>
        </w:tc>
        <w:tc>
          <w:tcPr>
            <w:tcW w:w="539" w:type="dxa"/>
            <w:tcBorders>
              <w:top w:val="single" w:sz="4" w:space="0" w:color="auto"/>
              <w:bottom w:val="single" w:sz="4" w:space="0" w:color="auto"/>
            </w:tcBorders>
            <w:shd w:val="clear" w:color="auto" w:fill="auto"/>
          </w:tcPr>
          <w:p w14:paraId="1A2212DE" w14:textId="77777777" w:rsidR="00E91293" w:rsidRPr="000C6821" w:rsidRDefault="00E91293" w:rsidP="00E91293">
            <w:pPr>
              <w:rPr>
                <w:rFonts w:ascii="Arial" w:hAnsi="Arial" w:cs="Arial"/>
                <w:sz w:val="8"/>
                <w:szCs w:val="8"/>
                <w:lang w:val="es-BO"/>
              </w:rPr>
            </w:pPr>
          </w:p>
        </w:tc>
        <w:tc>
          <w:tcPr>
            <w:tcW w:w="236" w:type="dxa"/>
            <w:shd w:val="clear" w:color="auto" w:fill="auto"/>
          </w:tcPr>
          <w:p w14:paraId="283A899E"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shd w:val="clear" w:color="auto" w:fill="auto"/>
          </w:tcPr>
          <w:p w14:paraId="68BE4A5D" w14:textId="77777777" w:rsidR="00E91293" w:rsidRPr="000C6821" w:rsidRDefault="00E91293" w:rsidP="00E91293">
            <w:pPr>
              <w:rPr>
                <w:rFonts w:ascii="Arial" w:hAnsi="Arial" w:cs="Arial"/>
                <w:sz w:val="8"/>
                <w:szCs w:val="8"/>
                <w:lang w:val="es-BO"/>
              </w:rPr>
            </w:pPr>
          </w:p>
        </w:tc>
        <w:tc>
          <w:tcPr>
            <w:tcW w:w="326" w:type="dxa"/>
            <w:tcBorders>
              <w:top w:val="single" w:sz="4" w:space="0" w:color="auto"/>
            </w:tcBorders>
            <w:shd w:val="clear" w:color="auto" w:fill="auto"/>
          </w:tcPr>
          <w:p w14:paraId="6737B510" w14:textId="77777777" w:rsidR="00E91293" w:rsidRPr="000C6821" w:rsidRDefault="00E91293" w:rsidP="00E91293">
            <w:pPr>
              <w:rPr>
                <w:rFonts w:ascii="Arial" w:hAnsi="Arial" w:cs="Arial"/>
                <w:sz w:val="8"/>
                <w:szCs w:val="8"/>
                <w:lang w:val="es-BO"/>
              </w:rPr>
            </w:pPr>
          </w:p>
        </w:tc>
        <w:tc>
          <w:tcPr>
            <w:tcW w:w="267" w:type="dxa"/>
            <w:tcBorders>
              <w:top w:val="single" w:sz="4" w:space="0" w:color="auto"/>
            </w:tcBorders>
            <w:shd w:val="clear" w:color="auto" w:fill="auto"/>
          </w:tcPr>
          <w:p w14:paraId="5F2A1A80" w14:textId="77777777" w:rsidR="00E91293" w:rsidRPr="000C6821" w:rsidRDefault="00E91293" w:rsidP="00E91293">
            <w:pPr>
              <w:rPr>
                <w:rFonts w:ascii="Arial" w:hAnsi="Arial" w:cs="Arial"/>
                <w:sz w:val="8"/>
                <w:szCs w:val="8"/>
                <w:lang w:val="es-BO"/>
              </w:rPr>
            </w:pPr>
          </w:p>
        </w:tc>
        <w:tc>
          <w:tcPr>
            <w:tcW w:w="266" w:type="dxa"/>
            <w:tcBorders>
              <w:top w:val="single" w:sz="4" w:space="0" w:color="auto"/>
            </w:tcBorders>
            <w:shd w:val="clear" w:color="auto" w:fill="auto"/>
          </w:tcPr>
          <w:p w14:paraId="6D478BB8" w14:textId="77777777" w:rsidR="00E91293" w:rsidRPr="000C6821" w:rsidRDefault="00E91293" w:rsidP="00E91293">
            <w:pPr>
              <w:rPr>
                <w:rFonts w:ascii="Arial" w:hAnsi="Arial" w:cs="Arial"/>
                <w:sz w:val="8"/>
                <w:szCs w:val="8"/>
                <w:lang w:val="es-BO"/>
              </w:rPr>
            </w:pPr>
          </w:p>
        </w:tc>
        <w:tc>
          <w:tcPr>
            <w:tcW w:w="266" w:type="dxa"/>
            <w:tcBorders>
              <w:top w:val="single" w:sz="4" w:space="0" w:color="auto"/>
            </w:tcBorders>
            <w:shd w:val="clear" w:color="auto" w:fill="auto"/>
          </w:tcPr>
          <w:p w14:paraId="6CC80F45" w14:textId="77777777" w:rsidR="00E91293" w:rsidRPr="000C6821" w:rsidRDefault="00E91293" w:rsidP="00E91293">
            <w:pPr>
              <w:rPr>
                <w:rFonts w:ascii="Arial" w:hAnsi="Arial" w:cs="Arial"/>
                <w:sz w:val="8"/>
                <w:szCs w:val="8"/>
                <w:lang w:val="es-BO"/>
              </w:rPr>
            </w:pPr>
          </w:p>
        </w:tc>
        <w:tc>
          <w:tcPr>
            <w:tcW w:w="266" w:type="dxa"/>
            <w:shd w:val="clear" w:color="auto" w:fill="auto"/>
          </w:tcPr>
          <w:p w14:paraId="51FECCF7" w14:textId="77777777" w:rsidR="00E91293" w:rsidRPr="000C6821" w:rsidRDefault="00E91293" w:rsidP="00E91293">
            <w:pPr>
              <w:rPr>
                <w:rFonts w:ascii="Arial" w:hAnsi="Arial" w:cs="Arial"/>
                <w:sz w:val="8"/>
                <w:szCs w:val="8"/>
                <w:lang w:val="es-BO"/>
              </w:rPr>
            </w:pPr>
          </w:p>
        </w:tc>
        <w:tc>
          <w:tcPr>
            <w:tcW w:w="266" w:type="dxa"/>
            <w:shd w:val="clear" w:color="auto" w:fill="auto"/>
          </w:tcPr>
          <w:p w14:paraId="370A0629" w14:textId="77777777" w:rsidR="00E91293" w:rsidRPr="000C6821" w:rsidRDefault="00E91293" w:rsidP="00E91293">
            <w:pPr>
              <w:rPr>
                <w:rFonts w:ascii="Arial" w:hAnsi="Arial" w:cs="Arial"/>
                <w:sz w:val="8"/>
                <w:szCs w:val="8"/>
                <w:lang w:val="es-BO"/>
              </w:rPr>
            </w:pPr>
          </w:p>
        </w:tc>
        <w:tc>
          <w:tcPr>
            <w:tcW w:w="264" w:type="dxa"/>
            <w:tcBorders>
              <w:right w:val="single" w:sz="12" w:space="0" w:color="1F4E79" w:themeColor="accent1" w:themeShade="80"/>
            </w:tcBorders>
            <w:shd w:val="clear" w:color="auto" w:fill="auto"/>
          </w:tcPr>
          <w:p w14:paraId="169B11FD" w14:textId="77777777" w:rsidR="00E91293" w:rsidRPr="000C6821" w:rsidRDefault="00E91293" w:rsidP="00E91293">
            <w:pPr>
              <w:rPr>
                <w:rFonts w:ascii="Arial" w:hAnsi="Arial" w:cs="Arial"/>
                <w:sz w:val="8"/>
                <w:szCs w:val="8"/>
                <w:lang w:val="es-BO"/>
              </w:rPr>
            </w:pPr>
          </w:p>
        </w:tc>
      </w:tr>
      <w:tr w:rsidR="006C2605" w:rsidRPr="000C6821" w14:paraId="44039642" w14:textId="77777777" w:rsidTr="008D4844">
        <w:trPr>
          <w:jc w:val="center"/>
        </w:trPr>
        <w:tc>
          <w:tcPr>
            <w:tcW w:w="1872" w:type="dxa"/>
            <w:gridSpan w:val="8"/>
            <w:tcBorders>
              <w:left w:val="single" w:sz="12" w:space="0" w:color="1F4E79" w:themeColor="accent1" w:themeShade="80"/>
              <w:right w:val="single" w:sz="4" w:space="0" w:color="auto"/>
            </w:tcBorders>
            <w:vAlign w:val="center"/>
          </w:tcPr>
          <w:p w14:paraId="69C3CD84"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Plazo de Entrega</w:t>
            </w:r>
          </w:p>
        </w:tc>
        <w:tc>
          <w:tcPr>
            <w:tcW w:w="2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B022E3" w14:textId="1916592B" w:rsidR="00E91293" w:rsidRPr="000C6821" w:rsidRDefault="008D4844" w:rsidP="00E91293">
            <w:pPr>
              <w:rPr>
                <w:rFonts w:ascii="Arial" w:hAnsi="Arial" w:cs="Arial"/>
                <w:sz w:val="16"/>
                <w:szCs w:val="2"/>
                <w:lang w:val="es-BO"/>
              </w:rPr>
            </w:pPr>
            <w:r>
              <w:rPr>
                <w:rFonts w:ascii="Arial" w:hAnsi="Arial" w:cs="Arial"/>
                <w:sz w:val="16"/>
                <w:szCs w:val="2"/>
                <w:lang w:val="es-BO"/>
              </w:rPr>
              <w:t>X</w:t>
            </w:r>
          </w:p>
        </w:tc>
        <w:tc>
          <w:tcPr>
            <w:tcW w:w="1193" w:type="dxa"/>
            <w:gridSpan w:val="5"/>
            <w:tcBorders>
              <w:left w:val="single" w:sz="4" w:space="0" w:color="auto"/>
              <w:right w:val="single" w:sz="4" w:space="0" w:color="auto"/>
            </w:tcBorders>
          </w:tcPr>
          <w:p w14:paraId="5B372173" w14:textId="77777777" w:rsidR="00E91293" w:rsidRPr="000C6821" w:rsidRDefault="00E91293" w:rsidP="00E91293">
            <w:pPr>
              <w:jc w:val="both"/>
              <w:rPr>
                <w:rFonts w:ascii="Arial" w:hAnsi="Arial" w:cs="Arial"/>
                <w:sz w:val="16"/>
                <w:szCs w:val="2"/>
                <w:lang w:val="es-BO"/>
              </w:rPr>
            </w:pPr>
            <w:r w:rsidRPr="000C6821">
              <w:rPr>
                <w:rFonts w:ascii="Arial" w:hAnsi="Arial" w:cs="Arial"/>
                <w:sz w:val="16"/>
                <w:szCs w:val="16"/>
                <w:lang w:val="es-BO"/>
              </w:rPr>
              <w:t>Obligatorio</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0B2173" w14:textId="77777777" w:rsidR="00E91293" w:rsidRPr="000C6821" w:rsidRDefault="00E91293" w:rsidP="00E91293">
            <w:pPr>
              <w:rPr>
                <w:rFonts w:ascii="Arial" w:hAnsi="Arial" w:cs="Arial"/>
                <w:sz w:val="16"/>
                <w:szCs w:val="2"/>
                <w:lang w:val="es-BO"/>
              </w:rPr>
            </w:pPr>
          </w:p>
        </w:tc>
        <w:tc>
          <w:tcPr>
            <w:tcW w:w="1339" w:type="dxa"/>
            <w:gridSpan w:val="5"/>
            <w:tcBorders>
              <w:left w:val="single" w:sz="4" w:space="0" w:color="auto"/>
            </w:tcBorders>
          </w:tcPr>
          <w:p w14:paraId="5F0F2F76" w14:textId="77777777" w:rsidR="00E91293" w:rsidRPr="000C6821" w:rsidRDefault="00E91293" w:rsidP="00E91293">
            <w:pPr>
              <w:rPr>
                <w:rFonts w:ascii="Arial" w:hAnsi="Arial" w:cs="Arial"/>
                <w:sz w:val="16"/>
                <w:szCs w:val="2"/>
                <w:lang w:val="es-BO"/>
              </w:rPr>
            </w:pPr>
            <w:r w:rsidRPr="000C6821">
              <w:rPr>
                <w:rFonts w:ascii="Arial" w:hAnsi="Arial" w:cs="Arial"/>
                <w:sz w:val="16"/>
                <w:szCs w:val="2"/>
                <w:lang w:val="es-BO"/>
              </w:rPr>
              <w:t>Referencial</w:t>
            </w:r>
          </w:p>
        </w:tc>
        <w:tc>
          <w:tcPr>
            <w:tcW w:w="1821" w:type="dxa"/>
            <w:gridSpan w:val="9"/>
            <w:tcBorders>
              <w:right w:val="single" w:sz="4" w:space="0" w:color="auto"/>
            </w:tcBorders>
          </w:tcPr>
          <w:p w14:paraId="649CB747"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2"/>
                <w:lang w:val="es-BO"/>
              </w:rPr>
              <w:t>Plazo en días calendario</w:t>
            </w:r>
          </w:p>
        </w:tc>
        <w:tc>
          <w:tcPr>
            <w:tcW w:w="77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3010D5" w14:textId="15F35F90" w:rsidR="00E91293" w:rsidRPr="000C6821" w:rsidRDefault="00715273" w:rsidP="00E91293">
            <w:pPr>
              <w:rPr>
                <w:rFonts w:ascii="Arial" w:hAnsi="Arial" w:cs="Arial"/>
                <w:sz w:val="16"/>
                <w:szCs w:val="2"/>
                <w:lang w:val="es-BO"/>
              </w:rPr>
            </w:pPr>
            <w:r>
              <w:rPr>
                <w:rFonts w:ascii="Arial" w:hAnsi="Arial" w:cs="Arial"/>
                <w:sz w:val="16"/>
                <w:szCs w:val="2"/>
                <w:lang w:val="es-BO"/>
              </w:rPr>
              <w:t>120</w:t>
            </w:r>
          </w:p>
        </w:tc>
        <w:tc>
          <w:tcPr>
            <w:tcW w:w="236" w:type="dxa"/>
            <w:tcBorders>
              <w:left w:val="single" w:sz="4" w:space="0" w:color="auto"/>
            </w:tcBorders>
          </w:tcPr>
          <w:p w14:paraId="2E02A6C1" w14:textId="77777777" w:rsidR="00E91293" w:rsidRPr="000C6821" w:rsidRDefault="00E91293" w:rsidP="00E91293">
            <w:pPr>
              <w:rPr>
                <w:rFonts w:ascii="Arial" w:hAnsi="Arial" w:cs="Arial"/>
                <w:sz w:val="16"/>
                <w:szCs w:val="2"/>
                <w:lang w:val="es-BO"/>
              </w:rPr>
            </w:pPr>
          </w:p>
        </w:tc>
        <w:tc>
          <w:tcPr>
            <w:tcW w:w="562" w:type="dxa"/>
            <w:gridSpan w:val="2"/>
          </w:tcPr>
          <w:p w14:paraId="36C3F8D4" w14:textId="77777777" w:rsidR="00E91293" w:rsidRPr="000C6821" w:rsidRDefault="00E91293" w:rsidP="00E91293">
            <w:pPr>
              <w:rPr>
                <w:rFonts w:ascii="Arial" w:hAnsi="Arial" w:cs="Arial"/>
                <w:sz w:val="16"/>
                <w:szCs w:val="2"/>
                <w:lang w:val="es-BO"/>
              </w:rPr>
            </w:pPr>
          </w:p>
        </w:tc>
        <w:tc>
          <w:tcPr>
            <w:tcW w:w="267" w:type="dxa"/>
          </w:tcPr>
          <w:p w14:paraId="172DB822" w14:textId="77777777" w:rsidR="00E91293" w:rsidRPr="000C6821" w:rsidRDefault="00E91293" w:rsidP="00E91293">
            <w:pPr>
              <w:rPr>
                <w:rFonts w:ascii="Arial" w:hAnsi="Arial" w:cs="Arial"/>
                <w:sz w:val="16"/>
                <w:szCs w:val="2"/>
                <w:lang w:val="es-BO"/>
              </w:rPr>
            </w:pPr>
          </w:p>
        </w:tc>
        <w:tc>
          <w:tcPr>
            <w:tcW w:w="266" w:type="dxa"/>
          </w:tcPr>
          <w:p w14:paraId="4FFD9F08" w14:textId="77777777" w:rsidR="00E91293" w:rsidRPr="000C6821" w:rsidRDefault="00E91293" w:rsidP="00E91293">
            <w:pPr>
              <w:rPr>
                <w:rFonts w:ascii="Arial" w:hAnsi="Arial" w:cs="Arial"/>
                <w:sz w:val="16"/>
                <w:szCs w:val="2"/>
                <w:lang w:val="es-BO"/>
              </w:rPr>
            </w:pPr>
          </w:p>
        </w:tc>
        <w:tc>
          <w:tcPr>
            <w:tcW w:w="266" w:type="dxa"/>
          </w:tcPr>
          <w:p w14:paraId="4FCAD5F7" w14:textId="77777777" w:rsidR="00E91293" w:rsidRPr="000C6821" w:rsidRDefault="00E91293" w:rsidP="00E91293">
            <w:pPr>
              <w:rPr>
                <w:rFonts w:ascii="Arial" w:hAnsi="Arial" w:cs="Arial"/>
                <w:sz w:val="16"/>
                <w:szCs w:val="2"/>
                <w:lang w:val="es-BO"/>
              </w:rPr>
            </w:pPr>
          </w:p>
        </w:tc>
        <w:tc>
          <w:tcPr>
            <w:tcW w:w="266" w:type="dxa"/>
          </w:tcPr>
          <w:p w14:paraId="337F3953" w14:textId="77777777" w:rsidR="00E91293" w:rsidRPr="000C6821" w:rsidRDefault="00E91293" w:rsidP="00E91293">
            <w:pPr>
              <w:rPr>
                <w:rFonts w:ascii="Arial" w:hAnsi="Arial" w:cs="Arial"/>
                <w:sz w:val="16"/>
                <w:szCs w:val="2"/>
                <w:lang w:val="es-BO"/>
              </w:rPr>
            </w:pPr>
          </w:p>
        </w:tc>
        <w:tc>
          <w:tcPr>
            <w:tcW w:w="266" w:type="dxa"/>
          </w:tcPr>
          <w:p w14:paraId="32C701C4" w14:textId="77777777" w:rsidR="00E91293" w:rsidRPr="000C6821" w:rsidRDefault="00E91293" w:rsidP="00E91293">
            <w:pPr>
              <w:rPr>
                <w:rFonts w:ascii="Arial" w:hAnsi="Arial" w:cs="Arial"/>
                <w:sz w:val="16"/>
                <w:szCs w:val="2"/>
                <w:lang w:val="es-BO"/>
              </w:rPr>
            </w:pPr>
          </w:p>
        </w:tc>
        <w:tc>
          <w:tcPr>
            <w:tcW w:w="264" w:type="dxa"/>
            <w:tcBorders>
              <w:right w:val="single" w:sz="12" w:space="0" w:color="1F4E79" w:themeColor="accent1" w:themeShade="80"/>
            </w:tcBorders>
          </w:tcPr>
          <w:p w14:paraId="179B832A" w14:textId="77777777" w:rsidR="00E91293" w:rsidRPr="000C6821" w:rsidRDefault="00E91293" w:rsidP="00E91293">
            <w:pPr>
              <w:rPr>
                <w:rFonts w:ascii="Arial" w:hAnsi="Arial" w:cs="Arial"/>
                <w:sz w:val="16"/>
                <w:szCs w:val="2"/>
                <w:lang w:val="es-BO"/>
              </w:rPr>
            </w:pPr>
          </w:p>
        </w:tc>
      </w:tr>
      <w:tr w:rsidR="006C2605" w:rsidRPr="000C6821" w14:paraId="0229296C" w14:textId="77777777" w:rsidTr="00843920">
        <w:trPr>
          <w:jc w:val="center"/>
        </w:trPr>
        <w:tc>
          <w:tcPr>
            <w:tcW w:w="1872" w:type="dxa"/>
            <w:gridSpan w:val="8"/>
            <w:tcBorders>
              <w:left w:val="single" w:sz="12" w:space="0" w:color="1F4E79" w:themeColor="accent1" w:themeShade="80"/>
            </w:tcBorders>
            <w:shd w:val="clear" w:color="auto" w:fill="auto"/>
            <w:vAlign w:val="center"/>
          </w:tcPr>
          <w:p w14:paraId="58A83E10" w14:textId="77777777" w:rsidR="00E91293" w:rsidRPr="000C6821" w:rsidRDefault="00E91293" w:rsidP="00E91293">
            <w:pPr>
              <w:jc w:val="right"/>
              <w:rPr>
                <w:rFonts w:ascii="Arial" w:hAnsi="Arial" w:cs="Arial"/>
                <w:sz w:val="8"/>
                <w:szCs w:val="8"/>
                <w:lang w:val="es-BO"/>
              </w:rPr>
            </w:pPr>
          </w:p>
        </w:tc>
        <w:tc>
          <w:tcPr>
            <w:tcW w:w="240" w:type="dxa"/>
            <w:tcBorders>
              <w:top w:val="single" w:sz="4" w:space="0" w:color="auto"/>
              <w:bottom w:val="single" w:sz="4" w:space="0" w:color="auto"/>
            </w:tcBorders>
            <w:shd w:val="clear" w:color="auto" w:fill="auto"/>
          </w:tcPr>
          <w:p w14:paraId="4961CEB8" w14:textId="77777777" w:rsidR="00E91293" w:rsidRPr="000C6821" w:rsidRDefault="00E91293" w:rsidP="00E91293">
            <w:pPr>
              <w:rPr>
                <w:rFonts w:ascii="Arial" w:hAnsi="Arial" w:cs="Arial"/>
                <w:sz w:val="8"/>
                <w:szCs w:val="8"/>
                <w:lang w:val="es-BO"/>
              </w:rPr>
            </w:pPr>
          </w:p>
        </w:tc>
        <w:tc>
          <w:tcPr>
            <w:tcW w:w="364" w:type="dxa"/>
            <w:shd w:val="clear" w:color="auto" w:fill="auto"/>
          </w:tcPr>
          <w:p w14:paraId="484439B1" w14:textId="77777777" w:rsidR="00E91293" w:rsidRPr="000C6821" w:rsidRDefault="00E91293" w:rsidP="00E91293">
            <w:pPr>
              <w:rPr>
                <w:rFonts w:ascii="Arial" w:hAnsi="Arial" w:cs="Arial"/>
                <w:sz w:val="8"/>
                <w:szCs w:val="8"/>
                <w:lang w:val="es-BO"/>
              </w:rPr>
            </w:pPr>
          </w:p>
        </w:tc>
        <w:tc>
          <w:tcPr>
            <w:tcW w:w="281" w:type="dxa"/>
            <w:gridSpan w:val="2"/>
            <w:shd w:val="clear" w:color="auto" w:fill="auto"/>
          </w:tcPr>
          <w:p w14:paraId="7C6614C3" w14:textId="77777777" w:rsidR="00E91293" w:rsidRPr="000C6821" w:rsidRDefault="00E91293" w:rsidP="00E91293">
            <w:pPr>
              <w:rPr>
                <w:rFonts w:ascii="Arial" w:hAnsi="Arial" w:cs="Arial"/>
                <w:sz w:val="8"/>
                <w:szCs w:val="8"/>
                <w:lang w:val="es-BO"/>
              </w:rPr>
            </w:pPr>
          </w:p>
        </w:tc>
        <w:tc>
          <w:tcPr>
            <w:tcW w:w="272" w:type="dxa"/>
            <w:shd w:val="clear" w:color="auto" w:fill="auto"/>
          </w:tcPr>
          <w:p w14:paraId="73377865" w14:textId="77777777" w:rsidR="00E91293" w:rsidRPr="000C6821" w:rsidRDefault="00E91293" w:rsidP="00E91293">
            <w:pPr>
              <w:rPr>
                <w:rFonts w:ascii="Arial" w:hAnsi="Arial" w:cs="Arial"/>
                <w:sz w:val="8"/>
                <w:szCs w:val="8"/>
                <w:lang w:val="es-BO"/>
              </w:rPr>
            </w:pPr>
          </w:p>
        </w:tc>
        <w:tc>
          <w:tcPr>
            <w:tcW w:w="276" w:type="dxa"/>
            <w:shd w:val="clear" w:color="auto" w:fill="auto"/>
          </w:tcPr>
          <w:p w14:paraId="3212A8C3" w14:textId="77777777" w:rsidR="00E91293" w:rsidRPr="000C6821" w:rsidRDefault="00E91293" w:rsidP="00E91293">
            <w:pPr>
              <w:rPr>
                <w:rFonts w:ascii="Arial" w:hAnsi="Arial" w:cs="Arial"/>
                <w:sz w:val="8"/>
                <w:szCs w:val="8"/>
                <w:lang w:val="es-BO"/>
              </w:rPr>
            </w:pPr>
          </w:p>
        </w:tc>
        <w:tc>
          <w:tcPr>
            <w:tcW w:w="272" w:type="dxa"/>
            <w:shd w:val="clear" w:color="auto" w:fill="auto"/>
          </w:tcPr>
          <w:p w14:paraId="10E1143D" w14:textId="77777777" w:rsidR="00E91293" w:rsidRPr="000C6821" w:rsidRDefault="00E91293" w:rsidP="00E91293">
            <w:pPr>
              <w:rPr>
                <w:rFonts w:ascii="Arial" w:hAnsi="Arial" w:cs="Arial"/>
                <w:sz w:val="8"/>
                <w:szCs w:val="8"/>
                <w:lang w:val="es-BO"/>
              </w:rPr>
            </w:pPr>
          </w:p>
        </w:tc>
        <w:tc>
          <w:tcPr>
            <w:tcW w:w="271" w:type="dxa"/>
            <w:shd w:val="clear" w:color="auto" w:fill="auto"/>
          </w:tcPr>
          <w:p w14:paraId="25D22202" w14:textId="77777777" w:rsidR="00E91293" w:rsidRPr="000C6821" w:rsidRDefault="00E91293" w:rsidP="00E91293">
            <w:pPr>
              <w:rPr>
                <w:rFonts w:ascii="Arial" w:hAnsi="Arial" w:cs="Arial"/>
                <w:sz w:val="8"/>
                <w:szCs w:val="8"/>
                <w:lang w:val="es-BO"/>
              </w:rPr>
            </w:pPr>
          </w:p>
        </w:tc>
        <w:tc>
          <w:tcPr>
            <w:tcW w:w="268" w:type="dxa"/>
            <w:shd w:val="clear" w:color="auto" w:fill="auto"/>
          </w:tcPr>
          <w:p w14:paraId="096F62E6" w14:textId="77777777" w:rsidR="00E91293" w:rsidRPr="000C6821" w:rsidRDefault="00E91293" w:rsidP="00E91293">
            <w:pPr>
              <w:rPr>
                <w:rFonts w:ascii="Arial" w:hAnsi="Arial" w:cs="Arial"/>
                <w:sz w:val="8"/>
                <w:szCs w:val="8"/>
                <w:lang w:val="es-BO"/>
              </w:rPr>
            </w:pPr>
          </w:p>
        </w:tc>
        <w:tc>
          <w:tcPr>
            <w:tcW w:w="268" w:type="dxa"/>
            <w:shd w:val="clear" w:color="auto" w:fill="auto"/>
          </w:tcPr>
          <w:p w14:paraId="1131BF90" w14:textId="77777777" w:rsidR="00E91293" w:rsidRPr="000C6821" w:rsidRDefault="00E91293" w:rsidP="00E91293">
            <w:pPr>
              <w:rPr>
                <w:rFonts w:ascii="Arial" w:hAnsi="Arial" w:cs="Arial"/>
                <w:sz w:val="8"/>
                <w:szCs w:val="8"/>
                <w:lang w:val="es-BO"/>
              </w:rPr>
            </w:pPr>
          </w:p>
        </w:tc>
        <w:tc>
          <w:tcPr>
            <w:tcW w:w="268" w:type="dxa"/>
            <w:shd w:val="clear" w:color="auto" w:fill="auto"/>
          </w:tcPr>
          <w:p w14:paraId="3C8EBF05" w14:textId="77777777" w:rsidR="00E91293" w:rsidRPr="000C6821" w:rsidRDefault="00E91293" w:rsidP="00E91293">
            <w:pPr>
              <w:rPr>
                <w:rFonts w:ascii="Arial" w:hAnsi="Arial" w:cs="Arial"/>
                <w:sz w:val="8"/>
                <w:szCs w:val="8"/>
                <w:lang w:val="es-BO"/>
              </w:rPr>
            </w:pPr>
          </w:p>
        </w:tc>
        <w:tc>
          <w:tcPr>
            <w:tcW w:w="264" w:type="dxa"/>
            <w:shd w:val="clear" w:color="auto" w:fill="auto"/>
          </w:tcPr>
          <w:p w14:paraId="4B42F623" w14:textId="77777777" w:rsidR="00E91293" w:rsidRPr="000C6821" w:rsidRDefault="00E91293" w:rsidP="00E91293">
            <w:pPr>
              <w:rPr>
                <w:rFonts w:ascii="Arial" w:hAnsi="Arial" w:cs="Arial"/>
                <w:sz w:val="8"/>
                <w:szCs w:val="8"/>
                <w:lang w:val="es-BO"/>
              </w:rPr>
            </w:pPr>
          </w:p>
        </w:tc>
        <w:tc>
          <w:tcPr>
            <w:tcW w:w="264" w:type="dxa"/>
            <w:shd w:val="clear" w:color="auto" w:fill="auto"/>
          </w:tcPr>
          <w:p w14:paraId="62E975F4" w14:textId="77777777" w:rsidR="00E91293" w:rsidRPr="000C6821" w:rsidRDefault="00E91293" w:rsidP="00E91293">
            <w:pPr>
              <w:rPr>
                <w:rFonts w:ascii="Arial" w:hAnsi="Arial" w:cs="Arial"/>
                <w:sz w:val="8"/>
                <w:szCs w:val="8"/>
                <w:lang w:val="es-BO"/>
              </w:rPr>
            </w:pPr>
          </w:p>
        </w:tc>
        <w:tc>
          <w:tcPr>
            <w:tcW w:w="264" w:type="dxa"/>
            <w:shd w:val="clear" w:color="auto" w:fill="auto"/>
          </w:tcPr>
          <w:p w14:paraId="315EF84B" w14:textId="77777777" w:rsidR="00E91293" w:rsidRPr="000C6821" w:rsidRDefault="00E91293" w:rsidP="00E91293">
            <w:pPr>
              <w:rPr>
                <w:rFonts w:ascii="Arial" w:hAnsi="Arial" w:cs="Arial"/>
                <w:sz w:val="8"/>
                <w:szCs w:val="8"/>
                <w:lang w:val="es-BO"/>
              </w:rPr>
            </w:pPr>
          </w:p>
        </w:tc>
        <w:tc>
          <w:tcPr>
            <w:tcW w:w="264" w:type="dxa"/>
            <w:shd w:val="clear" w:color="auto" w:fill="auto"/>
          </w:tcPr>
          <w:p w14:paraId="2368293E" w14:textId="77777777" w:rsidR="00E91293" w:rsidRPr="000C6821" w:rsidRDefault="00E91293" w:rsidP="00E91293">
            <w:pPr>
              <w:rPr>
                <w:rFonts w:ascii="Arial" w:hAnsi="Arial" w:cs="Arial"/>
                <w:sz w:val="8"/>
                <w:szCs w:val="8"/>
                <w:lang w:val="es-BO"/>
              </w:rPr>
            </w:pPr>
          </w:p>
        </w:tc>
        <w:tc>
          <w:tcPr>
            <w:tcW w:w="234" w:type="dxa"/>
            <w:gridSpan w:val="2"/>
            <w:shd w:val="clear" w:color="auto" w:fill="auto"/>
          </w:tcPr>
          <w:p w14:paraId="6E02FAC0" w14:textId="77777777" w:rsidR="00E91293" w:rsidRPr="000C6821" w:rsidRDefault="00E91293" w:rsidP="00E91293">
            <w:pPr>
              <w:rPr>
                <w:rFonts w:ascii="Arial" w:hAnsi="Arial" w:cs="Arial"/>
                <w:sz w:val="8"/>
                <w:szCs w:val="8"/>
                <w:lang w:val="es-BO"/>
              </w:rPr>
            </w:pPr>
          </w:p>
        </w:tc>
        <w:tc>
          <w:tcPr>
            <w:tcW w:w="236" w:type="dxa"/>
            <w:gridSpan w:val="2"/>
            <w:shd w:val="clear" w:color="auto" w:fill="auto"/>
          </w:tcPr>
          <w:p w14:paraId="035A7FAE" w14:textId="77777777" w:rsidR="00E91293" w:rsidRPr="000C6821" w:rsidRDefault="00E91293" w:rsidP="00E91293">
            <w:pPr>
              <w:rPr>
                <w:rFonts w:ascii="Arial" w:hAnsi="Arial" w:cs="Arial"/>
                <w:sz w:val="8"/>
                <w:szCs w:val="8"/>
                <w:lang w:val="es-BO"/>
              </w:rPr>
            </w:pPr>
          </w:p>
        </w:tc>
        <w:tc>
          <w:tcPr>
            <w:tcW w:w="323" w:type="dxa"/>
            <w:shd w:val="clear" w:color="auto" w:fill="auto"/>
          </w:tcPr>
          <w:p w14:paraId="41E0E74A" w14:textId="77777777" w:rsidR="00E91293" w:rsidRPr="000C6821" w:rsidRDefault="00E91293" w:rsidP="00E91293">
            <w:pPr>
              <w:rPr>
                <w:rFonts w:ascii="Arial" w:hAnsi="Arial" w:cs="Arial"/>
                <w:sz w:val="8"/>
                <w:szCs w:val="8"/>
                <w:lang w:val="es-BO"/>
              </w:rPr>
            </w:pPr>
          </w:p>
        </w:tc>
        <w:tc>
          <w:tcPr>
            <w:tcW w:w="236" w:type="dxa"/>
            <w:shd w:val="clear" w:color="auto" w:fill="auto"/>
          </w:tcPr>
          <w:p w14:paraId="6C15DABF" w14:textId="77777777" w:rsidR="00E91293" w:rsidRPr="000C6821" w:rsidRDefault="00E91293" w:rsidP="00E91293">
            <w:pPr>
              <w:rPr>
                <w:rFonts w:ascii="Arial" w:hAnsi="Arial" w:cs="Arial"/>
                <w:sz w:val="8"/>
                <w:szCs w:val="8"/>
                <w:lang w:val="es-BO"/>
              </w:rPr>
            </w:pPr>
          </w:p>
        </w:tc>
        <w:tc>
          <w:tcPr>
            <w:tcW w:w="236" w:type="dxa"/>
            <w:shd w:val="clear" w:color="auto" w:fill="auto"/>
          </w:tcPr>
          <w:p w14:paraId="1D75BB90" w14:textId="77777777" w:rsidR="00E91293" w:rsidRPr="000C6821" w:rsidRDefault="00E91293" w:rsidP="00E91293">
            <w:pPr>
              <w:rPr>
                <w:rFonts w:ascii="Arial" w:hAnsi="Arial" w:cs="Arial"/>
                <w:sz w:val="8"/>
                <w:szCs w:val="8"/>
                <w:lang w:val="es-BO"/>
              </w:rPr>
            </w:pPr>
          </w:p>
        </w:tc>
        <w:tc>
          <w:tcPr>
            <w:tcW w:w="539" w:type="dxa"/>
            <w:shd w:val="clear" w:color="auto" w:fill="auto"/>
          </w:tcPr>
          <w:p w14:paraId="48A945A0" w14:textId="77777777" w:rsidR="00E91293" w:rsidRPr="000C6821" w:rsidRDefault="00E91293" w:rsidP="00E91293">
            <w:pPr>
              <w:rPr>
                <w:rFonts w:ascii="Arial" w:hAnsi="Arial" w:cs="Arial"/>
                <w:sz w:val="8"/>
                <w:szCs w:val="8"/>
                <w:lang w:val="es-BO"/>
              </w:rPr>
            </w:pPr>
          </w:p>
        </w:tc>
        <w:tc>
          <w:tcPr>
            <w:tcW w:w="236" w:type="dxa"/>
            <w:shd w:val="clear" w:color="auto" w:fill="auto"/>
          </w:tcPr>
          <w:p w14:paraId="20E0DB73" w14:textId="77777777" w:rsidR="00E91293" w:rsidRPr="000C6821" w:rsidRDefault="00E91293" w:rsidP="00E91293">
            <w:pPr>
              <w:rPr>
                <w:rFonts w:ascii="Arial" w:hAnsi="Arial" w:cs="Arial"/>
                <w:sz w:val="8"/>
                <w:szCs w:val="8"/>
                <w:lang w:val="es-BO"/>
              </w:rPr>
            </w:pPr>
          </w:p>
        </w:tc>
        <w:tc>
          <w:tcPr>
            <w:tcW w:w="236" w:type="dxa"/>
            <w:shd w:val="clear" w:color="auto" w:fill="auto"/>
          </w:tcPr>
          <w:p w14:paraId="6D4F99D3" w14:textId="77777777" w:rsidR="00E91293" w:rsidRPr="000C6821" w:rsidRDefault="00E91293" w:rsidP="00E91293">
            <w:pPr>
              <w:rPr>
                <w:rFonts w:ascii="Arial" w:hAnsi="Arial" w:cs="Arial"/>
                <w:sz w:val="8"/>
                <w:szCs w:val="8"/>
                <w:lang w:val="es-BO"/>
              </w:rPr>
            </w:pPr>
          </w:p>
        </w:tc>
        <w:tc>
          <w:tcPr>
            <w:tcW w:w="326" w:type="dxa"/>
            <w:shd w:val="clear" w:color="auto" w:fill="auto"/>
          </w:tcPr>
          <w:p w14:paraId="21CD25B2" w14:textId="77777777" w:rsidR="00E91293" w:rsidRPr="000C6821" w:rsidRDefault="00E91293" w:rsidP="00E91293">
            <w:pPr>
              <w:rPr>
                <w:rFonts w:ascii="Arial" w:hAnsi="Arial" w:cs="Arial"/>
                <w:sz w:val="8"/>
                <w:szCs w:val="8"/>
                <w:lang w:val="es-BO"/>
              </w:rPr>
            </w:pPr>
          </w:p>
        </w:tc>
        <w:tc>
          <w:tcPr>
            <w:tcW w:w="267" w:type="dxa"/>
            <w:shd w:val="clear" w:color="auto" w:fill="auto"/>
          </w:tcPr>
          <w:p w14:paraId="562BE2D2" w14:textId="77777777" w:rsidR="00E91293" w:rsidRPr="000C6821" w:rsidRDefault="00E91293" w:rsidP="00E91293">
            <w:pPr>
              <w:rPr>
                <w:rFonts w:ascii="Arial" w:hAnsi="Arial" w:cs="Arial"/>
                <w:sz w:val="8"/>
                <w:szCs w:val="8"/>
                <w:lang w:val="es-BO"/>
              </w:rPr>
            </w:pPr>
          </w:p>
        </w:tc>
        <w:tc>
          <w:tcPr>
            <w:tcW w:w="266" w:type="dxa"/>
            <w:shd w:val="clear" w:color="auto" w:fill="auto"/>
          </w:tcPr>
          <w:p w14:paraId="6CA9853A" w14:textId="77777777" w:rsidR="00E91293" w:rsidRPr="000C6821" w:rsidRDefault="00E91293" w:rsidP="00E91293">
            <w:pPr>
              <w:rPr>
                <w:rFonts w:ascii="Arial" w:hAnsi="Arial" w:cs="Arial"/>
                <w:sz w:val="8"/>
                <w:szCs w:val="8"/>
                <w:lang w:val="es-BO"/>
              </w:rPr>
            </w:pPr>
          </w:p>
        </w:tc>
        <w:tc>
          <w:tcPr>
            <w:tcW w:w="266" w:type="dxa"/>
            <w:shd w:val="clear" w:color="auto" w:fill="auto"/>
          </w:tcPr>
          <w:p w14:paraId="3E68F456" w14:textId="77777777" w:rsidR="00E91293" w:rsidRPr="000C6821" w:rsidRDefault="00E91293" w:rsidP="00E91293">
            <w:pPr>
              <w:rPr>
                <w:rFonts w:ascii="Arial" w:hAnsi="Arial" w:cs="Arial"/>
                <w:sz w:val="8"/>
                <w:szCs w:val="8"/>
                <w:lang w:val="es-BO"/>
              </w:rPr>
            </w:pPr>
          </w:p>
        </w:tc>
        <w:tc>
          <w:tcPr>
            <w:tcW w:w="266" w:type="dxa"/>
            <w:shd w:val="clear" w:color="auto" w:fill="auto"/>
          </w:tcPr>
          <w:p w14:paraId="5B72613B" w14:textId="77777777" w:rsidR="00E91293" w:rsidRPr="000C6821" w:rsidRDefault="00E91293" w:rsidP="00E91293">
            <w:pPr>
              <w:rPr>
                <w:rFonts w:ascii="Arial" w:hAnsi="Arial" w:cs="Arial"/>
                <w:sz w:val="8"/>
                <w:szCs w:val="8"/>
                <w:lang w:val="es-BO"/>
              </w:rPr>
            </w:pPr>
          </w:p>
        </w:tc>
        <w:tc>
          <w:tcPr>
            <w:tcW w:w="266" w:type="dxa"/>
            <w:shd w:val="clear" w:color="auto" w:fill="auto"/>
          </w:tcPr>
          <w:p w14:paraId="4E08F40B" w14:textId="77777777" w:rsidR="00E91293" w:rsidRPr="000C6821" w:rsidRDefault="00E91293" w:rsidP="00E91293">
            <w:pPr>
              <w:rPr>
                <w:rFonts w:ascii="Arial" w:hAnsi="Arial" w:cs="Arial"/>
                <w:sz w:val="8"/>
                <w:szCs w:val="8"/>
                <w:lang w:val="es-BO"/>
              </w:rPr>
            </w:pPr>
          </w:p>
        </w:tc>
        <w:tc>
          <w:tcPr>
            <w:tcW w:w="264" w:type="dxa"/>
            <w:tcBorders>
              <w:right w:val="single" w:sz="12" w:space="0" w:color="1F4E79" w:themeColor="accent1" w:themeShade="80"/>
            </w:tcBorders>
            <w:shd w:val="clear" w:color="auto" w:fill="auto"/>
          </w:tcPr>
          <w:p w14:paraId="48871B25" w14:textId="77777777" w:rsidR="00E91293" w:rsidRPr="000C6821" w:rsidRDefault="00E91293" w:rsidP="00E91293">
            <w:pPr>
              <w:rPr>
                <w:rFonts w:ascii="Arial" w:hAnsi="Arial" w:cs="Arial"/>
                <w:sz w:val="8"/>
                <w:szCs w:val="8"/>
                <w:lang w:val="es-BO"/>
              </w:rPr>
            </w:pPr>
          </w:p>
        </w:tc>
      </w:tr>
      <w:tr w:rsidR="00843920" w:rsidRPr="000C6821" w14:paraId="242F6568" w14:textId="77777777" w:rsidTr="00843920">
        <w:trPr>
          <w:jc w:val="center"/>
        </w:trPr>
        <w:tc>
          <w:tcPr>
            <w:tcW w:w="1872" w:type="dxa"/>
            <w:gridSpan w:val="8"/>
            <w:vMerge w:val="restart"/>
            <w:tcBorders>
              <w:left w:val="single" w:sz="12" w:space="0" w:color="1F4E79" w:themeColor="accent1" w:themeShade="80"/>
              <w:right w:val="single" w:sz="4" w:space="0" w:color="auto"/>
            </w:tcBorders>
            <w:vAlign w:val="center"/>
          </w:tcPr>
          <w:p w14:paraId="0026B296"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Método de Selección y Adjudicación</w:t>
            </w:r>
          </w:p>
        </w:tc>
        <w:tc>
          <w:tcPr>
            <w:tcW w:w="2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9DC742" w14:textId="6475C3B7" w:rsidR="00E91293" w:rsidRPr="000C6821" w:rsidRDefault="008D4844" w:rsidP="00E91293">
            <w:pPr>
              <w:rPr>
                <w:rFonts w:ascii="Arial" w:hAnsi="Arial" w:cs="Arial"/>
                <w:sz w:val="16"/>
                <w:szCs w:val="2"/>
                <w:lang w:val="es-BO"/>
              </w:rPr>
            </w:pPr>
            <w:r>
              <w:rPr>
                <w:rFonts w:ascii="Arial" w:hAnsi="Arial" w:cs="Arial"/>
                <w:sz w:val="16"/>
                <w:szCs w:val="2"/>
                <w:lang w:val="es-BO"/>
              </w:rPr>
              <w:t>X</w:t>
            </w:r>
          </w:p>
        </w:tc>
        <w:tc>
          <w:tcPr>
            <w:tcW w:w="2272" w:type="dxa"/>
            <w:gridSpan w:val="9"/>
            <w:tcBorders>
              <w:left w:val="single" w:sz="4" w:space="0" w:color="auto"/>
            </w:tcBorders>
          </w:tcPr>
          <w:p w14:paraId="2AF22A9B"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Precio Evaluado más Bajo</w:t>
            </w:r>
          </w:p>
        </w:tc>
        <w:tc>
          <w:tcPr>
            <w:tcW w:w="268" w:type="dxa"/>
            <w:shd w:val="clear" w:color="auto" w:fill="FFFFFF" w:themeFill="background1"/>
          </w:tcPr>
          <w:p w14:paraId="27593AA7" w14:textId="77777777" w:rsidR="00E91293" w:rsidRPr="000C6821" w:rsidRDefault="00E91293" w:rsidP="00E91293">
            <w:pPr>
              <w:rPr>
                <w:rFonts w:ascii="Arial" w:hAnsi="Arial" w:cs="Arial"/>
                <w:sz w:val="16"/>
                <w:szCs w:val="2"/>
                <w:lang w:val="es-BO"/>
              </w:rPr>
            </w:pPr>
          </w:p>
        </w:tc>
        <w:tc>
          <w:tcPr>
            <w:tcW w:w="2860" w:type="dxa"/>
            <w:gridSpan w:val="12"/>
            <w:tcBorders>
              <w:left w:val="nil"/>
            </w:tcBorders>
          </w:tcPr>
          <w:p w14:paraId="252BD0F1" w14:textId="3038F39E" w:rsidR="00E91293" w:rsidRPr="000C6821" w:rsidRDefault="00E91293" w:rsidP="00E91293">
            <w:pPr>
              <w:rPr>
                <w:rFonts w:ascii="Arial" w:hAnsi="Arial" w:cs="Arial"/>
                <w:sz w:val="16"/>
                <w:szCs w:val="2"/>
                <w:lang w:val="es-BO"/>
              </w:rPr>
            </w:pPr>
          </w:p>
        </w:tc>
        <w:tc>
          <w:tcPr>
            <w:tcW w:w="236" w:type="dxa"/>
          </w:tcPr>
          <w:p w14:paraId="1CFB70D7" w14:textId="77777777" w:rsidR="00E91293" w:rsidRPr="000C6821" w:rsidRDefault="00E91293" w:rsidP="00E91293">
            <w:pPr>
              <w:rPr>
                <w:rFonts w:ascii="Arial" w:hAnsi="Arial" w:cs="Arial"/>
                <w:sz w:val="16"/>
                <w:szCs w:val="2"/>
                <w:lang w:val="es-BO"/>
              </w:rPr>
            </w:pPr>
          </w:p>
        </w:tc>
        <w:tc>
          <w:tcPr>
            <w:tcW w:w="236" w:type="dxa"/>
          </w:tcPr>
          <w:p w14:paraId="75249FED" w14:textId="77777777" w:rsidR="00E91293" w:rsidRPr="000C6821" w:rsidRDefault="00E91293" w:rsidP="00E91293">
            <w:pPr>
              <w:rPr>
                <w:rFonts w:ascii="Arial" w:hAnsi="Arial" w:cs="Arial"/>
                <w:sz w:val="16"/>
                <w:szCs w:val="2"/>
                <w:lang w:val="es-BO"/>
              </w:rPr>
            </w:pPr>
          </w:p>
        </w:tc>
        <w:tc>
          <w:tcPr>
            <w:tcW w:w="326" w:type="dxa"/>
          </w:tcPr>
          <w:p w14:paraId="19182D4D" w14:textId="77777777" w:rsidR="00E91293" w:rsidRPr="000C6821" w:rsidRDefault="00E91293" w:rsidP="00E91293">
            <w:pPr>
              <w:rPr>
                <w:rFonts w:ascii="Arial" w:hAnsi="Arial" w:cs="Arial"/>
                <w:sz w:val="16"/>
                <w:szCs w:val="2"/>
                <w:lang w:val="es-BO"/>
              </w:rPr>
            </w:pPr>
          </w:p>
        </w:tc>
        <w:tc>
          <w:tcPr>
            <w:tcW w:w="267" w:type="dxa"/>
          </w:tcPr>
          <w:p w14:paraId="4F8EB385" w14:textId="77777777" w:rsidR="00E91293" w:rsidRPr="000C6821" w:rsidRDefault="00E91293" w:rsidP="00E91293">
            <w:pPr>
              <w:rPr>
                <w:rFonts w:ascii="Arial" w:hAnsi="Arial" w:cs="Arial"/>
                <w:sz w:val="16"/>
                <w:szCs w:val="2"/>
                <w:lang w:val="es-BO"/>
              </w:rPr>
            </w:pPr>
          </w:p>
        </w:tc>
        <w:tc>
          <w:tcPr>
            <w:tcW w:w="266" w:type="dxa"/>
          </w:tcPr>
          <w:p w14:paraId="3089D946" w14:textId="77777777" w:rsidR="00E91293" w:rsidRPr="000C6821" w:rsidRDefault="00E91293" w:rsidP="00E91293">
            <w:pPr>
              <w:rPr>
                <w:rFonts w:ascii="Arial" w:hAnsi="Arial" w:cs="Arial"/>
                <w:sz w:val="16"/>
                <w:szCs w:val="2"/>
                <w:lang w:val="es-BO"/>
              </w:rPr>
            </w:pPr>
          </w:p>
        </w:tc>
        <w:tc>
          <w:tcPr>
            <w:tcW w:w="266" w:type="dxa"/>
          </w:tcPr>
          <w:p w14:paraId="336111BF" w14:textId="77777777" w:rsidR="00E91293" w:rsidRPr="000C6821" w:rsidRDefault="00E91293" w:rsidP="00E91293">
            <w:pPr>
              <w:rPr>
                <w:rFonts w:ascii="Arial" w:hAnsi="Arial" w:cs="Arial"/>
                <w:sz w:val="16"/>
                <w:szCs w:val="2"/>
                <w:lang w:val="es-BO"/>
              </w:rPr>
            </w:pPr>
          </w:p>
        </w:tc>
        <w:tc>
          <w:tcPr>
            <w:tcW w:w="266" w:type="dxa"/>
          </w:tcPr>
          <w:p w14:paraId="2DF29285" w14:textId="77777777" w:rsidR="00E91293" w:rsidRPr="000C6821" w:rsidRDefault="00E91293" w:rsidP="00E91293">
            <w:pPr>
              <w:rPr>
                <w:rFonts w:ascii="Arial" w:hAnsi="Arial" w:cs="Arial"/>
                <w:sz w:val="16"/>
                <w:szCs w:val="2"/>
                <w:lang w:val="es-BO"/>
              </w:rPr>
            </w:pPr>
          </w:p>
        </w:tc>
        <w:tc>
          <w:tcPr>
            <w:tcW w:w="266" w:type="dxa"/>
          </w:tcPr>
          <w:p w14:paraId="4DEBD2C1" w14:textId="77777777" w:rsidR="00E91293" w:rsidRPr="000C6821" w:rsidRDefault="00E91293" w:rsidP="00E91293">
            <w:pPr>
              <w:rPr>
                <w:rFonts w:ascii="Arial" w:hAnsi="Arial" w:cs="Arial"/>
                <w:sz w:val="16"/>
                <w:szCs w:val="2"/>
                <w:lang w:val="es-BO"/>
              </w:rPr>
            </w:pPr>
          </w:p>
        </w:tc>
        <w:tc>
          <w:tcPr>
            <w:tcW w:w="264" w:type="dxa"/>
            <w:tcBorders>
              <w:right w:val="single" w:sz="12" w:space="0" w:color="1F4E79" w:themeColor="accent1" w:themeShade="80"/>
            </w:tcBorders>
          </w:tcPr>
          <w:p w14:paraId="6B01192B" w14:textId="77777777" w:rsidR="00E91293" w:rsidRPr="000C6821" w:rsidRDefault="00E91293" w:rsidP="00E91293">
            <w:pPr>
              <w:rPr>
                <w:rFonts w:ascii="Arial" w:hAnsi="Arial" w:cs="Arial"/>
                <w:sz w:val="16"/>
                <w:szCs w:val="2"/>
                <w:lang w:val="es-BO"/>
              </w:rPr>
            </w:pPr>
          </w:p>
        </w:tc>
      </w:tr>
      <w:tr w:rsidR="006C2605" w:rsidRPr="000C6821" w14:paraId="7498AB25" w14:textId="77777777" w:rsidTr="00843920">
        <w:trPr>
          <w:jc w:val="center"/>
        </w:trPr>
        <w:tc>
          <w:tcPr>
            <w:tcW w:w="1872" w:type="dxa"/>
            <w:gridSpan w:val="8"/>
            <w:vMerge/>
            <w:tcBorders>
              <w:left w:val="single" w:sz="12" w:space="0" w:color="1F4E79" w:themeColor="accent1" w:themeShade="80"/>
            </w:tcBorders>
            <w:vAlign w:val="center"/>
          </w:tcPr>
          <w:p w14:paraId="49521814" w14:textId="77777777" w:rsidR="00E91293" w:rsidRPr="000C6821" w:rsidRDefault="00E91293" w:rsidP="00E91293">
            <w:pPr>
              <w:jc w:val="right"/>
              <w:rPr>
                <w:rFonts w:ascii="Arial" w:hAnsi="Arial" w:cs="Arial"/>
                <w:sz w:val="16"/>
                <w:szCs w:val="2"/>
                <w:lang w:val="es-BO"/>
              </w:rPr>
            </w:pPr>
          </w:p>
        </w:tc>
        <w:tc>
          <w:tcPr>
            <w:tcW w:w="240" w:type="dxa"/>
            <w:tcBorders>
              <w:top w:val="single" w:sz="4" w:space="0" w:color="auto"/>
            </w:tcBorders>
          </w:tcPr>
          <w:p w14:paraId="6D72942D" w14:textId="77777777" w:rsidR="00E91293" w:rsidRPr="000C6821" w:rsidRDefault="00E91293" w:rsidP="00E91293">
            <w:pPr>
              <w:rPr>
                <w:rFonts w:ascii="Arial" w:hAnsi="Arial" w:cs="Arial"/>
                <w:sz w:val="8"/>
                <w:szCs w:val="8"/>
                <w:lang w:val="es-BO"/>
              </w:rPr>
            </w:pPr>
          </w:p>
        </w:tc>
        <w:tc>
          <w:tcPr>
            <w:tcW w:w="364" w:type="dxa"/>
          </w:tcPr>
          <w:p w14:paraId="5FAB652D" w14:textId="77777777" w:rsidR="00E91293" w:rsidRPr="000C6821" w:rsidRDefault="00E91293" w:rsidP="00E91293">
            <w:pPr>
              <w:rPr>
                <w:rFonts w:ascii="Arial" w:hAnsi="Arial" w:cs="Arial"/>
                <w:sz w:val="8"/>
                <w:szCs w:val="8"/>
                <w:lang w:val="es-BO"/>
              </w:rPr>
            </w:pPr>
          </w:p>
        </w:tc>
        <w:tc>
          <w:tcPr>
            <w:tcW w:w="281" w:type="dxa"/>
            <w:gridSpan w:val="2"/>
          </w:tcPr>
          <w:p w14:paraId="4D555FAA" w14:textId="77777777" w:rsidR="00E91293" w:rsidRPr="000C6821" w:rsidRDefault="00E91293" w:rsidP="00E91293">
            <w:pPr>
              <w:rPr>
                <w:rFonts w:ascii="Arial" w:hAnsi="Arial" w:cs="Arial"/>
                <w:sz w:val="8"/>
                <w:szCs w:val="8"/>
                <w:lang w:val="es-BO"/>
              </w:rPr>
            </w:pPr>
          </w:p>
        </w:tc>
        <w:tc>
          <w:tcPr>
            <w:tcW w:w="272" w:type="dxa"/>
          </w:tcPr>
          <w:p w14:paraId="5F43E14F" w14:textId="77777777" w:rsidR="00E91293" w:rsidRPr="000C6821" w:rsidRDefault="00E91293" w:rsidP="00E91293">
            <w:pPr>
              <w:rPr>
                <w:rFonts w:ascii="Arial" w:hAnsi="Arial" w:cs="Arial"/>
                <w:sz w:val="8"/>
                <w:szCs w:val="8"/>
                <w:lang w:val="es-BO"/>
              </w:rPr>
            </w:pPr>
          </w:p>
        </w:tc>
        <w:tc>
          <w:tcPr>
            <w:tcW w:w="276" w:type="dxa"/>
          </w:tcPr>
          <w:p w14:paraId="4A278AC3" w14:textId="77777777" w:rsidR="00E91293" w:rsidRPr="000C6821" w:rsidRDefault="00E91293" w:rsidP="00E91293">
            <w:pPr>
              <w:rPr>
                <w:rFonts w:ascii="Arial" w:hAnsi="Arial" w:cs="Arial"/>
                <w:sz w:val="8"/>
                <w:szCs w:val="8"/>
                <w:lang w:val="es-BO"/>
              </w:rPr>
            </w:pPr>
          </w:p>
        </w:tc>
        <w:tc>
          <w:tcPr>
            <w:tcW w:w="272" w:type="dxa"/>
          </w:tcPr>
          <w:p w14:paraId="6A03265E" w14:textId="77777777" w:rsidR="00E91293" w:rsidRPr="000C6821" w:rsidRDefault="00E91293" w:rsidP="00E91293">
            <w:pPr>
              <w:rPr>
                <w:rFonts w:ascii="Arial" w:hAnsi="Arial" w:cs="Arial"/>
                <w:sz w:val="8"/>
                <w:szCs w:val="8"/>
                <w:lang w:val="es-BO"/>
              </w:rPr>
            </w:pPr>
          </w:p>
        </w:tc>
        <w:tc>
          <w:tcPr>
            <w:tcW w:w="271" w:type="dxa"/>
          </w:tcPr>
          <w:p w14:paraId="15E3C196" w14:textId="77777777" w:rsidR="00E91293" w:rsidRPr="000C6821" w:rsidRDefault="00E91293" w:rsidP="00E91293">
            <w:pPr>
              <w:rPr>
                <w:rFonts w:ascii="Arial" w:hAnsi="Arial" w:cs="Arial"/>
                <w:sz w:val="8"/>
                <w:szCs w:val="8"/>
                <w:lang w:val="es-BO"/>
              </w:rPr>
            </w:pPr>
          </w:p>
        </w:tc>
        <w:tc>
          <w:tcPr>
            <w:tcW w:w="268" w:type="dxa"/>
          </w:tcPr>
          <w:p w14:paraId="5D865E5F" w14:textId="77777777" w:rsidR="00E91293" w:rsidRPr="000C6821" w:rsidRDefault="00E91293" w:rsidP="00E91293">
            <w:pPr>
              <w:rPr>
                <w:rFonts w:ascii="Arial" w:hAnsi="Arial" w:cs="Arial"/>
                <w:sz w:val="8"/>
                <w:szCs w:val="8"/>
                <w:lang w:val="es-BO"/>
              </w:rPr>
            </w:pPr>
          </w:p>
        </w:tc>
        <w:tc>
          <w:tcPr>
            <w:tcW w:w="268" w:type="dxa"/>
          </w:tcPr>
          <w:p w14:paraId="06DF5C46" w14:textId="77777777" w:rsidR="00E91293" w:rsidRPr="000C6821" w:rsidRDefault="00E91293" w:rsidP="00E91293">
            <w:pPr>
              <w:rPr>
                <w:rFonts w:ascii="Arial" w:hAnsi="Arial" w:cs="Arial"/>
                <w:sz w:val="8"/>
                <w:szCs w:val="8"/>
                <w:lang w:val="es-BO"/>
              </w:rPr>
            </w:pPr>
          </w:p>
        </w:tc>
        <w:tc>
          <w:tcPr>
            <w:tcW w:w="268" w:type="dxa"/>
          </w:tcPr>
          <w:p w14:paraId="41E3A346" w14:textId="77777777" w:rsidR="00E91293" w:rsidRPr="000C6821" w:rsidRDefault="00E91293" w:rsidP="00E91293">
            <w:pPr>
              <w:rPr>
                <w:rFonts w:ascii="Arial" w:hAnsi="Arial" w:cs="Arial"/>
                <w:sz w:val="8"/>
                <w:szCs w:val="8"/>
                <w:lang w:val="es-BO"/>
              </w:rPr>
            </w:pPr>
          </w:p>
        </w:tc>
        <w:tc>
          <w:tcPr>
            <w:tcW w:w="264" w:type="dxa"/>
          </w:tcPr>
          <w:p w14:paraId="54FB96F6" w14:textId="77777777" w:rsidR="00E91293" w:rsidRPr="000C6821" w:rsidRDefault="00E91293" w:rsidP="00E91293">
            <w:pPr>
              <w:rPr>
                <w:rFonts w:ascii="Arial" w:hAnsi="Arial" w:cs="Arial"/>
                <w:sz w:val="8"/>
                <w:szCs w:val="8"/>
                <w:lang w:val="es-BO"/>
              </w:rPr>
            </w:pPr>
          </w:p>
        </w:tc>
        <w:tc>
          <w:tcPr>
            <w:tcW w:w="264" w:type="dxa"/>
          </w:tcPr>
          <w:p w14:paraId="52DB2FBC" w14:textId="77777777" w:rsidR="00E91293" w:rsidRPr="000C6821" w:rsidRDefault="00E91293" w:rsidP="00E91293">
            <w:pPr>
              <w:rPr>
                <w:rFonts w:ascii="Arial" w:hAnsi="Arial" w:cs="Arial"/>
                <w:sz w:val="8"/>
                <w:szCs w:val="8"/>
                <w:lang w:val="es-BO"/>
              </w:rPr>
            </w:pPr>
          </w:p>
        </w:tc>
        <w:tc>
          <w:tcPr>
            <w:tcW w:w="264" w:type="dxa"/>
          </w:tcPr>
          <w:p w14:paraId="3DC32D5E" w14:textId="77777777" w:rsidR="00E91293" w:rsidRPr="000C6821" w:rsidRDefault="00E91293" w:rsidP="00E91293">
            <w:pPr>
              <w:rPr>
                <w:rFonts w:ascii="Arial" w:hAnsi="Arial" w:cs="Arial"/>
                <w:sz w:val="8"/>
                <w:szCs w:val="8"/>
                <w:lang w:val="es-BO"/>
              </w:rPr>
            </w:pPr>
          </w:p>
        </w:tc>
        <w:tc>
          <w:tcPr>
            <w:tcW w:w="264" w:type="dxa"/>
          </w:tcPr>
          <w:p w14:paraId="03B04279" w14:textId="77777777" w:rsidR="00E91293" w:rsidRPr="000C6821" w:rsidRDefault="00E91293" w:rsidP="00E91293">
            <w:pPr>
              <w:rPr>
                <w:rFonts w:ascii="Arial" w:hAnsi="Arial" w:cs="Arial"/>
                <w:sz w:val="8"/>
                <w:szCs w:val="8"/>
                <w:lang w:val="es-BO"/>
              </w:rPr>
            </w:pPr>
          </w:p>
        </w:tc>
        <w:tc>
          <w:tcPr>
            <w:tcW w:w="234" w:type="dxa"/>
            <w:gridSpan w:val="2"/>
          </w:tcPr>
          <w:p w14:paraId="1BF2CED6" w14:textId="77777777" w:rsidR="00E91293" w:rsidRPr="000C6821" w:rsidRDefault="00E91293" w:rsidP="00E91293">
            <w:pPr>
              <w:rPr>
                <w:rFonts w:ascii="Arial" w:hAnsi="Arial" w:cs="Arial"/>
                <w:sz w:val="8"/>
                <w:szCs w:val="8"/>
                <w:lang w:val="es-BO"/>
              </w:rPr>
            </w:pPr>
          </w:p>
        </w:tc>
        <w:tc>
          <w:tcPr>
            <w:tcW w:w="236" w:type="dxa"/>
            <w:gridSpan w:val="2"/>
          </w:tcPr>
          <w:p w14:paraId="4CF5A808" w14:textId="77777777" w:rsidR="00E91293" w:rsidRPr="000C6821" w:rsidRDefault="00E91293" w:rsidP="00E91293">
            <w:pPr>
              <w:rPr>
                <w:rFonts w:ascii="Arial" w:hAnsi="Arial" w:cs="Arial"/>
                <w:sz w:val="8"/>
                <w:szCs w:val="8"/>
                <w:lang w:val="es-BO"/>
              </w:rPr>
            </w:pPr>
          </w:p>
        </w:tc>
        <w:tc>
          <w:tcPr>
            <w:tcW w:w="323" w:type="dxa"/>
          </w:tcPr>
          <w:p w14:paraId="073C0EE8" w14:textId="77777777" w:rsidR="00E91293" w:rsidRPr="000C6821" w:rsidRDefault="00E91293" w:rsidP="00E91293">
            <w:pPr>
              <w:rPr>
                <w:rFonts w:ascii="Arial" w:hAnsi="Arial" w:cs="Arial"/>
                <w:sz w:val="8"/>
                <w:szCs w:val="8"/>
                <w:lang w:val="es-BO"/>
              </w:rPr>
            </w:pPr>
          </w:p>
        </w:tc>
        <w:tc>
          <w:tcPr>
            <w:tcW w:w="236" w:type="dxa"/>
          </w:tcPr>
          <w:p w14:paraId="26147F26" w14:textId="77777777" w:rsidR="00E91293" w:rsidRPr="000C6821" w:rsidRDefault="00E91293" w:rsidP="00E91293">
            <w:pPr>
              <w:rPr>
                <w:rFonts w:ascii="Arial" w:hAnsi="Arial" w:cs="Arial"/>
                <w:sz w:val="8"/>
                <w:szCs w:val="8"/>
                <w:lang w:val="es-BO"/>
              </w:rPr>
            </w:pPr>
          </w:p>
        </w:tc>
        <w:tc>
          <w:tcPr>
            <w:tcW w:w="236" w:type="dxa"/>
          </w:tcPr>
          <w:p w14:paraId="7B5E965D" w14:textId="77777777" w:rsidR="00E91293" w:rsidRPr="000C6821" w:rsidRDefault="00E91293" w:rsidP="00E91293">
            <w:pPr>
              <w:rPr>
                <w:rFonts w:ascii="Arial" w:hAnsi="Arial" w:cs="Arial"/>
                <w:sz w:val="8"/>
                <w:szCs w:val="8"/>
                <w:lang w:val="es-BO"/>
              </w:rPr>
            </w:pPr>
          </w:p>
        </w:tc>
        <w:tc>
          <w:tcPr>
            <w:tcW w:w="539" w:type="dxa"/>
          </w:tcPr>
          <w:p w14:paraId="76BB6B83" w14:textId="77777777" w:rsidR="00E91293" w:rsidRPr="000C6821" w:rsidRDefault="00E91293" w:rsidP="00E91293">
            <w:pPr>
              <w:rPr>
                <w:rFonts w:ascii="Arial" w:hAnsi="Arial" w:cs="Arial"/>
                <w:sz w:val="8"/>
                <w:szCs w:val="8"/>
                <w:lang w:val="es-BO"/>
              </w:rPr>
            </w:pPr>
          </w:p>
        </w:tc>
        <w:tc>
          <w:tcPr>
            <w:tcW w:w="236" w:type="dxa"/>
          </w:tcPr>
          <w:p w14:paraId="0F187901" w14:textId="77777777" w:rsidR="00E91293" w:rsidRPr="000C6821" w:rsidRDefault="00E91293" w:rsidP="00E91293">
            <w:pPr>
              <w:rPr>
                <w:rFonts w:ascii="Arial" w:hAnsi="Arial" w:cs="Arial"/>
                <w:sz w:val="8"/>
                <w:szCs w:val="8"/>
                <w:lang w:val="es-BO"/>
              </w:rPr>
            </w:pPr>
          </w:p>
        </w:tc>
        <w:tc>
          <w:tcPr>
            <w:tcW w:w="236" w:type="dxa"/>
          </w:tcPr>
          <w:p w14:paraId="38E6CAF2" w14:textId="77777777" w:rsidR="00E91293" w:rsidRPr="000C6821" w:rsidRDefault="00E91293" w:rsidP="00E91293">
            <w:pPr>
              <w:rPr>
                <w:rFonts w:ascii="Arial" w:hAnsi="Arial" w:cs="Arial"/>
                <w:sz w:val="8"/>
                <w:szCs w:val="8"/>
                <w:lang w:val="es-BO"/>
              </w:rPr>
            </w:pPr>
          </w:p>
        </w:tc>
        <w:tc>
          <w:tcPr>
            <w:tcW w:w="326" w:type="dxa"/>
          </w:tcPr>
          <w:p w14:paraId="09046682" w14:textId="77777777" w:rsidR="00E91293" w:rsidRPr="000C6821" w:rsidRDefault="00E91293" w:rsidP="00E91293">
            <w:pPr>
              <w:rPr>
                <w:rFonts w:ascii="Arial" w:hAnsi="Arial" w:cs="Arial"/>
                <w:sz w:val="8"/>
                <w:szCs w:val="8"/>
                <w:lang w:val="es-BO"/>
              </w:rPr>
            </w:pPr>
          </w:p>
        </w:tc>
        <w:tc>
          <w:tcPr>
            <w:tcW w:w="267" w:type="dxa"/>
          </w:tcPr>
          <w:p w14:paraId="08DD2C5F" w14:textId="77777777" w:rsidR="00E91293" w:rsidRPr="000C6821" w:rsidRDefault="00E91293" w:rsidP="00E91293">
            <w:pPr>
              <w:rPr>
                <w:rFonts w:ascii="Arial" w:hAnsi="Arial" w:cs="Arial"/>
                <w:sz w:val="8"/>
                <w:szCs w:val="8"/>
                <w:lang w:val="es-BO"/>
              </w:rPr>
            </w:pPr>
          </w:p>
        </w:tc>
        <w:tc>
          <w:tcPr>
            <w:tcW w:w="266" w:type="dxa"/>
          </w:tcPr>
          <w:p w14:paraId="27FBF342" w14:textId="77777777" w:rsidR="00E91293" w:rsidRPr="000C6821" w:rsidRDefault="00E91293" w:rsidP="00E91293">
            <w:pPr>
              <w:rPr>
                <w:rFonts w:ascii="Arial" w:hAnsi="Arial" w:cs="Arial"/>
                <w:sz w:val="8"/>
                <w:szCs w:val="8"/>
                <w:lang w:val="es-BO"/>
              </w:rPr>
            </w:pPr>
          </w:p>
        </w:tc>
        <w:tc>
          <w:tcPr>
            <w:tcW w:w="266" w:type="dxa"/>
          </w:tcPr>
          <w:p w14:paraId="07AFEE0B" w14:textId="77777777" w:rsidR="00E91293" w:rsidRPr="000C6821" w:rsidRDefault="00E91293" w:rsidP="00E91293">
            <w:pPr>
              <w:rPr>
                <w:rFonts w:ascii="Arial" w:hAnsi="Arial" w:cs="Arial"/>
                <w:sz w:val="8"/>
                <w:szCs w:val="8"/>
                <w:lang w:val="es-BO"/>
              </w:rPr>
            </w:pPr>
          </w:p>
        </w:tc>
        <w:tc>
          <w:tcPr>
            <w:tcW w:w="266" w:type="dxa"/>
          </w:tcPr>
          <w:p w14:paraId="034BBEEB" w14:textId="77777777" w:rsidR="00E91293" w:rsidRPr="000C6821" w:rsidRDefault="00E91293" w:rsidP="00E91293">
            <w:pPr>
              <w:rPr>
                <w:rFonts w:ascii="Arial" w:hAnsi="Arial" w:cs="Arial"/>
                <w:sz w:val="8"/>
                <w:szCs w:val="8"/>
                <w:lang w:val="es-BO"/>
              </w:rPr>
            </w:pPr>
          </w:p>
        </w:tc>
        <w:tc>
          <w:tcPr>
            <w:tcW w:w="266" w:type="dxa"/>
          </w:tcPr>
          <w:p w14:paraId="0BE7E337" w14:textId="77777777" w:rsidR="00E91293" w:rsidRPr="000C6821" w:rsidRDefault="00E91293" w:rsidP="00E91293">
            <w:pPr>
              <w:rPr>
                <w:rFonts w:ascii="Arial" w:hAnsi="Arial" w:cs="Arial"/>
                <w:sz w:val="8"/>
                <w:szCs w:val="8"/>
                <w:lang w:val="es-BO"/>
              </w:rPr>
            </w:pPr>
          </w:p>
        </w:tc>
        <w:tc>
          <w:tcPr>
            <w:tcW w:w="264" w:type="dxa"/>
            <w:tcBorders>
              <w:right w:val="single" w:sz="12" w:space="0" w:color="1F4E79" w:themeColor="accent1" w:themeShade="80"/>
            </w:tcBorders>
          </w:tcPr>
          <w:p w14:paraId="5A045E0B" w14:textId="77777777" w:rsidR="00E91293" w:rsidRPr="000C6821" w:rsidRDefault="00E91293" w:rsidP="00E91293">
            <w:pPr>
              <w:rPr>
                <w:rFonts w:ascii="Arial" w:hAnsi="Arial" w:cs="Arial"/>
                <w:sz w:val="8"/>
                <w:szCs w:val="8"/>
                <w:lang w:val="es-BO"/>
              </w:rPr>
            </w:pPr>
          </w:p>
        </w:tc>
      </w:tr>
      <w:tr w:rsidR="006C2605" w:rsidRPr="000C6821" w14:paraId="0C2D1699" w14:textId="77777777" w:rsidTr="00843920">
        <w:trPr>
          <w:jc w:val="center"/>
        </w:trPr>
        <w:tc>
          <w:tcPr>
            <w:tcW w:w="1872" w:type="dxa"/>
            <w:gridSpan w:val="8"/>
            <w:vMerge/>
            <w:tcBorders>
              <w:left w:val="single" w:sz="12" w:space="0" w:color="1F4E79" w:themeColor="accent1" w:themeShade="80"/>
            </w:tcBorders>
            <w:vAlign w:val="center"/>
          </w:tcPr>
          <w:p w14:paraId="1FEA8F39" w14:textId="77777777" w:rsidR="00E91293" w:rsidRPr="000C6821" w:rsidRDefault="00E91293" w:rsidP="00E91293">
            <w:pPr>
              <w:jc w:val="right"/>
              <w:rPr>
                <w:rFonts w:ascii="Arial" w:hAnsi="Arial" w:cs="Arial"/>
                <w:sz w:val="16"/>
                <w:szCs w:val="2"/>
                <w:lang w:val="es-BO"/>
              </w:rPr>
            </w:pPr>
          </w:p>
        </w:tc>
        <w:tc>
          <w:tcPr>
            <w:tcW w:w="240" w:type="dxa"/>
            <w:shd w:val="clear" w:color="auto" w:fill="FFFFFF" w:themeFill="background1"/>
          </w:tcPr>
          <w:p w14:paraId="04853D07" w14:textId="77777777" w:rsidR="00E91293" w:rsidRPr="000C6821" w:rsidRDefault="00E91293" w:rsidP="00E91293">
            <w:pPr>
              <w:rPr>
                <w:rFonts w:ascii="Arial" w:hAnsi="Arial" w:cs="Arial"/>
                <w:sz w:val="16"/>
                <w:szCs w:val="2"/>
                <w:lang w:val="es-BO"/>
              </w:rPr>
            </w:pPr>
          </w:p>
        </w:tc>
        <w:tc>
          <w:tcPr>
            <w:tcW w:w="2272" w:type="dxa"/>
            <w:gridSpan w:val="9"/>
            <w:tcBorders>
              <w:left w:val="nil"/>
            </w:tcBorders>
          </w:tcPr>
          <w:p w14:paraId="0682D551" w14:textId="3404F1C4" w:rsidR="00E91293" w:rsidRPr="000C6821" w:rsidRDefault="00E91293" w:rsidP="00E91293">
            <w:pPr>
              <w:rPr>
                <w:rFonts w:ascii="Arial" w:hAnsi="Arial" w:cs="Arial"/>
                <w:sz w:val="16"/>
                <w:szCs w:val="2"/>
                <w:lang w:val="es-BO"/>
              </w:rPr>
            </w:pPr>
          </w:p>
        </w:tc>
        <w:tc>
          <w:tcPr>
            <w:tcW w:w="268" w:type="dxa"/>
          </w:tcPr>
          <w:p w14:paraId="643E3880" w14:textId="77777777" w:rsidR="00E91293" w:rsidRPr="000C6821" w:rsidRDefault="00E91293" w:rsidP="00E91293">
            <w:pPr>
              <w:rPr>
                <w:rFonts w:ascii="Arial" w:hAnsi="Arial" w:cs="Arial"/>
                <w:sz w:val="16"/>
                <w:szCs w:val="2"/>
                <w:lang w:val="es-BO"/>
              </w:rPr>
            </w:pPr>
          </w:p>
        </w:tc>
        <w:tc>
          <w:tcPr>
            <w:tcW w:w="264" w:type="dxa"/>
          </w:tcPr>
          <w:p w14:paraId="420A698E" w14:textId="77777777" w:rsidR="00E91293" w:rsidRPr="000C6821" w:rsidRDefault="00E91293" w:rsidP="00E91293">
            <w:pPr>
              <w:rPr>
                <w:rFonts w:ascii="Arial" w:hAnsi="Arial" w:cs="Arial"/>
                <w:sz w:val="16"/>
                <w:szCs w:val="2"/>
                <w:lang w:val="es-BO"/>
              </w:rPr>
            </w:pPr>
          </w:p>
        </w:tc>
        <w:tc>
          <w:tcPr>
            <w:tcW w:w="264" w:type="dxa"/>
          </w:tcPr>
          <w:p w14:paraId="24804B5F" w14:textId="77777777" w:rsidR="00E91293" w:rsidRPr="000C6821" w:rsidRDefault="00E91293" w:rsidP="00E91293">
            <w:pPr>
              <w:rPr>
                <w:rFonts w:ascii="Arial" w:hAnsi="Arial" w:cs="Arial"/>
                <w:sz w:val="16"/>
                <w:szCs w:val="2"/>
                <w:lang w:val="es-BO"/>
              </w:rPr>
            </w:pPr>
          </w:p>
        </w:tc>
        <w:tc>
          <w:tcPr>
            <w:tcW w:w="264" w:type="dxa"/>
          </w:tcPr>
          <w:p w14:paraId="68D84CBB" w14:textId="77777777" w:rsidR="00E91293" w:rsidRPr="000C6821" w:rsidRDefault="00E91293" w:rsidP="00E91293">
            <w:pPr>
              <w:rPr>
                <w:rFonts w:ascii="Arial" w:hAnsi="Arial" w:cs="Arial"/>
                <w:sz w:val="16"/>
                <w:szCs w:val="2"/>
                <w:lang w:val="es-BO"/>
              </w:rPr>
            </w:pPr>
          </w:p>
        </w:tc>
        <w:tc>
          <w:tcPr>
            <w:tcW w:w="264" w:type="dxa"/>
          </w:tcPr>
          <w:p w14:paraId="4D049E3D" w14:textId="77777777" w:rsidR="00E91293" w:rsidRPr="000C6821" w:rsidRDefault="00E91293" w:rsidP="00E91293">
            <w:pPr>
              <w:rPr>
                <w:rFonts w:ascii="Arial" w:hAnsi="Arial" w:cs="Arial"/>
                <w:sz w:val="16"/>
                <w:szCs w:val="2"/>
                <w:lang w:val="es-BO"/>
              </w:rPr>
            </w:pPr>
          </w:p>
        </w:tc>
        <w:tc>
          <w:tcPr>
            <w:tcW w:w="234" w:type="dxa"/>
            <w:gridSpan w:val="2"/>
          </w:tcPr>
          <w:p w14:paraId="4537711D" w14:textId="77777777" w:rsidR="00E91293" w:rsidRPr="000C6821" w:rsidRDefault="00E91293" w:rsidP="00E91293">
            <w:pPr>
              <w:rPr>
                <w:rFonts w:ascii="Arial" w:hAnsi="Arial" w:cs="Arial"/>
                <w:sz w:val="16"/>
                <w:szCs w:val="2"/>
                <w:lang w:val="es-BO"/>
              </w:rPr>
            </w:pPr>
          </w:p>
        </w:tc>
        <w:tc>
          <w:tcPr>
            <w:tcW w:w="236" w:type="dxa"/>
            <w:gridSpan w:val="2"/>
          </w:tcPr>
          <w:p w14:paraId="7AFB2F09" w14:textId="77777777" w:rsidR="00E91293" w:rsidRPr="000C6821" w:rsidRDefault="00E91293" w:rsidP="00E91293">
            <w:pPr>
              <w:rPr>
                <w:rFonts w:ascii="Arial" w:hAnsi="Arial" w:cs="Arial"/>
                <w:sz w:val="16"/>
                <w:szCs w:val="2"/>
                <w:lang w:val="es-BO"/>
              </w:rPr>
            </w:pPr>
          </w:p>
        </w:tc>
        <w:tc>
          <w:tcPr>
            <w:tcW w:w="323" w:type="dxa"/>
          </w:tcPr>
          <w:p w14:paraId="114873BE" w14:textId="77777777" w:rsidR="00E91293" w:rsidRPr="000C6821" w:rsidRDefault="00E91293" w:rsidP="00E91293">
            <w:pPr>
              <w:rPr>
                <w:rFonts w:ascii="Arial" w:hAnsi="Arial" w:cs="Arial"/>
                <w:sz w:val="16"/>
                <w:szCs w:val="2"/>
                <w:lang w:val="es-BO"/>
              </w:rPr>
            </w:pPr>
          </w:p>
        </w:tc>
        <w:tc>
          <w:tcPr>
            <w:tcW w:w="236" w:type="dxa"/>
          </w:tcPr>
          <w:p w14:paraId="238D0316" w14:textId="77777777" w:rsidR="00E91293" w:rsidRPr="000C6821" w:rsidRDefault="00E91293" w:rsidP="00E91293">
            <w:pPr>
              <w:rPr>
                <w:rFonts w:ascii="Arial" w:hAnsi="Arial" w:cs="Arial"/>
                <w:sz w:val="16"/>
                <w:szCs w:val="2"/>
                <w:lang w:val="es-BO"/>
              </w:rPr>
            </w:pPr>
          </w:p>
        </w:tc>
        <w:tc>
          <w:tcPr>
            <w:tcW w:w="236" w:type="dxa"/>
          </w:tcPr>
          <w:p w14:paraId="73BC2C45" w14:textId="77777777" w:rsidR="00E91293" w:rsidRPr="000C6821" w:rsidRDefault="00E91293" w:rsidP="00E91293">
            <w:pPr>
              <w:rPr>
                <w:rFonts w:ascii="Arial" w:hAnsi="Arial" w:cs="Arial"/>
                <w:sz w:val="16"/>
                <w:szCs w:val="2"/>
                <w:lang w:val="es-BO"/>
              </w:rPr>
            </w:pPr>
          </w:p>
        </w:tc>
        <w:tc>
          <w:tcPr>
            <w:tcW w:w="539" w:type="dxa"/>
          </w:tcPr>
          <w:p w14:paraId="14FB45A2" w14:textId="77777777" w:rsidR="00E91293" w:rsidRPr="000C6821" w:rsidRDefault="00E91293" w:rsidP="00E91293">
            <w:pPr>
              <w:rPr>
                <w:rFonts w:ascii="Arial" w:hAnsi="Arial" w:cs="Arial"/>
                <w:sz w:val="16"/>
                <w:szCs w:val="2"/>
                <w:lang w:val="es-BO"/>
              </w:rPr>
            </w:pPr>
          </w:p>
        </w:tc>
        <w:tc>
          <w:tcPr>
            <w:tcW w:w="236" w:type="dxa"/>
          </w:tcPr>
          <w:p w14:paraId="06AB275B" w14:textId="77777777" w:rsidR="00E91293" w:rsidRPr="000C6821" w:rsidRDefault="00E91293" w:rsidP="00E91293">
            <w:pPr>
              <w:rPr>
                <w:rFonts w:ascii="Arial" w:hAnsi="Arial" w:cs="Arial"/>
                <w:sz w:val="16"/>
                <w:szCs w:val="2"/>
                <w:lang w:val="es-BO"/>
              </w:rPr>
            </w:pPr>
          </w:p>
        </w:tc>
        <w:tc>
          <w:tcPr>
            <w:tcW w:w="236" w:type="dxa"/>
          </w:tcPr>
          <w:p w14:paraId="6F1176D1" w14:textId="77777777" w:rsidR="00E91293" w:rsidRPr="000C6821" w:rsidRDefault="00E91293" w:rsidP="00E91293">
            <w:pPr>
              <w:rPr>
                <w:rFonts w:ascii="Arial" w:hAnsi="Arial" w:cs="Arial"/>
                <w:sz w:val="16"/>
                <w:szCs w:val="2"/>
                <w:lang w:val="es-BO"/>
              </w:rPr>
            </w:pPr>
          </w:p>
        </w:tc>
        <w:tc>
          <w:tcPr>
            <w:tcW w:w="326" w:type="dxa"/>
          </w:tcPr>
          <w:p w14:paraId="0C0828F0" w14:textId="77777777" w:rsidR="00E91293" w:rsidRPr="000C6821" w:rsidRDefault="00E91293" w:rsidP="00E91293">
            <w:pPr>
              <w:rPr>
                <w:rFonts w:ascii="Arial" w:hAnsi="Arial" w:cs="Arial"/>
                <w:sz w:val="16"/>
                <w:szCs w:val="2"/>
                <w:lang w:val="es-BO"/>
              </w:rPr>
            </w:pPr>
          </w:p>
        </w:tc>
        <w:tc>
          <w:tcPr>
            <w:tcW w:w="267" w:type="dxa"/>
          </w:tcPr>
          <w:p w14:paraId="30174027" w14:textId="77777777" w:rsidR="00E91293" w:rsidRPr="000C6821" w:rsidRDefault="00E91293" w:rsidP="00E91293">
            <w:pPr>
              <w:rPr>
                <w:rFonts w:ascii="Arial" w:hAnsi="Arial" w:cs="Arial"/>
                <w:sz w:val="16"/>
                <w:szCs w:val="2"/>
                <w:lang w:val="es-BO"/>
              </w:rPr>
            </w:pPr>
          </w:p>
        </w:tc>
        <w:tc>
          <w:tcPr>
            <w:tcW w:w="266" w:type="dxa"/>
          </w:tcPr>
          <w:p w14:paraId="0704DE28" w14:textId="77777777" w:rsidR="00E91293" w:rsidRPr="000C6821" w:rsidRDefault="00E91293" w:rsidP="00E91293">
            <w:pPr>
              <w:rPr>
                <w:rFonts w:ascii="Arial" w:hAnsi="Arial" w:cs="Arial"/>
                <w:sz w:val="16"/>
                <w:szCs w:val="2"/>
                <w:lang w:val="es-BO"/>
              </w:rPr>
            </w:pPr>
          </w:p>
        </w:tc>
        <w:tc>
          <w:tcPr>
            <w:tcW w:w="266" w:type="dxa"/>
          </w:tcPr>
          <w:p w14:paraId="60CB4AAB" w14:textId="77777777" w:rsidR="00E91293" w:rsidRPr="000C6821" w:rsidRDefault="00E91293" w:rsidP="00E91293">
            <w:pPr>
              <w:rPr>
                <w:rFonts w:ascii="Arial" w:hAnsi="Arial" w:cs="Arial"/>
                <w:sz w:val="16"/>
                <w:szCs w:val="2"/>
                <w:lang w:val="es-BO"/>
              </w:rPr>
            </w:pPr>
          </w:p>
        </w:tc>
        <w:tc>
          <w:tcPr>
            <w:tcW w:w="266" w:type="dxa"/>
          </w:tcPr>
          <w:p w14:paraId="71FC6D6A" w14:textId="77777777" w:rsidR="00E91293" w:rsidRPr="000C6821" w:rsidRDefault="00E91293" w:rsidP="00E91293">
            <w:pPr>
              <w:rPr>
                <w:rFonts w:ascii="Arial" w:hAnsi="Arial" w:cs="Arial"/>
                <w:sz w:val="16"/>
                <w:szCs w:val="2"/>
                <w:lang w:val="es-BO"/>
              </w:rPr>
            </w:pPr>
          </w:p>
        </w:tc>
        <w:tc>
          <w:tcPr>
            <w:tcW w:w="266" w:type="dxa"/>
          </w:tcPr>
          <w:p w14:paraId="7BFE7FE7" w14:textId="77777777" w:rsidR="00E91293" w:rsidRPr="000C6821" w:rsidRDefault="00E91293" w:rsidP="00E91293">
            <w:pPr>
              <w:rPr>
                <w:rFonts w:ascii="Arial" w:hAnsi="Arial" w:cs="Arial"/>
                <w:sz w:val="16"/>
                <w:szCs w:val="2"/>
                <w:lang w:val="es-BO"/>
              </w:rPr>
            </w:pPr>
          </w:p>
        </w:tc>
        <w:tc>
          <w:tcPr>
            <w:tcW w:w="264" w:type="dxa"/>
            <w:tcBorders>
              <w:right w:val="single" w:sz="12" w:space="0" w:color="1F4E79" w:themeColor="accent1" w:themeShade="80"/>
            </w:tcBorders>
          </w:tcPr>
          <w:p w14:paraId="6D7DBF9F" w14:textId="77777777" w:rsidR="00E91293" w:rsidRPr="000C6821" w:rsidRDefault="00E91293" w:rsidP="00E91293">
            <w:pPr>
              <w:rPr>
                <w:rFonts w:ascii="Arial" w:hAnsi="Arial" w:cs="Arial"/>
                <w:sz w:val="16"/>
                <w:szCs w:val="2"/>
                <w:lang w:val="es-BO"/>
              </w:rPr>
            </w:pPr>
          </w:p>
        </w:tc>
      </w:tr>
      <w:tr w:rsidR="006C2605" w:rsidRPr="000C6821" w14:paraId="59AB4F5F" w14:textId="77777777" w:rsidTr="008D4844">
        <w:trPr>
          <w:jc w:val="center"/>
        </w:trPr>
        <w:tc>
          <w:tcPr>
            <w:tcW w:w="1872" w:type="dxa"/>
            <w:gridSpan w:val="8"/>
            <w:tcBorders>
              <w:left w:val="single" w:sz="12" w:space="0" w:color="1F4E79" w:themeColor="accent1" w:themeShade="80"/>
            </w:tcBorders>
            <w:shd w:val="clear" w:color="auto" w:fill="auto"/>
            <w:vAlign w:val="center"/>
          </w:tcPr>
          <w:p w14:paraId="38C8AB59" w14:textId="77777777" w:rsidR="00E91293" w:rsidRPr="000C6821" w:rsidRDefault="00E91293" w:rsidP="00E91293">
            <w:pPr>
              <w:jc w:val="right"/>
              <w:rPr>
                <w:rFonts w:ascii="Arial" w:hAnsi="Arial" w:cs="Arial"/>
                <w:sz w:val="8"/>
                <w:szCs w:val="8"/>
                <w:lang w:val="es-BO"/>
              </w:rPr>
            </w:pPr>
          </w:p>
        </w:tc>
        <w:tc>
          <w:tcPr>
            <w:tcW w:w="240" w:type="dxa"/>
            <w:tcBorders>
              <w:bottom w:val="single" w:sz="4" w:space="0" w:color="auto"/>
            </w:tcBorders>
            <w:shd w:val="clear" w:color="auto" w:fill="auto"/>
          </w:tcPr>
          <w:p w14:paraId="05623EEA" w14:textId="77777777" w:rsidR="00E91293" w:rsidRPr="000C6821" w:rsidRDefault="00E91293" w:rsidP="00E91293">
            <w:pPr>
              <w:rPr>
                <w:rFonts w:ascii="Arial" w:hAnsi="Arial" w:cs="Arial"/>
                <w:sz w:val="8"/>
                <w:szCs w:val="8"/>
                <w:lang w:val="es-BO"/>
              </w:rPr>
            </w:pPr>
          </w:p>
        </w:tc>
        <w:tc>
          <w:tcPr>
            <w:tcW w:w="364" w:type="dxa"/>
            <w:shd w:val="clear" w:color="auto" w:fill="auto"/>
          </w:tcPr>
          <w:p w14:paraId="251458B9" w14:textId="77777777" w:rsidR="00E91293" w:rsidRPr="000C6821" w:rsidRDefault="00E91293" w:rsidP="00E91293">
            <w:pPr>
              <w:rPr>
                <w:rFonts w:ascii="Arial" w:hAnsi="Arial" w:cs="Arial"/>
                <w:sz w:val="8"/>
                <w:szCs w:val="8"/>
                <w:lang w:val="es-BO"/>
              </w:rPr>
            </w:pPr>
          </w:p>
        </w:tc>
        <w:tc>
          <w:tcPr>
            <w:tcW w:w="281" w:type="dxa"/>
            <w:gridSpan w:val="2"/>
            <w:shd w:val="clear" w:color="auto" w:fill="auto"/>
          </w:tcPr>
          <w:p w14:paraId="189C7026" w14:textId="77777777" w:rsidR="00E91293" w:rsidRPr="000C6821" w:rsidRDefault="00E91293" w:rsidP="00E91293">
            <w:pPr>
              <w:rPr>
                <w:rFonts w:ascii="Arial" w:hAnsi="Arial" w:cs="Arial"/>
                <w:sz w:val="8"/>
                <w:szCs w:val="8"/>
                <w:lang w:val="es-BO"/>
              </w:rPr>
            </w:pPr>
          </w:p>
        </w:tc>
        <w:tc>
          <w:tcPr>
            <w:tcW w:w="272" w:type="dxa"/>
            <w:shd w:val="clear" w:color="auto" w:fill="auto"/>
          </w:tcPr>
          <w:p w14:paraId="44872B76" w14:textId="77777777" w:rsidR="00E91293" w:rsidRPr="000C6821" w:rsidRDefault="00E91293" w:rsidP="00E91293">
            <w:pPr>
              <w:rPr>
                <w:rFonts w:ascii="Arial" w:hAnsi="Arial" w:cs="Arial"/>
                <w:sz w:val="8"/>
                <w:szCs w:val="8"/>
                <w:lang w:val="es-BO"/>
              </w:rPr>
            </w:pPr>
          </w:p>
        </w:tc>
        <w:tc>
          <w:tcPr>
            <w:tcW w:w="276" w:type="dxa"/>
            <w:shd w:val="clear" w:color="auto" w:fill="auto"/>
          </w:tcPr>
          <w:p w14:paraId="109B168D" w14:textId="77777777" w:rsidR="00E91293" w:rsidRPr="000C6821" w:rsidRDefault="00E91293" w:rsidP="00E91293">
            <w:pPr>
              <w:rPr>
                <w:rFonts w:ascii="Arial" w:hAnsi="Arial" w:cs="Arial"/>
                <w:sz w:val="8"/>
                <w:szCs w:val="8"/>
                <w:lang w:val="es-BO"/>
              </w:rPr>
            </w:pPr>
          </w:p>
        </w:tc>
        <w:tc>
          <w:tcPr>
            <w:tcW w:w="272" w:type="dxa"/>
            <w:shd w:val="clear" w:color="auto" w:fill="auto"/>
          </w:tcPr>
          <w:p w14:paraId="28BCDA0B" w14:textId="77777777" w:rsidR="00E91293" w:rsidRPr="000C6821" w:rsidRDefault="00E91293" w:rsidP="00E91293">
            <w:pPr>
              <w:rPr>
                <w:rFonts w:ascii="Arial" w:hAnsi="Arial" w:cs="Arial"/>
                <w:sz w:val="8"/>
                <w:szCs w:val="8"/>
                <w:lang w:val="es-BO"/>
              </w:rPr>
            </w:pPr>
          </w:p>
        </w:tc>
        <w:tc>
          <w:tcPr>
            <w:tcW w:w="271" w:type="dxa"/>
            <w:shd w:val="clear" w:color="auto" w:fill="auto"/>
          </w:tcPr>
          <w:p w14:paraId="7005A206" w14:textId="77777777" w:rsidR="00E91293" w:rsidRPr="000C6821" w:rsidRDefault="00E91293" w:rsidP="00E91293">
            <w:pPr>
              <w:rPr>
                <w:rFonts w:ascii="Arial" w:hAnsi="Arial" w:cs="Arial"/>
                <w:sz w:val="8"/>
                <w:szCs w:val="8"/>
                <w:lang w:val="es-BO"/>
              </w:rPr>
            </w:pPr>
          </w:p>
        </w:tc>
        <w:tc>
          <w:tcPr>
            <w:tcW w:w="268" w:type="dxa"/>
            <w:shd w:val="clear" w:color="auto" w:fill="auto"/>
          </w:tcPr>
          <w:p w14:paraId="2325ABB4" w14:textId="77777777" w:rsidR="00E91293" w:rsidRPr="000C6821" w:rsidRDefault="00E91293" w:rsidP="00E91293">
            <w:pPr>
              <w:rPr>
                <w:rFonts w:ascii="Arial" w:hAnsi="Arial" w:cs="Arial"/>
                <w:sz w:val="8"/>
                <w:szCs w:val="8"/>
                <w:lang w:val="es-BO"/>
              </w:rPr>
            </w:pPr>
          </w:p>
        </w:tc>
        <w:tc>
          <w:tcPr>
            <w:tcW w:w="268" w:type="dxa"/>
            <w:shd w:val="clear" w:color="auto" w:fill="auto"/>
          </w:tcPr>
          <w:p w14:paraId="7738E50A" w14:textId="77777777" w:rsidR="00E91293" w:rsidRPr="000C6821" w:rsidRDefault="00E91293" w:rsidP="00E91293">
            <w:pPr>
              <w:rPr>
                <w:rFonts w:ascii="Arial" w:hAnsi="Arial" w:cs="Arial"/>
                <w:sz w:val="8"/>
                <w:szCs w:val="8"/>
                <w:lang w:val="es-BO"/>
              </w:rPr>
            </w:pPr>
          </w:p>
        </w:tc>
        <w:tc>
          <w:tcPr>
            <w:tcW w:w="268" w:type="dxa"/>
            <w:shd w:val="clear" w:color="auto" w:fill="auto"/>
          </w:tcPr>
          <w:p w14:paraId="5CB7A9DE" w14:textId="77777777" w:rsidR="00E91293" w:rsidRPr="000C6821" w:rsidRDefault="00E91293" w:rsidP="00E91293">
            <w:pPr>
              <w:rPr>
                <w:rFonts w:ascii="Arial" w:hAnsi="Arial" w:cs="Arial"/>
                <w:sz w:val="8"/>
                <w:szCs w:val="8"/>
                <w:lang w:val="es-BO"/>
              </w:rPr>
            </w:pPr>
          </w:p>
        </w:tc>
        <w:tc>
          <w:tcPr>
            <w:tcW w:w="264" w:type="dxa"/>
            <w:shd w:val="clear" w:color="auto" w:fill="auto"/>
          </w:tcPr>
          <w:p w14:paraId="0CFC7F98" w14:textId="77777777" w:rsidR="00E91293" w:rsidRPr="000C6821" w:rsidRDefault="00E91293" w:rsidP="00E91293">
            <w:pPr>
              <w:rPr>
                <w:rFonts w:ascii="Arial" w:hAnsi="Arial" w:cs="Arial"/>
                <w:sz w:val="8"/>
                <w:szCs w:val="8"/>
                <w:lang w:val="es-BO"/>
              </w:rPr>
            </w:pPr>
          </w:p>
        </w:tc>
        <w:tc>
          <w:tcPr>
            <w:tcW w:w="264" w:type="dxa"/>
            <w:shd w:val="clear" w:color="auto" w:fill="auto"/>
          </w:tcPr>
          <w:p w14:paraId="4DB7AACE" w14:textId="77777777" w:rsidR="00E91293" w:rsidRPr="000C6821" w:rsidRDefault="00E91293" w:rsidP="00E91293">
            <w:pPr>
              <w:rPr>
                <w:rFonts w:ascii="Arial" w:hAnsi="Arial" w:cs="Arial"/>
                <w:sz w:val="8"/>
                <w:szCs w:val="8"/>
                <w:lang w:val="es-BO"/>
              </w:rPr>
            </w:pPr>
          </w:p>
        </w:tc>
        <w:tc>
          <w:tcPr>
            <w:tcW w:w="264" w:type="dxa"/>
            <w:shd w:val="clear" w:color="auto" w:fill="auto"/>
          </w:tcPr>
          <w:p w14:paraId="1A2090B5" w14:textId="77777777" w:rsidR="00E91293" w:rsidRPr="000C6821" w:rsidRDefault="00E91293" w:rsidP="00E91293">
            <w:pPr>
              <w:rPr>
                <w:rFonts w:ascii="Arial" w:hAnsi="Arial" w:cs="Arial"/>
                <w:sz w:val="8"/>
                <w:szCs w:val="8"/>
                <w:lang w:val="es-BO"/>
              </w:rPr>
            </w:pPr>
          </w:p>
        </w:tc>
        <w:tc>
          <w:tcPr>
            <w:tcW w:w="264" w:type="dxa"/>
            <w:shd w:val="clear" w:color="auto" w:fill="auto"/>
          </w:tcPr>
          <w:p w14:paraId="6E5C2A7F" w14:textId="77777777" w:rsidR="00E91293" w:rsidRPr="000C6821" w:rsidRDefault="00E91293" w:rsidP="00E91293">
            <w:pPr>
              <w:rPr>
                <w:rFonts w:ascii="Arial" w:hAnsi="Arial" w:cs="Arial"/>
                <w:sz w:val="8"/>
                <w:szCs w:val="8"/>
                <w:lang w:val="es-BO"/>
              </w:rPr>
            </w:pPr>
          </w:p>
        </w:tc>
        <w:tc>
          <w:tcPr>
            <w:tcW w:w="234" w:type="dxa"/>
            <w:gridSpan w:val="2"/>
            <w:shd w:val="clear" w:color="auto" w:fill="auto"/>
          </w:tcPr>
          <w:p w14:paraId="60D7338F" w14:textId="77777777" w:rsidR="00E91293" w:rsidRPr="000C6821" w:rsidRDefault="00E91293" w:rsidP="00E91293">
            <w:pPr>
              <w:rPr>
                <w:rFonts w:ascii="Arial" w:hAnsi="Arial" w:cs="Arial"/>
                <w:sz w:val="8"/>
                <w:szCs w:val="8"/>
                <w:lang w:val="es-BO"/>
              </w:rPr>
            </w:pPr>
          </w:p>
        </w:tc>
        <w:tc>
          <w:tcPr>
            <w:tcW w:w="236" w:type="dxa"/>
            <w:gridSpan w:val="2"/>
            <w:shd w:val="clear" w:color="auto" w:fill="auto"/>
          </w:tcPr>
          <w:p w14:paraId="3AE1E4AB" w14:textId="77777777" w:rsidR="00E91293" w:rsidRPr="000C6821" w:rsidRDefault="00E91293" w:rsidP="00E91293">
            <w:pPr>
              <w:rPr>
                <w:rFonts w:ascii="Arial" w:hAnsi="Arial" w:cs="Arial"/>
                <w:sz w:val="8"/>
                <w:szCs w:val="8"/>
                <w:lang w:val="es-BO"/>
              </w:rPr>
            </w:pPr>
          </w:p>
        </w:tc>
        <w:tc>
          <w:tcPr>
            <w:tcW w:w="323" w:type="dxa"/>
            <w:shd w:val="clear" w:color="auto" w:fill="auto"/>
          </w:tcPr>
          <w:p w14:paraId="070E474C" w14:textId="77777777" w:rsidR="00E91293" w:rsidRPr="000C6821" w:rsidRDefault="00E91293" w:rsidP="00E91293">
            <w:pPr>
              <w:rPr>
                <w:rFonts w:ascii="Arial" w:hAnsi="Arial" w:cs="Arial"/>
                <w:sz w:val="8"/>
                <w:szCs w:val="8"/>
                <w:lang w:val="es-BO"/>
              </w:rPr>
            </w:pPr>
          </w:p>
        </w:tc>
        <w:tc>
          <w:tcPr>
            <w:tcW w:w="236" w:type="dxa"/>
            <w:shd w:val="clear" w:color="auto" w:fill="auto"/>
          </w:tcPr>
          <w:p w14:paraId="49D1D38C" w14:textId="77777777" w:rsidR="00E91293" w:rsidRPr="000C6821" w:rsidRDefault="00E91293" w:rsidP="00E91293">
            <w:pPr>
              <w:rPr>
                <w:rFonts w:ascii="Arial" w:hAnsi="Arial" w:cs="Arial"/>
                <w:sz w:val="8"/>
                <w:szCs w:val="8"/>
                <w:lang w:val="es-BO"/>
              </w:rPr>
            </w:pPr>
          </w:p>
        </w:tc>
        <w:tc>
          <w:tcPr>
            <w:tcW w:w="236" w:type="dxa"/>
            <w:shd w:val="clear" w:color="auto" w:fill="auto"/>
          </w:tcPr>
          <w:p w14:paraId="11AD90C2" w14:textId="77777777" w:rsidR="00E91293" w:rsidRPr="000C6821" w:rsidRDefault="00E91293" w:rsidP="00E91293">
            <w:pPr>
              <w:rPr>
                <w:rFonts w:ascii="Arial" w:hAnsi="Arial" w:cs="Arial"/>
                <w:sz w:val="8"/>
                <w:szCs w:val="8"/>
                <w:lang w:val="es-BO"/>
              </w:rPr>
            </w:pPr>
          </w:p>
        </w:tc>
        <w:tc>
          <w:tcPr>
            <w:tcW w:w="539" w:type="dxa"/>
            <w:shd w:val="clear" w:color="auto" w:fill="auto"/>
          </w:tcPr>
          <w:p w14:paraId="4A970F5C" w14:textId="77777777" w:rsidR="00E91293" w:rsidRPr="000C6821" w:rsidRDefault="00E91293" w:rsidP="00E91293">
            <w:pPr>
              <w:rPr>
                <w:rFonts w:ascii="Arial" w:hAnsi="Arial" w:cs="Arial"/>
                <w:sz w:val="8"/>
                <w:szCs w:val="8"/>
                <w:lang w:val="es-BO"/>
              </w:rPr>
            </w:pPr>
          </w:p>
        </w:tc>
        <w:tc>
          <w:tcPr>
            <w:tcW w:w="236" w:type="dxa"/>
            <w:shd w:val="clear" w:color="auto" w:fill="auto"/>
          </w:tcPr>
          <w:p w14:paraId="20350EB2" w14:textId="77777777" w:rsidR="00E91293" w:rsidRPr="000C6821" w:rsidRDefault="00E91293" w:rsidP="00E91293">
            <w:pPr>
              <w:rPr>
                <w:rFonts w:ascii="Arial" w:hAnsi="Arial" w:cs="Arial"/>
                <w:sz w:val="8"/>
                <w:szCs w:val="8"/>
                <w:lang w:val="es-BO"/>
              </w:rPr>
            </w:pPr>
          </w:p>
        </w:tc>
        <w:tc>
          <w:tcPr>
            <w:tcW w:w="236" w:type="dxa"/>
            <w:shd w:val="clear" w:color="auto" w:fill="auto"/>
          </w:tcPr>
          <w:p w14:paraId="2E818713" w14:textId="77777777" w:rsidR="00E91293" w:rsidRPr="000C6821" w:rsidRDefault="00E91293" w:rsidP="00E91293">
            <w:pPr>
              <w:rPr>
                <w:rFonts w:ascii="Arial" w:hAnsi="Arial" w:cs="Arial"/>
                <w:sz w:val="8"/>
                <w:szCs w:val="8"/>
                <w:lang w:val="es-BO"/>
              </w:rPr>
            </w:pPr>
          </w:p>
        </w:tc>
        <w:tc>
          <w:tcPr>
            <w:tcW w:w="326" w:type="dxa"/>
            <w:shd w:val="clear" w:color="auto" w:fill="auto"/>
          </w:tcPr>
          <w:p w14:paraId="3A27B786" w14:textId="77777777" w:rsidR="00E91293" w:rsidRPr="000C6821" w:rsidRDefault="00E91293" w:rsidP="00E91293">
            <w:pPr>
              <w:rPr>
                <w:rFonts w:ascii="Arial" w:hAnsi="Arial" w:cs="Arial"/>
                <w:sz w:val="8"/>
                <w:szCs w:val="8"/>
                <w:lang w:val="es-BO"/>
              </w:rPr>
            </w:pPr>
          </w:p>
        </w:tc>
        <w:tc>
          <w:tcPr>
            <w:tcW w:w="267" w:type="dxa"/>
            <w:shd w:val="clear" w:color="auto" w:fill="auto"/>
          </w:tcPr>
          <w:p w14:paraId="20B85E6E" w14:textId="77777777" w:rsidR="00E91293" w:rsidRPr="000C6821" w:rsidRDefault="00E91293" w:rsidP="00E91293">
            <w:pPr>
              <w:rPr>
                <w:rFonts w:ascii="Arial" w:hAnsi="Arial" w:cs="Arial"/>
                <w:sz w:val="8"/>
                <w:szCs w:val="8"/>
                <w:lang w:val="es-BO"/>
              </w:rPr>
            </w:pPr>
          </w:p>
        </w:tc>
        <w:tc>
          <w:tcPr>
            <w:tcW w:w="266" w:type="dxa"/>
            <w:shd w:val="clear" w:color="auto" w:fill="auto"/>
          </w:tcPr>
          <w:p w14:paraId="5C0B7821" w14:textId="77777777" w:rsidR="00E91293" w:rsidRPr="000C6821" w:rsidRDefault="00E91293" w:rsidP="00E91293">
            <w:pPr>
              <w:rPr>
                <w:rFonts w:ascii="Arial" w:hAnsi="Arial" w:cs="Arial"/>
                <w:sz w:val="8"/>
                <w:szCs w:val="8"/>
                <w:lang w:val="es-BO"/>
              </w:rPr>
            </w:pPr>
          </w:p>
        </w:tc>
        <w:tc>
          <w:tcPr>
            <w:tcW w:w="266" w:type="dxa"/>
            <w:shd w:val="clear" w:color="auto" w:fill="auto"/>
          </w:tcPr>
          <w:p w14:paraId="3F0C5F7B" w14:textId="77777777" w:rsidR="00E91293" w:rsidRPr="000C6821" w:rsidRDefault="00E91293" w:rsidP="00E91293">
            <w:pPr>
              <w:rPr>
                <w:rFonts w:ascii="Arial" w:hAnsi="Arial" w:cs="Arial"/>
                <w:sz w:val="8"/>
                <w:szCs w:val="8"/>
                <w:lang w:val="es-BO"/>
              </w:rPr>
            </w:pPr>
          </w:p>
        </w:tc>
        <w:tc>
          <w:tcPr>
            <w:tcW w:w="266" w:type="dxa"/>
            <w:shd w:val="clear" w:color="auto" w:fill="auto"/>
          </w:tcPr>
          <w:p w14:paraId="58B7D530" w14:textId="77777777" w:rsidR="00E91293" w:rsidRPr="000C6821" w:rsidRDefault="00E91293" w:rsidP="00E91293">
            <w:pPr>
              <w:rPr>
                <w:rFonts w:ascii="Arial" w:hAnsi="Arial" w:cs="Arial"/>
                <w:sz w:val="8"/>
                <w:szCs w:val="8"/>
                <w:lang w:val="es-BO"/>
              </w:rPr>
            </w:pPr>
          </w:p>
        </w:tc>
        <w:tc>
          <w:tcPr>
            <w:tcW w:w="266" w:type="dxa"/>
            <w:shd w:val="clear" w:color="auto" w:fill="auto"/>
          </w:tcPr>
          <w:p w14:paraId="1F7A74AC" w14:textId="77777777" w:rsidR="00E91293" w:rsidRPr="000C6821" w:rsidRDefault="00E91293" w:rsidP="00E91293">
            <w:pPr>
              <w:rPr>
                <w:rFonts w:ascii="Arial" w:hAnsi="Arial" w:cs="Arial"/>
                <w:sz w:val="8"/>
                <w:szCs w:val="8"/>
                <w:lang w:val="es-BO"/>
              </w:rPr>
            </w:pPr>
          </w:p>
        </w:tc>
        <w:tc>
          <w:tcPr>
            <w:tcW w:w="264" w:type="dxa"/>
            <w:tcBorders>
              <w:right w:val="single" w:sz="12" w:space="0" w:color="1F4E79" w:themeColor="accent1" w:themeShade="80"/>
            </w:tcBorders>
            <w:shd w:val="clear" w:color="auto" w:fill="auto"/>
          </w:tcPr>
          <w:p w14:paraId="37DAA2FB" w14:textId="77777777" w:rsidR="00E91293" w:rsidRPr="000C6821" w:rsidRDefault="00E91293" w:rsidP="00E91293">
            <w:pPr>
              <w:rPr>
                <w:rFonts w:ascii="Arial" w:hAnsi="Arial" w:cs="Arial"/>
                <w:sz w:val="8"/>
                <w:szCs w:val="8"/>
                <w:lang w:val="es-BO"/>
              </w:rPr>
            </w:pPr>
          </w:p>
        </w:tc>
      </w:tr>
      <w:tr w:rsidR="008D4844" w:rsidRPr="000C6821" w14:paraId="0553A342" w14:textId="77777777" w:rsidTr="008D4844">
        <w:trPr>
          <w:jc w:val="center"/>
        </w:trPr>
        <w:tc>
          <w:tcPr>
            <w:tcW w:w="1872" w:type="dxa"/>
            <w:gridSpan w:val="8"/>
            <w:tcBorders>
              <w:left w:val="single" w:sz="12" w:space="0" w:color="1F4E79" w:themeColor="accent1" w:themeShade="80"/>
              <w:right w:val="single" w:sz="4" w:space="0" w:color="auto"/>
            </w:tcBorders>
            <w:shd w:val="clear" w:color="auto" w:fill="auto"/>
            <w:vAlign w:val="center"/>
          </w:tcPr>
          <w:p w14:paraId="343403C2" w14:textId="31C2E07D" w:rsidR="008D4844" w:rsidRPr="000C6821" w:rsidRDefault="008D4844" w:rsidP="00E91293">
            <w:pPr>
              <w:jc w:val="right"/>
              <w:rPr>
                <w:rFonts w:ascii="Arial" w:hAnsi="Arial" w:cs="Arial"/>
                <w:sz w:val="16"/>
                <w:szCs w:val="16"/>
                <w:lang w:val="es-BO"/>
              </w:rPr>
            </w:pPr>
            <w:r w:rsidRPr="008D4844">
              <w:rPr>
                <w:rFonts w:ascii="Arial" w:hAnsi="Arial" w:cs="Arial"/>
                <w:sz w:val="16"/>
                <w:szCs w:val="16"/>
                <w:lang w:val="es-BO"/>
              </w:rPr>
              <w:t>La contratación se formalizará mediante</w:t>
            </w:r>
          </w:p>
        </w:tc>
        <w:tc>
          <w:tcPr>
            <w:tcW w:w="2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80FC32" w14:textId="42BC56C1" w:rsidR="008D4844" w:rsidRDefault="008D4844" w:rsidP="00E91293">
            <w:pPr>
              <w:rPr>
                <w:rFonts w:ascii="Arial" w:hAnsi="Arial" w:cs="Arial"/>
                <w:sz w:val="16"/>
                <w:szCs w:val="16"/>
                <w:lang w:val="es-BO"/>
              </w:rPr>
            </w:pPr>
            <w:r>
              <w:rPr>
                <w:rFonts w:ascii="Arial" w:hAnsi="Arial" w:cs="Arial"/>
                <w:sz w:val="16"/>
                <w:szCs w:val="16"/>
                <w:lang w:val="es-BO"/>
              </w:rPr>
              <w:t>X</w:t>
            </w:r>
          </w:p>
        </w:tc>
        <w:tc>
          <w:tcPr>
            <w:tcW w:w="1465" w:type="dxa"/>
            <w:gridSpan w:val="6"/>
            <w:tcBorders>
              <w:left w:val="single" w:sz="4" w:space="0" w:color="auto"/>
            </w:tcBorders>
            <w:shd w:val="clear" w:color="auto" w:fill="auto"/>
          </w:tcPr>
          <w:p w14:paraId="5157F862" w14:textId="3454E959" w:rsidR="008D4844" w:rsidRPr="000C6821" w:rsidRDefault="008D4844" w:rsidP="00E91293">
            <w:pPr>
              <w:rPr>
                <w:rFonts w:ascii="Arial" w:hAnsi="Arial" w:cs="Arial"/>
                <w:sz w:val="16"/>
                <w:szCs w:val="16"/>
                <w:lang w:val="es-BO"/>
              </w:rPr>
            </w:pPr>
            <w:r>
              <w:rPr>
                <w:rFonts w:ascii="Arial" w:hAnsi="Arial" w:cs="Arial"/>
                <w:sz w:val="16"/>
                <w:szCs w:val="16"/>
                <w:lang w:val="es-BO"/>
              </w:rPr>
              <w:t>Contrato</w:t>
            </w:r>
          </w:p>
        </w:tc>
        <w:tc>
          <w:tcPr>
            <w:tcW w:w="271" w:type="dxa"/>
            <w:shd w:val="clear" w:color="auto" w:fill="FFFFFF" w:themeFill="background1"/>
          </w:tcPr>
          <w:p w14:paraId="36E0A8DC" w14:textId="77777777" w:rsidR="008D4844" w:rsidRPr="000C6821" w:rsidRDefault="008D4844" w:rsidP="00E91293">
            <w:pPr>
              <w:rPr>
                <w:rFonts w:ascii="Arial" w:hAnsi="Arial" w:cs="Arial"/>
                <w:sz w:val="16"/>
                <w:szCs w:val="16"/>
                <w:lang w:val="es-BO"/>
              </w:rPr>
            </w:pPr>
          </w:p>
        </w:tc>
        <w:tc>
          <w:tcPr>
            <w:tcW w:w="1332" w:type="dxa"/>
            <w:gridSpan w:val="5"/>
            <w:tcBorders>
              <w:left w:val="nil"/>
            </w:tcBorders>
            <w:shd w:val="clear" w:color="auto" w:fill="auto"/>
          </w:tcPr>
          <w:p w14:paraId="63BAD0EB" w14:textId="77777777" w:rsidR="008D4844" w:rsidRPr="000C6821" w:rsidRDefault="008D4844" w:rsidP="00E91293">
            <w:pPr>
              <w:rPr>
                <w:rFonts w:ascii="Arial" w:hAnsi="Arial" w:cs="Arial"/>
                <w:sz w:val="16"/>
                <w:szCs w:val="16"/>
                <w:lang w:val="es-BO"/>
              </w:rPr>
            </w:pPr>
          </w:p>
        </w:tc>
        <w:tc>
          <w:tcPr>
            <w:tcW w:w="264" w:type="dxa"/>
            <w:shd w:val="clear" w:color="auto" w:fill="FFFFFF" w:themeFill="background1"/>
          </w:tcPr>
          <w:p w14:paraId="10EDAEC6" w14:textId="77777777" w:rsidR="008D4844" w:rsidRPr="000C6821" w:rsidRDefault="008D4844" w:rsidP="00E91293">
            <w:pPr>
              <w:rPr>
                <w:rFonts w:ascii="Arial" w:hAnsi="Arial" w:cs="Arial"/>
                <w:sz w:val="16"/>
                <w:szCs w:val="16"/>
                <w:lang w:val="es-BO"/>
              </w:rPr>
            </w:pPr>
          </w:p>
        </w:tc>
        <w:tc>
          <w:tcPr>
            <w:tcW w:w="1293" w:type="dxa"/>
            <w:gridSpan w:val="7"/>
            <w:shd w:val="clear" w:color="auto" w:fill="FFFFFF" w:themeFill="background1"/>
          </w:tcPr>
          <w:p w14:paraId="0956AEE2" w14:textId="77777777" w:rsidR="008D4844" w:rsidRPr="000C6821" w:rsidRDefault="008D4844" w:rsidP="00E91293">
            <w:pPr>
              <w:rPr>
                <w:rFonts w:ascii="Arial" w:hAnsi="Arial" w:cs="Arial"/>
                <w:sz w:val="16"/>
                <w:szCs w:val="16"/>
                <w:lang w:val="es-BO"/>
              </w:rPr>
            </w:pPr>
          </w:p>
        </w:tc>
        <w:tc>
          <w:tcPr>
            <w:tcW w:w="775" w:type="dxa"/>
            <w:gridSpan w:val="2"/>
            <w:tcBorders>
              <w:left w:val="nil"/>
            </w:tcBorders>
            <w:shd w:val="clear" w:color="auto" w:fill="auto"/>
          </w:tcPr>
          <w:p w14:paraId="5D7FDC7B" w14:textId="77777777" w:rsidR="008D4844" w:rsidRPr="000C6821" w:rsidRDefault="008D4844" w:rsidP="00E91293">
            <w:pPr>
              <w:rPr>
                <w:rFonts w:ascii="Arial" w:hAnsi="Arial" w:cs="Arial"/>
                <w:sz w:val="16"/>
                <w:szCs w:val="16"/>
                <w:lang w:val="es-BO"/>
              </w:rPr>
            </w:pPr>
          </w:p>
        </w:tc>
        <w:tc>
          <w:tcPr>
            <w:tcW w:w="236" w:type="dxa"/>
            <w:tcBorders>
              <w:left w:val="nil"/>
            </w:tcBorders>
            <w:shd w:val="clear" w:color="auto" w:fill="auto"/>
          </w:tcPr>
          <w:p w14:paraId="0D3A465C" w14:textId="77777777" w:rsidR="008D4844" w:rsidRPr="000C6821" w:rsidRDefault="008D4844" w:rsidP="00E91293">
            <w:pPr>
              <w:rPr>
                <w:rFonts w:ascii="Arial" w:hAnsi="Arial" w:cs="Arial"/>
                <w:sz w:val="16"/>
                <w:szCs w:val="16"/>
                <w:lang w:val="es-BO"/>
              </w:rPr>
            </w:pPr>
          </w:p>
        </w:tc>
        <w:tc>
          <w:tcPr>
            <w:tcW w:w="236" w:type="dxa"/>
            <w:tcBorders>
              <w:left w:val="nil"/>
            </w:tcBorders>
            <w:shd w:val="clear" w:color="auto" w:fill="auto"/>
          </w:tcPr>
          <w:p w14:paraId="0FA9EB93" w14:textId="77777777" w:rsidR="008D4844" w:rsidRPr="000C6821" w:rsidRDefault="008D4844" w:rsidP="00E91293">
            <w:pPr>
              <w:rPr>
                <w:rFonts w:ascii="Arial" w:hAnsi="Arial" w:cs="Arial"/>
                <w:sz w:val="16"/>
                <w:szCs w:val="16"/>
                <w:lang w:val="es-BO"/>
              </w:rPr>
            </w:pPr>
          </w:p>
        </w:tc>
        <w:tc>
          <w:tcPr>
            <w:tcW w:w="326" w:type="dxa"/>
          </w:tcPr>
          <w:p w14:paraId="04BF2A11" w14:textId="77777777" w:rsidR="008D4844" w:rsidRPr="000C6821" w:rsidRDefault="008D4844" w:rsidP="00E91293">
            <w:pPr>
              <w:rPr>
                <w:rFonts w:ascii="Arial" w:hAnsi="Arial" w:cs="Arial"/>
                <w:sz w:val="16"/>
                <w:szCs w:val="16"/>
                <w:lang w:val="es-BO"/>
              </w:rPr>
            </w:pPr>
          </w:p>
        </w:tc>
        <w:tc>
          <w:tcPr>
            <w:tcW w:w="267" w:type="dxa"/>
            <w:tcBorders>
              <w:left w:val="nil"/>
            </w:tcBorders>
          </w:tcPr>
          <w:p w14:paraId="34BD827A" w14:textId="77777777" w:rsidR="008D4844" w:rsidRPr="000C6821" w:rsidRDefault="008D4844" w:rsidP="00E91293">
            <w:pPr>
              <w:rPr>
                <w:rFonts w:ascii="Arial" w:hAnsi="Arial" w:cs="Arial"/>
                <w:sz w:val="16"/>
                <w:szCs w:val="16"/>
                <w:lang w:val="es-BO"/>
              </w:rPr>
            </w:pPr>
          </w:p>
        </w:tc>
        <w:tc>
          <w:tcPr>
            <w:tcW w:w="266" w:type="dxa"/>
          </w:tcPr>
          <w:p w14:paraId="654353EA" w14:textId="77777777" w:rsidR="008D4844" w:rsidRPr="000C6821" w:rsidRDefault="008D4844" w:rsidP="00E91293">
            <w:pPr>
              <w:rPr>
                <w:rFonts w:ascii="Arial" w:hAnsi="Arial" w:cs="Arial"/>
                <w:sz w:val="16"/>
                <w:szCs w:val="16"/>
                <w:lang w:val="es-BO"/>
              </w:rPr>
            </w:pPr>
          </w:p>
        </w:tc>
        <w:tc>
          <w:tcPr>
            <w:tcW w:w="266" w:type="dxa"/>
          </w:tcPr>
          <w:p w14:paraId="62F730CA" w14:textId="77777777" w:rsidR="008D4844" w:rsidRPr="000C6821" w:rsidRDefault="008D4844" w:rsidP="00E91293">
            <w:pPr>
              <w:rPr>
                <w:rFonts w:ascii="Arial" w:hAnsi="Arial" w:cs="Arial"/>
                <w:sz w:val="16"/>
                <w:szCs w:val="16"/>
                <w:lang w:val="es-BO"/>
              </w:rPr>
            </w:pPr>
          </w:p>
        </w:tc>
        <w:tc>
          <w:tcPr>
            <w:tcW w:w="266" w:type="dxa"/>
          </w:tcPr>
          <w:p w14:paraId="4017AE18" w14:textId="77777777" w:rsidR="008D4844" w:rsidRPr="000C6821" w:rsidRDefault="008D4844" w:rsidP="00E91293">
            <w:pPr>
              <w:rPr>
                <w:rFonts w:ascii="Arial" w:hAnsi="Arial" w:cs="Arial"/>
                <w:sz w:val="16"/>
                <w:szCs w:val="16"/>
                <w:lang w:val="es-BO"/>
              </w:rPr>
            </w:pPr>
          </w:p>
        </w:tc>
        <w:tc>
          <w:tcPr>
            <w:tcW w:w="266" w:type="dxa"/>
          </w:tcPr>
          <w:p w14:paraId="677E9A18" w14:textId="77777777" w:rsidR="008D4844" w:rsidRPr="000C6821" w:rsidRDefault="008D4844" w:rsidP="00E91293">
            <w:pPr>
              <w:rPr>
                <w:rFonts w:ascii="Arial" w:hAnsi="Arial" w:cs="Arial"/>
                <w:sz w:val="16"/>
                <w:szCs w:val="16"/>
                <w:lang w:val="es-BO"/>
              </w:rPr>
            </w:pPr>
          </w:p>
        </w:tc>
        <w:tc>
          <w:tcPr>
            <w:tcW w:w="264" w:type="dxa"/>
            <w:tcBorders>
              <w:right w:val="single" w:sz="12" w:space="0" w:color="1F4E79" w:themeColor="accent1" w:themeShade="80"/>
            </w:tcBorders>
          </w:tcPr>
          <w:p w14:paraId="7EEA8094" w14:textId="77777777" w:rsidR="008D4844" w:rsidRPr="000C6821" w:rsidRDefault="008D4844" w:rsidP="00E91293">
            <w:pPr>
              <w:rPr>
                <w:rFonts w:ascii="Arial" w:hAnsi="Arial" w:cs="Arial"/>
                <w:sz w:val="16"/>
                <w:szCs w:val="16"/>
                <w:lang w:val="es-BO"/>
              </w:rPr>
            </w:pPr>
          </w:p>
        </w:tc>
      </w:tr>
      <w:tr w:rsidR="008D4844" w:rsidRPr="000C6821" w14:paraId="3C80050F" w14:textId="77777777" w:rsidTr="008D4844">
        <w:trPr>
          <w:jc w:val="center"/>
        </w:trPr>
        <w:tc>
          <w:tcPr>
            <w:tcW w:w="1872" w:type="dxa"/>
            <w:gridSpan w:val="8"/>
            <w:tcBorders>
              <w:left w:val="single" w:sz="12" w:space="0" w:color="1F4E79" w:themeColor="accent1" w:themeShade="80"/>
            </w:tcBorders>
            <w:shd w:val="clear" w:color="auto" w:fill="auto"/>
            <w:vAlign w:val="center"/>
          </w:tcPr>
          <w:p w14:paraId="5FE57F64" w14:textId="77777777" w:rsidR="008D4844" w:rsidRPr="000C6821" w:rsidRDefault="008D4844" w:rsidP="00E91293">
            <w:pPr>
              <w:jc w:val="right"/>
              <w:rPr>
                <w:rFonts w:ascii="Arial" w:hAnsi="Arial" w:cs="Arial"/>
                <w:sz w:val="16"/>
                <w:szCs w:val="16"/>
                <w:lang w:val="es-BO"/>
              </w:rPr>
            </w:pPr>
          </w:p>
        </w:tc>
        <w:tc>
          <w:tcPr>
            <w:tcW w:w="240" w:type="dxa"/>
            <w:tcBorders>
              <w:top w:val="single" w:sz="4" w:space="0" w:color="auto"/>
              <w:bottom w:val="single" w:sz="4" w:space="0" w:color="auto"/>
            </w:tcBorders>
            <w:shd w:val="clear" w:color="auto" w:fill="FFFFFF" w:themeFill="background1"/>
          </w:tcPr>
          <w:p w14:paraId="0255078F" w14:textId="77777777" w:rsidR="008D4844" w:rsidRDefault="008D4844" w:rsidP="00E91293">
            <w:pPr>
              <w:rPr>
                <w:rFonts w:ascii="Arial" w:hAnsi="Arial" w:cs="Arial"/>
                <w:sz w:val="16"/>
                <w:szCs w:val="16"/>
                <w:lang w:val="es-BO"/>
              </w:rPr>
            </w:pPr>
          </w:p>
        </w:tc>
        <w:tc>
          <w:tcPr>
            <w:tcW w:w="1465" w:type="dxa"/>
            <w:gridSpan w:val="6"/>
            <w:tcBorders>
              <w:left w:val="nil"/>
            </w:tcBorders>
            <w:shd w:val="clear" w:color="auto" w:fill="auto"/>
          </w:tcPr>
          <w:p w14:paraId="130F9F77" w14:textId="77777777" w:rsidR="008D4844" w:rsidRPr="000C6821" w:rsidRDefault="008D4844" w:rsidP="00E91293">
            <w:pPr>
              <w:rPr>
                <w:rFonts w:ascii="Arial" w:hAnsi="Arial" w:cs="Arial"/>
                <w:sz w:val="16"/>
                <w:szCs w:val="16"/>
                <w:lang w:val="es-BO"/>
              </w:rPr>
            </w:pPr>
          </w:p>
        </w:tc>
        <w:tc>
          <w:tcPr>
            <w:tcW w:w="271" w:type="dxa"/>
            <w:tcBorders>
              <w:bottom w:val="single" w:sz="4" w:space="0" w:color="auto"/>
            </w:tcBorders>
            <w:shd w:val="clear" w:color="auto" w:fill="FFFFFF" w:themeFill="background1"/>
          </w:tcPr>
          <w:p w14:paraId="596559A5" w14:textId="77777777" w:rsidR="008D4844" w:rsidRPr="000C6821" w:rsidRDefault="008D4844" w:rsidP="00E91293">
            <w:pPr>
              <w:rPr>
                <w:rFonts w:ascii="Arial" w:hAnsi="Arial" w:cs="Arial"/>
                <w:sz w:val="16"/>
                <w:szCs w:val="16"/>
                <w:lang w:val="es-BO"/>
              </w:rPr>
            </w:pPr>
          </w:p>
        </w:tc>
        <w:tc>
          <w:tcPr>
            <w:tcW w:w="1332" w:type="dxa"/>
            <w:gridSpan w:val="5"/>
            <w:tcBorders>
              <w:left w:val="nil"/>
            </w:tcBorders>
            <w:shd w:val="clear" w:color="auto" w:fill="auto"/>
          </w:tcPr>
          <w:p w14:paraId="202CEF60" w14:textId="77777777" w:rsidR="008D4844" w:rsidRPr="000C6821" w:rsidRDefault="008D4844" w:rsidP="00E91293">
            <w:pPr>
              <w:rPr>
                <w:rFonts w:ascii="Arial" w:hAnsi="Arial" w:cs="Arial"/>
                <w:sz w:val="16"/>
                <w:szCs w:val="16"/>
                <w:lang w:val="es-BO"/>
              </w:rPr>
            </w:pPr>
          </w:p>
        </w:tc>
        <w:tc>
          <w:tcPr>
            <w:tcW w:w="264" w:type="dxa"/>
            <w:shd w:val="clear" w:color="auto" w:fill="FFFFFF" w:themeFill="background1"/>
          </w:tcPr>
          <w:p w14:paraId="76E806F2" w14:textId="77777777" w:rsidR="008D4844" w:rsidRPr="000C6821" w:rsidRDefault="008D4844" w:rsidP="00E91293">
            <w:pPr>
              <w:rPr>
                <w:rFonts w:ascii="Arial" w:hAnsi="Arial" w:cs="Arial"/>
                <w:sz w:val="16"/>
                <w:szCs w:val="16"/>
                <w:lang w:val="es-BO"/>
              </w:rPr>
            </w:pPr>
          </w:p>
        </w:tc>
        <w:tc>
          <w:tcPr>
            <w:tcW w:w="1293" w:type="dxa"/>
            <w:gridSpan w:val="7"/>
            <w:shd w:val="clear" w:color="auto" w:fill="FFFFFF" w:themeFill="background1"/>
          </w:tcPr>
          <w:p w14:paraId="3E5F6049" w14:textId="77777777" w:rsidR="008D4844" w:rsidRPr="000C6821" w:rsidRDefault="008D4844" w:rsidP="00E91293">
            <w:pPr>
              <w:rPr>
                <w:rFonts w:ascii="Arial" w:hAnsi="Arial" w:cs="Arial"/>
                <w:sz w:val="16"/>
                <w:szCs w:val="16"/>
                <w:lang w:val="es-BO"/>
              </w:rPr>
            </w:pPr>
          </w:p>
        </w:tc>
        <w:tc>
          <w:tcPr>
            <w:tcW w:w="775" w:type="dxa"/>
            <w:gridSpan w:val="2"/>
            <w:tcBorders>
              <w:left w:val="nil"/>
            </w:tcBorders>
            <w:shd w:val="clear" w:color="auto" w:fill="auto"/>
          </w:tcPr>
          <w:p w14:paraId="6BFD996C" w14:textId="77777777" w:rsidR="008D4844" w:rsidRPr="000C6821" w:rsidRDefault="008D4844" w:rsidP="00E91293">
            <w:pPr>
              <w:rPr>
                <w:rFonts w:ascii="Arial" w:hAnsi="Arial" w:cs="Arial"/>
                <w:sz w:val="16"/>
                <w:szCs w:val="16"/>
                <w:lang w:val="es-BO"/>
              </w:rPr>
            </w:pPr>
          </w:p>
        </w:tc>
        <w:tc>
          <w:tcPr>
            <w:tcW w:w="236" w:type="dxa"/>
            <w:tcBorders>
              <w:left w:val="nil"/>
            </w:tcBorders>
            <w:shd w:val="clear" w:color="auto" w:fill="auto"/>
          </w:tcPr>
          <w:p w14:paraId="7AF3BA51" w14:textId="77777777" w:rsidR="008D4844" w:rsidRPr="000C6821" w:rsidRDefault="008D4844" w:rsidP="00E91293">
            <w:pPr>
              <w:rPr>
                <w:rFonts w:ascii="Arial" w:hAnsi="Arial" w:cs="Arial"/>
                <w:sz w:val="16"/>
                <w:szCs w:val="16"/>
                <w:lang w:val="es-BO"/>
              </w:rPr>
            </w:pPr>
          </w:p>
        </w:tc>
        <w:tc>
          <w:tcPr>
            <w:tcW w:w="236" w:type="dxa"/>
            <w:tcBorders>
              <w:left w:val="nil"/>
            </w:tcBorders>
            <w:shd w:val="clear" w:color="auto" w:fill="auto"/>
          </w:tcPr>
          <w:p w14:paraId="733FBFD1" w14:textId="77777777" w:rsidR="008D4844" w:rsidRPr="000C6821" w:rsidRDefault="008D4844" w:rsidP="00E91293">
            <w:pPr>
              <w:rPr>
                <w:rFonts w:ascii="Arial" w:hAnsi="Arial" w:cs="Arial"/>
                <w:sz w:val="16"/>
                <w:szCs w:val="16"/>
                <w:lang w:val="es-BO"/>
              </w:rPr>
            </w:pPr>
          </w:p>
        </w:tc>
        <w:tc>
          <w:tcPr>
            <w:tcW w:w="326" w:type="dxa"/>
          </w:tcPr>
          <w:p w14:paraId="6FAEA1A5" w14:textId="77777777" w:rsidR="008D4844" w:rsidRPr="000C6821" w:rsidRDefault="008D4844" w:rsidP="00E91293">
            <w:pPr>
              <w:rPr>
                <w:rFonts w:ascii="Arial" w:hAnsi="Arial" w:cs="Arial"/>
                <w:sz w:val="16"/>
                <w:szCs w:val="16"/>
                <w:lang w:val="es-BO"/>
              </w:rPr>
            </w:pPr>
          </w:p>
        </w:tc>
        <w:tc>
          <w:tcPr>
            <w:tcW w:w="267" w:type="dxa"/>
            <w:tcBorders>
              <w:left w:val="nil"/>
            </w:tcBorders>
          </w:tcPr>
          <w:p w14:paraId="197C265D" w14:textId="77777777" w:rsidR="008D4844" w:rsidRPr="000C6821" w:rsidRDefault="008D4844" w:rsidP="00E91293">
            <w:pPr>
              <w:rPr>
                <w:rFonts w:ascii="Arial" w:hAnsi="Arial" w:cs="Arial"/>
                <w:sz w:val="16"/>
                <w:szCs w:val="16"/>
                <w:lang w:val="es-BO"/>
              </w:rPr>
            </w:pPr>
          </w:p>
        </w:tc>
        <w:tc>
          <w:tcPr>
            <w:tcW w:w="266" w:type="dxa"/>
          </w:tcPr>
          <w:p w14:paraId="4AD87528" w14:textId="77777777" w:rsidR="008D4844" w:rsidRPr="000C6821" w:rsidRDefault="008D4844" w:rsidP="00E91293">
            <w:pPr>
              <w:rPr>
                <w:rFonts w:ascii="Arial" w:hAnsi="Arial" w:cs="Arial"/>
                <w:sz w:val="16"/>
                <w:szCs w:val="16"/>
                <w:lang w:val="es-BO"/>
              </w:rPr>
            </w:pPr>
          </w:p>
        </w:tc>
        <w:tc>
          <w:tcPr>
            <w:tcW w:w="266" w:type="dxa"/>
          </w:tcPr>
          <w:p w14:paraId="6D136249" w14:textId="77777777" w:rsidR="008D4844" w:rsidRPr="000C6821" w:rsidRDefault="008D4844" w:rsidP="00E91293">
            <w:pPr>
              <w:rPr>
                <w:rFonts w:ascii="Arial" w:hAnsi="Arial" w:cs="Arial"/>
                <w:sz w:val="16"/>
                <w:szCs w:val="16"/>
                <w:lang w:val="es-BO"/>
              </w:rPr>
            </w:pPr>
          </w:p>
        </w:tc>
        <w:tc>
          <w:tcPr>
            <w:tcW w:w="266" w:type="dxa"/>
          </w:tcPr>
          <w:p w14:paraId="1BAE73CC" w14:textId="77777777" w:rsidR="008D4844" w:rsidRPr="000C6821" w:rsidRDefault="008D4844" w:rsidP="00E91293">
            <w:pPr>
              <w:rPr>
                <w:rFonts w:ascii="Arial" w:hAnsi="Arial" w:cs="Arial"/>
                <w:sz w:val="16"/>
                <w:szCs w:val="16"/>
                <w:lang w:val="es-BO"/>
              </w:rPr>
            </w:pPr>
          </w:p>
        </w:tc>
        <w:tc>
          <w:tcPr>
            <w:tcW w:w="266" w:type="dxa"/>
          </w:tcPr>
          <w:p w14:paraId="0E9D1488" w14:textId="77777777" w:rsidR="008D4844" w:rsidRPr="000C6821" w:rsidRDefault="008D4844" w:rsidP="00E91293">
            <w:pPr>
              <w:rPr>
                <w:rFonts w:ascii="Arial" w:hAnsi="Arial" w:cs="Arial"/>
                <w:sz w:val="16"/>
                <w:szCs w:val="16"/>
                <w:lang w:val="es-BO"/>
              </w:rPr>
            </w:pPr>
          </w:p>
        </w:tc>
        <w:tc>
          <w:tcPr>
            <w:tcW w:w="264" w:type="dxa"/>
            <w:tcBorders>
              <w:right w:val="single" w:sz="12" w:space="0" w:color="1F4E79" w:themeColor="accent1" w:themeShade="80"/>
            </w:tcBorders>
          </w:tcPr>
          <w:p w14:paraId="3B295A75" w14:textId="77777777" w:rsidR="008D4844" w:rsidRPr="000C6821" w:rsidRDefault="008D4844" w:rsidP="00E91293">
            <w:pPr>
              <w:rPr>
                <w:rFonts w:ascii="Arial" w:hAnsi="Arial" w:cs="Arial"/>
                <w:sz w:val="16"/>
                <w:szCs w:val="16"/>
                <w:lang w:val="es-BO"/>
              </w:rPr>
            </w:pPr>
          </w:p>
        </w:tc>
      </w:tr>
      <w:tr w:rsidR="006C2605" w:rsidRPr="000C6821" w14:paraId="597930E1" w14:textId="77777777" w:rsidTr="008D4844">
        <w:trPr>
          <w:jc w:val="center"/>
        </w:trPr>
        <w:tc>
          <w:tcPr>
            <w:tcW w:w="1872" w:type="dxa"/>
            <w:gridSpan w:val="8"/>
            <w:tcBorders>
              <w:left w:val="single" w:sz="12" w:space="0" w:color="1F4E79" w:themeColor="accent1" w:themeShade="80"/>
              <w:right w:val="single" w:sz="4" w:space="0" w:color="auto"/>
            </w:tcBorders>
            <w:shd w:val="clear" w:color="auto" w:fill="auto"/>
            <w:vAlign w:val="center"/>
          </w:tcPr>
          <w:p w14:paraId="365778B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Forma de Adjudicación</w:t>
            </w:r>
          </w:p>
        </w:tc>
        <w:tc>
          <w:tcPr>
            <w:tcW w:w="2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BF58E7" w14:textId="45AF13B2" w:rsidR="00E91293" w:rsidRPr="000C6821" w:rsidRDefault="008D4844" w:rsidP="00E91293">
            <w:pPr>
              <w:rPr>
                <w:rFonts w:ascii="Arial" w:hAnsi="Arial" w:cs="Arial"/>
                <w:sz w:val="16"/>
                <w:szCs w:val="16"/>
                <w:lang w:val="es-BO"/>
              </w:rPr>
            </w:pPr>
            <w:r>
              <w:rPr>
                <w:rFonts w:ascii="Arial" w:hAnsi="Arial" w:cs="Arial"/>
                <w:sz w:val="16"/>
                <w:szCs w:val="16"/>
                <w:lang w:val="es-BO"/>
              </w:rPr>
              <w:t>X</w:t>
            </w:r>
          </w:p>
        </w:tc>
        <w:tc>
          <w:tcPr>
            <w:tcW w:w="1465" w:type="dxa"/>
            <w:gridSpan w:val="6"/>
            <w:tcBorders>
              <w:left w:val="single" w:sz="4" w:space="0" w:color="auto"/>
              <w:right w:val="single" w:sz="4" w:space="0" w:color="auto"/>
            </w:tcBorders>
            <w:shd w:val="clear" w:color="auto" w:fill="auto"/>
          </w:tcPr>
          <w:p w14:paraId="4BC26DE2"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el Total</w:t>
            </w:r>
          </w:p>
        </w:tc>
        <w:tc>
          <w:tcPr>
            <w:tcW w:w="27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FE5A61" w14:textId="77777777" w:rsidR="00E91293" w:rsidRPr="000C6821" w:rsidRDefault="00E91293" w:rsidP="00E91293">
            <w:pPr>
              <w:rPr>
                <w:rFonts w:ascii="Arial" w:hAnsi="Arial" w:cs="Arial"/>
                <w:sz w:val="16"/>
                <w:szCs w:val="16"/>
                <w:lang w:val="es-BO"/>
              </w:rPr>
            </w:pPr>
          </w:p>
        </w:tc>
        <w:tc>
          <w:tcPr>
            <w:tcW w:w="1332" w:type="dxa"/>
            <w:gridSpan w:val="5"/>
            <w:tcBorders>
              <w:left w:val="single" w:sz="4" w:space="0" w:color="auto"/>
            </w:tcBorders>
            <w:shd w:val="clear" w:color="auto" w:fill="auto"/>
          </w:tcPr>
          <w:p w14:paraId="44DE2EED"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Ítems</w:t>
            </w:r>
          </w:p>
        </w:tc>
        <w:tc>
          <w:tcPr>
            <w:tcW w:w="264" w:type="dxa"/>
            <w:shd w:val="clear" w:color="auto" w:fill="FFFFFF" w:themeFill="background1"/>
          </w:tcPr>
          <w:p w14:paraId="1ABB2553" w14:textId="77777777" w:rsidR="00E91293" w:rsidRPr="000C6821" w:rsidRDefault="00E91293" w:rsidP="00E91293">
            <w:pPr>
              <w:rPr>
                <w:rFonts w:ascii="Arial" w:hAnsi="Arial" w:cs="Arial"/>
                <w:sz w:val="16"/>
                <w:szCs w:val="16"/>
                <w:lang w:val="es-BO"/>
              </w:rPr>
            </w:pPr>
          </w:p>
        </w:tc>
        <w:tc>
          <w:tcPr>
            <w:tcW w:w="1293" w:type="dxa"/>
            <w:gridSpan w:val="7"/>
            <w:shd w:val="clear" w:color="auto" w:fill="FFFFFF" w:themeFill="background1"/>
          </w:tcPr>
          <w:p w14:paraId="189391DC" w14:textId="3CBBAAD8" w:rsidR="00E91293" w:rsidRPr="000C6821" w:rsidRDefault="00E91293" w:rsidP="00E91293">
            <w:pPr>
              <w:rPr>
                <w:rFonts w:ascii="Arial" w:hAnsi="Arial" w:cs="Arial"/>
                <w:sz w:val="16"/>
                <w:szCs w:val="16"/>
                <w:lang w:val="es-BO"/>
              </w:rPr>
            </w:pPr>
          </w:p>
        </w:tc>
        <w:tc>
          <w:tcPr>
            <w:tcW w:w="775" w:type="dxa"/>
            <w:gridSpan w:val="2"/>
            <w:tcBorders>
              <w:left w:val="nil"/>
            </w:tcBorders>
            <w:shd w:val="clear" w:color="auto" w:fill="auto"/>
          </w:tcPr>
          <w:p w14:paraId="704F5AF1" w14:textId="77777777" w:rsidR="00E91293" w:rsidRPr="000C6821" w:rsidRDefault="00E91293" w:rsidP="00E91293">
            <w:pPr>
              <w:rPr>
                <w:rFonts w:ascii="Arial" w:hAnsi="Arial" w:cs="Arial"/>
                <w:sz w:val="16"/>
                <w:szCs w:val="16"/>
                <w:lang w:val="es-BO"/>
              </w:rPr>
            </w:pPr>
          </w:p>
        </w:tc>
        <w:tc>
          <w:tcPr>
            <w:tcW w:w="236" w:type="dxa"/>
            <w:tcBorders>
              <w:left w:val="nil"/>
            </w:tcBorders>
            <w:shd w:val="clear" w:color="auto" w:fill="auto"/>
          </w:tcPr>
          <w:p w14:paraId="2F60CE55" w14:textId="77777777" w:rsidR="00E91293" w:rsidRPr="000C6821" w:rsidRDefault="00E91293" w:rsidP="00E91293">
            <w:pPr>
              <w:rPr>
                <w:rFonts w:ascii="Arial" w:hAnsi="Arial" w:cs="Arial"/>
                <w:sz w:val="16"/>
                <w:szCs w:val="16"/>
                <w:lang w:val="es-BO"/>
              </w:rPr>
            </w:pPr>
          </w:p>
        </w:tc>
        <w:tc>
          <w:tcPr>
            <w:tcW w:w="236" w:type="dxa"/>
            <w:tcBorders>
              <w:left w:val="nil"/>
            </w:tcBorders>
            <w:shd w:val="clear" w:color="auto" w:fill="auto"/>
          </w:tcPr>
          <w:p w14:paraId="2FD8533E" w14:textId="77777777" w:rsidR="00E91293" w:rsidRPr="000C6821" w:rsidRDefault="00E91293" w:rsidP="00E91293">
            <w:pPr>
              <w:rPr>
                <w:rFonts w:ascii="Arial" w:hAnsi="Arial" w:cs="Arial"/>
                <w:sz w:val="16"/>
                <w:szCs w:val="16"/>
                <w:lang w:val="es-BO"/>
              </w:rPr>
            </w:pPr>
          </w:p>
        </w:tc>
        <w:tc>
          <w:tcPr>
            <w:tcW w:w="326" w:type="dxa"/>
          </w:tcPr>
          <w:p w14:paraId="18FE4C7D" w14:textId="77777777" w:rsidR="00E91293" w:rsidRPr="000C6821" w:rsidRDefault="00E91293" w:rsidP="00E91293">
            <w:pPr>
              <w:rPr>
                <w:rFonts w:ascii="Arial" w:hAnsi="Arial" w:cs="Arial"/>
                <w:sz w:val="16"/>
                <w:szCs w:val="16"/>
                <w:lang w:val="es-BO"/>
              </w:rPr>
            </w:pPr>
          </w:p>
        </w:tc>
        <w:tc>
          <w:tcPr>
            <w:tcW w:w="267" w:type="dxa"/>
            <w:tcBorders>
              <w:left w:val="nil"/>
            </w:tcBorders>
          </w:tcPr>
          <w:p w14:paraId="6EC91E84" w14:textId="77777777" w:rsidR="00E91293" w:rsidRPr="000C6821" w:rsidRDefault="00E91293" w:rsidP="00E91293">
            <w:pPr>
              <w:rPr>
                <w:rFonts w:ascii="Arial" w:hAnsi="Arial" w:cs="Arial"/>
                <w:sz w:val="16"/>
                <w:szCs w:val="16"/>
                <w:lang w:val="es-BO"/>
              </w:rPr>
            </w:pPr>
          </w:p>
        </w:tc>
        <w:tc>
          <w:tcPr>
            <w:tcW w:w="266" w:type="dxa"/>
          </w:tcPr>
          <w:p w14:paraId="34A49641" w14:textId="77777777" w:rsidR="00E91293" w:rsidRPr="000C6821" w:rsidRDefault="00E91293" w:rsidP="00E91293">
            <w:pPr>
              <w:rPr>
                <w:rFonts w:ascii="Arial" w:hAnsi="Arial" w:cs="Arial"/>
                <w:sz w:val="16"/>
                <w:szCs w:val="16"/>
                <w:lang w:val="es-BO"/>
              </w:rPr>
            </w:pPr>
          </w:p>
        </w:tc>
        <w:tc>
          <w:tcPr>
            <w:tcW w:w="266" w:type="dxa"/>
          </w:tcPr>
          <w:p w14:paraId="29250F76" w14:textId="77777777" w:rsidR="00E91293" w:rsidRPr="000C6821" w:rsidRDefault="00E91293" w:rsidP="00E91293">
            <w:pPr>
              <w:rPr>
                <w:rFonts w:ascii="Arial" w:hAnsi="Arial" w:cs="Arial"/>
                <w:sz w:val="16"/>
                <w:szCs w:val="16"/>
                <w:lang w:val="es-BO"/>
              </w:rPr>
            </w:pPr>
          </w:p>
        </w:tc>
        <w:tc>
          <w:tcPr>
            <w:tcW w:w="266" w:type="dxa"/>
          </w:tcPr>
          <w:p w14:paraId="0DCEDF29" w14:textId="77777777" w:rsidR="00E91293" w:rsidRPr="000C6821" w:rsidRDefault="00E91293" w:rsidP="00E91293">
            <w:pPr>
              <w:rPr>
                <w:rFonts w:ascii="Arial" w:hAnsi="Arial" w:cs="Arial"/>
                <w:sz w:val="16"/>
                <w:szCs w:val="16"/>
                <w:lang w:val="es-BO"/>
              </w:rPr>
            </w:pPr>
          </w:p>
        </w:tc>
        <w:tc>
          <w:tcPr>
            <w:tcW w:w="266" w:type="dxa"/>
          </w:tcPr>
          <w:p w14:paraId="5453F1B3" w14:textId="77777777" w:rsidR="00E91293" w:rsidRPr="000C6821" w:rsidRDefault="00E91293" w:rsidP="00E91293">
            <w:pPr>
              <w:rPr>
                <w:rFonts w:ascii="Arial" w:hAnsi="Arial" w:cs="Arial"/>
                <w:sz w:val="16"/>
                <w:szCs w:val="16"/>
                <w:lang w:val="es-BO"/>
              </w:rPr>
            </w:pPr>
          </w:p>
        </w:tc>
        <w:tc>
          <w:tcPr>
            <w:tcW w:w="264" w:type="dxa"/>
            <w:tcBorders>
              <w:right w:val="single" w:sz="12" w:space="0" w:color="1F4E79" w:themeColor="accent1" w:themeShade="80"/>
            </w:tcBorders>
          </w:tcPr>
          <w:p w14:paraId="336C36A5" w14:textId="77777777" w:rsidR="00E91293" w:rsidRPr="000C6821" w:rsidRDefault="00E91293" w:rsidP="00E91293">
            <w:pPr>
              <w:rPr>
                <w:rFonts w:ascii="Arial" w:hAnsi="Arial" w:cs="Arial"/>
                <w:sz w:val="16"/>
                <w:szCs w:val="16"/>
                <w:lang w:val="es-BO"/>
              </w:rPr>
            </w:pPr>
          </w:p>
        </w:tc>
      </w:tr>
      <w:tr w:rsidR="006C2605" w:rsidRPr="000C6821" w14:paraId="2521B369" w14:textId="77777777" w:rsidTr="00843920">
        <w:trPr>
          <w:jc w:val="center"/>
        </w:trPr>
        <w:tc>
          <w:tcPr>
            <w:tcW w:w="2112" w:type="dxa"/>
            <w:gridSpan w:val="9"/>
            <w:tcBorders>
              <w:left w:val="single" w:sz="12" w:space="0" w:color="1F4E79" w:themeColor="accent1" w:themeShade="80"/>
            </w:tcBorders>
            <w:shd w:val="clear" w:color="auto" w:fill="auto"/>
            <w:vAlign w:val="center"/>
          </w:tcPr>
          <w:p w14:paraId="70A85437" w14:textId="77777777" w:rsidR="00245B8A" w:rsidRPr="000C6821" w:rsidRDefault="00245B8A" w:rsidP="00E91293">
            <w:pPr>
              <w:rPr>
                <w:rFonts w:ascii="Arial" w:hAnsi="Arial" w:cs="Arial"/>
                <w:sz w:val="8"/>
                <w:szCs w:val="8"/>
                <w:lang w:val="es-BO"/>
              </w:rPr>
            </w:pPr>
          </w:p>
        </w:tc>
        <w:tc>
          <w:tcPr>
            <w:tcW w:w="364" w:type="dxa"/>
            <w:shd w:val="clear" w:color="auto" w:fill="auto"/>
          </w:tcPr>
          <w:p w14:paraId="04B3B214" w14:textId="77777777" w:rsidR="00245B8A" w:rsidRPr="000C6821" w:rsidRDefault="00245B8A" w:rsidP="00E91293">
            <w:pPr>
              <w:rPr>
                <w:rFonts w:ascii="Arial" w:hAnsi="Arial" w:cs="Arial"/>
                <w:sz w:val="8"/>
                <w:szCs w:val="8"/>
                <w:lang w:val="es-BO"/>
              </w:rPr>
            </w:pPr>
          </w:p>
        </w:tc>
        <w:tc>
          <w:tcPr>
            <w:tcW w:w="274" w:type="dxa"/>
            <w:shd w:val="clear" w:color="auto" w:fill="auto"/>
          </w:tcPr>
          <w:p w14:paraId="7CC3528C" w14:textId="77777777" w:rsidR="00245B8A" w:rsidRPr="000C6821" w:rsidRDefault="00245B8A" w:rsidP="00E91293">
            <w:pPr>
              <w:rPr>
                <w:rFonts w:ascii="Arial" w:hAnsi="Arial" w:cs="Arial"/>
                <w:sz w:val="8"/>
                <w:szCs w:val="8"/>
                <w:lang w:val="es-BO"/>
              </w:rPr>
            </w:pPr>
          </w:p>
        </w:tc>
        <w:tc>
          <w:tcPr>
            <w:tcW w:w="279" w:type="dxa"/>
            <w:gridSpan w:val="2"/>
            <w:shd w:val="clear" w:color="auto" w:fill="auto"/>
          </w:tcPr>
          <w:p w14:paraId="6C42C848" w14:textId="77777777" w:rsidR="00245B8A" w:rsidRPr="000C6821" w:rsidRDefault="00245B8A" w:rsidP="00E91293">
            <w:pPr>
              <w:rPr>
                <w:rFonts w:ascii="Arial" w:hAnsi="Arial" w:cs="Arial"/>
                <w:sz w:val="8"/>
                <w:szCs w:val="8"/>
                <w:lang w:val="es-BO"/>
              </w:rPr>
            </w:pPr>
          </w:p>
        </w:tc>
        <w:tc>
          <w:tcPr>
            <w:tcW w:w="276" w:type="dxa"/>
            <w:shd w:val="clear" w:color="auto" w:fill="auto"/>
          </w:tcPr>
          <w:p w14:paraId="590A6312" w14:textId="77777777" w:rsidR="00245B8A" w:rsidRPr="000C6821" w:rsidRDefault="00245B8A" w:rsidP="00E91293">
            <w:pPr>
              <w:rPr>
                <w:rFonts w:ascii="Arial" w:hAnsi="Arial" w:cs="Arial"/>
                <w:sz w:val="8"/>
                <w:szCs w:val="8"/>
                <w:lang w:val="es-BO"/>
              </w:rPr>
            </w:pPr>
          </w:p>
        </w:tc>
        <w:tc>
          <w:tcPr>
            <w:tcW w:w="272" w:type="dxa"/>
            <w:shd w:val="clear" w:color="auto" w:fill="auto"/>
          </w:tcPr>
          <w:p w14:paraId="7E879F8C" w14:textId="77777777" w:rsidR="00245B8A" w:rsidRPr="000C6821" w:rsidRDefault="00245B8A" w:rsidP="00E91293">
            <w:pPr>
              <w:rPr>
                <w:rFonts w:ascii="Arial" w:hAnsi="Arial" w:cs="Arial"/>
                <w:sz w:val="8"/>
                <w:szCs w:val="8"/>
                <w:lang w:val="es-BO"/>
              </w:rPr>
            </w:pPr>
          </w:p>
        </w:tc>
        <w:tc>
          <w:tcPr>
            <w:tcW w:w="271" w:type="dxa"/>
            <w:shd w:val="clear" w:color="auto" w:fill="auto"/>
          </w:tcPr>
          <w:p w14:paraId="3400C149" w14:textId="77777777" w:rsidR="00245B8A" w:rsidRPr="000C6821" w:rsidRDefault="00245B8A" w:rsidP="00E91293">
            <w:pPr>
              <w:rPr>
                <w:rFonts w:ascii="Arial" w:hAnsi="Arial" w:cs="Arial"/>
                <w:sz w:val="8"/>
                <w:szCs w:val="8"/>
                <w:lang w:val="es-BO"/>
              </w:rPr>
            </w:pPr>
          </w:p>
        </w:tc>
        <w:tc>
          <w:tcPr>
            <w:tcW w:w="268" w:type="dxa"/>
            <w:shd w:val="clear" w:color="auto" w:fill="auto"/>
          </w:tcPr>
          <w:p w14:paraId="1C03D813" w14:textId="77777777" w:rsidR="00245B8A" w:rsidRPr="000C6821" w:rsidRDefault="00245B8A" w:rsidP="00E91293">
            <w:pPr>
              <w:rPr>
                <w:rFonts w:ascii="Arial" w:hAnsi="Arial" w:cs="Arial"/>
                <w:sz w:val="8"/>
                <w:szCs w:val="8"/>
                <w:lang w:val="es-BO"/>
              </w:rPr>
            </w:pPr>
          </w:p>
        </w:tc>
        <w:tc>
          <w:tcPr>
            <w:tcW w:w="268" w:type="dxa"/>
            <w:shd w:val="clear" w:color="auto" w:fill="auto"/>
          </w:tcPr>
          <w:p w14:paraId="5A85207A" w14:textId="77777777" w:rsidR="00245B8A" w:rsidRPr="000C6821" w:rsidRDefault="00245B8A" w:rsidP="00E91293">
            <w:pPr>
              <w:rPr>
                <w:rFonts w:ascii="Arial" w:hAnsi="Arial" w:cs="Arial"/>
                <w:sz w:val="8"/>
                <w:szCs w:val="8"/>
                <w:lang w:val="es-BO"/>
              </w:rPr>
            </w:pPr>
          </w:p>
        </w:tc>
        <w:tc>
          <w:tcPr>
            <w:tcW w:w="268" w:type="dxa"/>
            <w:shd w:val="clear" w:color="auto" w:fill="auto"/>
          </w:tcPr>
          <w:p w14:paraId="403BBE6A" w14:textId="77777777" w:rsidR="00245B8A" w:rsidRPr="000C6821" w:rsidRDefault="00245B8A" w:rsidP="00E91293">
            <w:pPr>
              <w:rPr>
                <w:rFonts w:ascii="Arial" w:hAnsi="Arial" w:cs="Arial"/>
                <w:sz w:val="8"/>
                <w:szCs w:val="8"/>
                <w:lang w:val="es-BO"/>
              </w:rPr>
            </w:pPr>
          </w:p>
        </w:tc>
        <w:tc>
          <w:tcPr>
            <w:tcW w:w="264" w:type="dxa"/>
            <w:shd w:val="clear" w:color="auto" w:fill="auto"/>
          </w:tcPr>
          <w:p w14:paraId="4F04B708" w14:textId="77777777" w:rsidR="00245B8A" w:rsidRPr="000C6821" w:rsidRDefault="00245B8A" w:rsidP="00E91293">
            <w:pPr>
              <w:rPr>
                <w:rFonts w:ascii="Arial" w:hAnsi="Arial" w:cs="Arial"/>
                <w:sz w:val="8"/>
                <w:szCs w:val="8"/>
                <w:lang w:val="es-BO"/>
              </w:rPr>
            </w:pPr>
          </w:p>
        </w:tc>
        <w:tc>
          <w:tcPr>
            <w:tcW w:w="264" w:type="dxa"/>
            <w:tcBorders>
              <w:left w:val="nil"/>
            </w:tcBorders>
            <w:shd w:val="clear" w:color="auto" w:fill="auto"/>
          </w:tcPr>
          <w:p w14:paraId="02EE9589" w14:textId="77777777" w:rsidR="00245B8A" w:rsidRPr="000C6821" w:rsidRDefault="00245B8A" w:rsidP="00E91293">
            <w:pPr>
              <w:rPr>
                <w:rFonts w:ascii="Arial" w:hAnsi="Arial" w:cs="Arial"/>
                <w:sz w:val="8"/>
                <w:szCs w:val="8"/>
                <w:lang w:val="es-BO"/>
              </w:rPr>
            </w:pPr>
          </w:p>
        </w:tc>
        <w:tc>
          <w:tcPr>
            <w:tcW w:w="264" w:type="dxa"/>
            <w:tcBorders>
              <w:left w:val="nil"/>
            </w:tcBorders>
            <w:shd w:val="clear" w:color="auto" w:fill="auto"/>
          </w:tcPr>
          <w:p w14:paraId="15EB6444" w14:textId="77777777" w:rsidR="00245B8A" w:rsidRPr="000C6821" w:rsidRDefault="00245B8A" w:rsidP="00E91293">
            <w:pPr>
              <w:rPr>
                <w:rFonts w:ascii="Arial" w:hAnsi="Arial" w:cs="Arial"/>
                <w:sz w:val="8"/>
                <w:szCs w:val="8"/>
                <w:lang w:val="es-BO"/>
              </w:rPr>
            </w:pPr>
          </w:p>
        </w:tc>
        <w:tc>
          <w:tcPr>
            <w:tcW w:w="264" w:type="dxa"/>
            <w:tcBorders>
              <w:left w:val="nil"/>
            </w:tcBorders>
            <w:shd w:val="clear" w:color="auto" w:fill="auto"/>
          </w:tcPr>
          <w:p w14:paraId="027240BA" w14:textId="77777777" w:rsidR="00245B8A" w:rsidRPr="000C6821" w:rsidRDefault="00245B8A" w:rsidP="00E91293">
            <w:pPr>
              <w:rPr>
                <w:rFonts w:ascii="Arial" w:hAnsi="Arial" w:cs="Arial"/>
                <w:sz w:val="8"/>
                <w:szCs w:val="8"/>
                <w:lang w:val="es-BO"/>
              </w:rPr>
            </w:pPr>
          </w:p>
        </w:tc>
        <w:tc>
          <w:tcPr>
            <w:tcW w:w="234" w:type="dxa"/>
            <w:gridSpan w:val="2"/>
            <w:tcBorders>
              <w:left w:val="nil"/>
            </w:tcBorders>
            <w:shd w:val="clear" w:color="auto" w:fill="auto"/>
          </w:tcPr>
          <w:p w14:paraId="7429D6A4" w14:textId="77777777" w:rsidR="00245B8A" w:rsidRPr="000C6821" w:rsidRDefault="00245B8A" w:rsidP="00E91293">
            <w:pPr>
              <w:rPr>
                <w:rFonts w:ascii="Arial" w:hAnsi="Arial" w:cs="Arial"/>
                <w:sz w:val="8"/>
                <w:szCs w:val="8"/>
                <w:lang w:val="es-BO"/>
              </w:rPr>
            </w:pPr>
          </w:p>
        </w:tc>
        <w:tc>
          <w:tcPr>
            <w:tcW w:w="236" w:type="dxa"/>
            <w:gridSpan w:val="2"/>
            <w:tcBorders>
              <w:left w:val="nil"/>
            </w:tcBorders>
            <w:shd w:val="clear" w:color="auto" w:fill="auto"/>
          </w:tcPr>
          <w:p w14:paraId="041C3ED4" w14:textId="77777777" w:rsidR="00245B8A" w:rsidRPr="000C6821" w:rsidRDefault="00245B8A" w:rsidP="00E91293">
            <w:pPr>
              <w:rPr>
                <w:rFonts w:ascii="Arial" w:hAnsi="Arial" w:cs="Arial"/>
                <w:sz w:val="8"/>
                <w:szCs w:val="8"/>
                <w:lang w:val="es-BO"/>
              </w:rPr>
            </w:pPr>
          </w:p>
        </w:tc>
        <w:tc>
          <w:tcPr>
            <w:tcW w:w="323" w:type="dxa"/>
            <w:tcBorders>
              <w:left w:val="nil"/>
            </w:tcBorders>
            <w:shd w:val="clear" w:color="auto" w:fill="auto"/>
          </w:tcPr>
          <w:p w14:paraId="4AA30F20" w14:textId="77777777" w:rsidR="00245B8A" w:rsidRPr="000C6821" w:rsidRDefault="00245B8A" w:rsidP="00E91293">
            <w:pPr>
              <w:rPr>
                <w:rFonts w:ascii="Arial" w:hAnsi="Arial" w:cs="Arial"/>
                <w:sz w:val="8"/>
                <w:szCs w:val="8"/>
                <w:lang w:val="es-BO"/>
              </w:rPr>
            </w:pPr>
          </w:p>
        </w:tc>
        <w:tc>
          <w:tcPr>
            <w:tcW w:w="236" w:type="dxa"/>
            <w:tcBorders>
              <w:left w:val="nil"/>
            </w:tcBorders>
            <w:shd w:val="clear" w:color="auto" w:fill="auto"/>
          </w:tcPr>
          <w:p w14:paraId="6C881CBC" w14:textId="77777777" w:rsidR="00245B8A" w:rsidRPr="000C6821" w:rsidRDefault="00245B8A" w:rsidP="00E91293">
            <w:pPr>
              <w:rPr>
                <w:rFonts w:ascii="Arial" w:hAnsi="Arial" w:cs="Arial"/>
                <w:sz w:val="8"/>
                <w:szCs w:val="8"/>
                <w:lang w:val="es-BO"/>
              </w:rPr>
            </w:pPr>
          </w:p>
        </w:tc>
        <w:tc>
          <w:tcPr>
            <w:tcW w:w="236" w:type="dxa"/>
            <w:tcBorders>
              <w:left w:val="nil"/>
            </w:tcBorders>
            <w:shd w:val="clear" w:color="auto" w:fill="auto"/>
          </w:tcPr>
          <w:p w14:paraId="3CC33788" w14:textId="77777777" w:rsidR="00245B8A" w:rsidRPr="000C6821" w:rsidRDefault="00245B8A" w:rsidP="00E91293">
            <w:pPr>
              <w:rPr>
                <w:rFonts w:ascii="Arial" w:hAnsi="Arial" w:cs="Arial"/>
                <w:sz w:val="8"/>
                <w:szCs w:val="8"/>
                <w:lang w:val="es-BO"/>
              </w:rPr>
            </w:pPr>
          </w:p>
        </w:tc>
        <w:tc>
          <w:tcPr>
            <w:tcW w:w="539" w:type="dxa"/>
            <w:tcBorders>
              <w:left w:val="nil"/>
            </w:tcBorders>
            <w:shd w:val="clear" w:color="auto" w:fill="auto"/>
          </w:tcPr>
          <w:p w14:paraId="28363127" w14:textId="77777777" w:rsidR="00245B8A" w:rsidRPr="000C6821" w:rsidRDefault="00245B8A" w:rsidP="00E91293">
            <w:pPr>
              <w:rPr>
                <w:rFonts w:ascii="Arial" w:hAnsi="Arial" w:cs="Arial"/>
                <w:sz w:val="8"/>
                <w:szCs w:val="8"/>
                <w:lang w:val="es-BO"/>
              </w:rPr>
            </w:pPr>
          </w:p>
        </w:tc>
        <w:tc>
          <w:tcPr>
            <w:tcW w:w="236" w:type="dxa"/>
            <w:tcBorders>
              <w:left w:val="nil"/>
            </w:tcBorders>
            <w:shd w:val="clear" w:color="auto" w:fill="auto"/>
          </w:tcPr>
          <w:p w14:paraId="4208695A" w14:textId="77777777" w:rsidR="00245B8A" w:rsidRPr="000C6821" w:rsidRDefault="00245B8A" w:rsidP="00E91293">
            <w:pPr>
              <w:rPr>
                <w:rFonts w:ascii="Arial" w:hAnsi="Arial" w:cs="Arial"/>
                <w:sz w:val="8"/>
                <w:szCs w:val="8"/>
                <w:lang w:val="es-BO"/>
              </w:rPr>
            </w:pPr>
          </w:p>
        </w:tc>
        <w:tc>
          <w:tcPr>
            <w:tcW w:w="236" w:type="dxa"/>
            <w:tcBorders>
              <w:left w:val="nil"/>
            </w:tcBorders>
            <w:shd w:val="clear" w:color="auto" w:fill="auto"/>
          </w:tcPr>
          <w:p w14:paraId="57BE86C6" w14:textId="77777777" w:rsidR="00245B8A" w:rsidRPr="000C6821" w:rsidRDefault="00245B8A" w:rsidP="00E91293">
            <w:pPr>
              <w:rPr>
                <w:rFonts w:ascii="Arial" w:hAnsi="Arial" w:cs="Arial"/>
                <w:sz w:val="8"/>
                <w:szCs w:val="8"/>
                <w:lang w:val="es-BO"/>
              </w:rPr>
            </w:pPr>
          </w:p>
        </w:tc>
        <w:tc>
          <w:tcPr>
            <w:tcW w:w="326" w:type="dxa"/>
            <w:shd w:val="clear" w:color="auto" w:fill="auto"/>
          </w:tcPr>
          <w:p w14:paraId="4345350B" w14:textId="77777777" w:rsidR="00245B8A" w:rsidRPr="000C6821" w:rsidRDefault="00245B8A" w:rsidP="00E91293">
            <w:pPr>
              <w:rPr>
                <w:rFonts w:ascii="Arial" w:hAnsi="Arial" w:cs="Arial"/>
                <w:sz w:val="8"/>
                <w:szCs w:val="8"/>
                <w:lang w:val="es-BO"/>
              </w:rPr>
            </w:pPr>
          </w:p>
        </w:tc>
        <w:tc>
          <w:tcPr>
            <w:tcW w:w="267" w:type="dxa"/>
            <w:tcBorders>
              <w:left w:val="nil"/>
            </w:tcBorders>
            <w:shd w:val="clear" w:color="auto" w:fill="auto"/>
          </w:tcPr>
          <w:p w14:paraId="5110BC0A" w14:textId="77777777" w:rsidR="00245B8A" w:rsidRPr="000C6821" w:rsidRDefault="00245B8A" w:rsidP="00E91293">
            <w:pPr>
              <w:rPr>
                <w:rFonts w:ascii="Arial" w:hAnsi="Arial" w:cs="Arial"/>
                <w:sz w:val="8"/>
                <w:szCs w:val="8"/>
                <w:lang w:val="es-BO"/>
              </w:rPr>
            </w:pPr>
          </w:p>
        </w:tc>
        <w:tc>
          <w:tcPr>
            <w:tcW w:w="266" w:type="dxa"/>
            <w:shd w:val="clear" w:color="auto" w:fill="auto"/>
          </w:tcPr>
          <w:p w14:paraId="0A0AABB2" w14:textId="77777777" w:rsidR="00245B8A" w:rsidRPr="000C6821" w:rsidRDefault="00245B8A" w:rsidP="00E91293">
            <w:pPr>
              <w:rPr>
                <w:rFonts w:ascii="Arial" w:hAnsi="Arial" w:cs="Arial"/>
                <w:sz w:val="8"/>
                <w:szCs w:val="8"/>
                <w:lang w:val="es-BO"/>
              </w:rPr>
            </w:pPr>
          </w:p>
        </w:tc>
        <w:tc>
          <w:tcPr>
            <w:tcW w:w="266" w:type="dxa"/>
            <w:shd w:val="clear" w:color="auto" w:fill="auto"/>
          </w:tcPr>
          <w:p w14:paraId="566979E5" w14:textId="77777777" w:rsidR="00245B8A" w:rsidRPr="000C6821" w:rsidRDefault="00245B8A" w:rsidP="00E91293">
            <w:pPr>
              <w:rPr>
                <w:rFonts w:ascii="Arial" w:hAnsi="Arial" w:cs="Arial"/>
                <w:sz w:val="8"/>
                <w:szCs w:val="8"/>
                <w:lang w:val="es-BO"/>
              </w:rPr>
            </w:pPr>
          </w:p>
        </w:tc>
        <w:tc>
          <w:tcPr>
            <w:tcW w:w="266" w:type="dxa"/>
            <w:shd w:val="clear" w:color="auto" w:fill="auto"/>
          </w:tcPr>
          <w:p w14:paraId="277622CE" w14:textId="77777777" w:rsidR="00245B8A" w:rsidRPr="000C6821" w:rsidRDefault="00245B8A" w:rsidP="00E91293">
            <w:pPr>
              <w:rPr>
                <w:rFonts w:ascii="Arial" w:hAnsi="Arial" w:cs="Arial"/>
                <w:sz w:val="8"/>
                <w:szCs w:val="8"/>
                <w:lang w:val="es-BO"/>
              </w:rPr>
            </w:pPr>
          </w:p>
        </w:tc>
        <w:tc>
          <w:tcPr>
            <w:tcW w:w="266" w:type="dxa"/>
            <w:shd w:val="clear" w:color="auto" w:fill="auto"/>
          </w:tcPr>
          <w:p w14:paraId="7A21FFCA" w14:textId="77777777" w:rsidR="00245B8A" w:rsidRPr="000C6821" w:rsidRDefault="00245B8A" w:rsidP="00E91293">
            <w:pPr>
              <w:rPr>
                <w:rFonts w:ascii="Arial" w:hAnsi="Arial" w:cs="Arial"/>
                <w:sz w:val="8"/>
                <w:szCs w:val="8"/>
                <w:lang w:val="es-BO"/>
              </w:rPr>
            </w:pPr>
          </w:p>
        </w:tc>
        <w:tc>
          <w:tcPr>
            <w:tcW w:w="264" w:type="dxa"/>
            <w:tcBorders>
              <w:right w:val="single" w:sz="12" w:space="0" w:color="1F4E79" w:themeColor="accent1" w:themeShade="80"/>
            </w:tcBorders>
            <w:shd w:val="clear" w:color="auto" w:fill="auto"/>
          </w:tcPr>
          <w:p w14:paraId="055EE91D" w14:textId="77777777" w:rsidR="00245B8A" w:rsidRPr="000C6821" w:rsidRDefault="00245B8A" w:rsidP="00E91293">
            <w:pPr>
              <w:rPr>
                <w:rFonts w:ascii="Arial" w:hAnsi="Arial" w:cs="Arial"/>
                <w:sz w:val="8"/>
                <w:szCs w:val="8"/>
                <w:lang w:val="es-BO"/>
              </w:rPr>
            </w:pPr>
          </w:p>
        </w:tc>
      </w:tr>
      <w:tr w:rsidR="00E91293" w:rsidRPr="000C6821" w14:paraId="7148C161" w14:textId="77777777" w:rsidTr="00843920">
        <w:trPr>
          <w:jc w:val="center"/>
        </w:trPr>
        <w:tc>
          <w:tcPr>
            <w:tcW w:w="1872" w:type="dxa"/>
            <w:gridSpan w:val="8"/>
            <w:tcBorders>
              <w:left w:val="single" w:sz="12" w:space="0" w:color="1F4E79" w:themeColor="accent1" w:themeShade="80"/>
            </w:tcBorders>
            <w:shd w:val="clear" w:color="auto" w:fill="auto"/>
            <w:vAlign w:val="center"/>
          </w:tcPr>
          <w:p w14:paraId="0807567E" w14:textId="77777777" w:rsidR="00E91293" w:rsidRPr="000C6821" w:rsidRDefault="00E91293" w:rsidP="00E91293">
            <w:pPr>
              <w:jc w:val="right"/>
              <w:rPr>
                <w:rFonts w:ascii="Arial" w:hAnsi="Arial" w:cs="Arial"/>
                <w:sz w:val="8"/>
                <w:szCs w:val="8"/>
                <w:lang w:val="es-BO"/>
              </w:rPr>
            </w:pPr>
          </w:p>
        </w:tc>
        <w:tc>
          <w:tcPr>
            <w:tcW w:w="240" w:type="dxa"/>
            <w:shd w:val="clear" w:color="auto" w:fill="auto"/>
            <w:vAlign w:val="center"/>
          </w:tcPr>
          <w:p w14:paraId="1C8DD4C0" w14:textId="77777777" w:rsidR="00E91293" w:rsidRPr="000C6821" w:rsidRDefault="00E91293" w:rsidP="00E91293">
            <w:pPr>
              <w:rPr>
                <w:rFonts w:ascii="Arial" w:hAnsi="Arial" w:cs="Arial"/>
                <w:sz w:val="8"/>
                <w:szCs w:val="8"/>
                <w:lang w:val="es-BO"/>
              </w:rPr>
            </w:pPr>
          </w:p>
        </w:tc>
        <w:tc>
          <w:tcPr>
            <w:tcW w:w="5400" w:type="dxa"/>
            <w:gridSpan w:val="22"/>
            <w:shd w:val="clear" w:color="auto" w:fill="auto"/>
          </w:tcPr>
          <w:p w14:paraId="08278D57" w14:textId="77777777" w:rsidR="00E91293" w:rsidRPr="000C6821" w:rsidRDefault="00E91293" w:rsidP="00E91293">
            <w:pPr>
              <w:jc w:val="center"/>
              <w:rPr>
                <w:rFonts w:ascii="Arial" w:hAnsi="Arial" w:cs="Arial"/>
                <w:sz w:val="8"/>
                <w:szCs w:val="8"/>
                <w:lang w:val="es-BO"/>
              </w:rPr>
            </w:pPr>
          </w:p>
        </w:tc>
        <w:tc>
          <w:tcPr>
            <w:tcW w:w="236" w:type="dxa"/>
            <w:shd w:val="clear" w:color="auto" w:fill="auto"/>
          </w:tcPr>
          <w:p w14:paraId="7065EFEF" w14:textId="77777777" w:rsidR="00E91293" w:rsidRPr="000C6821" w:rsidRDefault="00E91293" w:rsidP="00E91293">
            <w:pPr>
              <w:jc w:val="center"/>
              <w:rPr>
                <w:rFonts w:ascii="Arial" w:hAnsi="Arial" w:cs="Arial"/>
                <w:sz w:val="8"/>
                <w:szCs w:val="8"/>
                <w:lang w:val="es-BO"/>
              </w:rPr>
            </w:pPr>
          </w:p>
        </w:tc>
        <w:tc>
          <w:tcPr>
            <w:tcW w:w="1893" w:type="dxa"/>
            <w:gridSpan w:val="7"/>
            <w:tcBorders>
              <w:left w:val="nil"/>
            </w:tcBorders>
            <w:shd w:val="clear" w:color="auto" w:fill="auto"/>
            <w:vAlign w:val="center"/>
          </w:tcPr>
          <w:p w14:paraId="11B29FE9" w14:textId="77777777" w:rsidR="00E91293" w:rsidRPr="000C6821" w:rsidRDefault="00E91293" w:rsidP="00E91293">
            <w:pPr>
              <w:jc w:val="center"/>
              <w:rPr>
                <w:rFonts w:ascii="Arial" w:hAnsi="Arial" w:cs="Arial"/>
                <w:sz w:val="8"/>
                <w:szCs w:val="8"/>
                <w:lang w:val="es-BO"/>
              </w:rPr>
            </w:pPr>
          </w:p>
        </w:tc>
        <w:tc>
          <w:tcPr>
            <w:tcW w:w="264" w:type="dxa"/>
            <w:tcBorders>
              <w:right w:val="single" w:sz="12" w:space="0" w:color="1F4E79" w:themeColor="accent1" w:themeShade="80"/>
            </w:tcBorders>
            <w:shd w:val="clear" w:color="auto" w:fill="auto"/>
          </w:tcPr>
          <w:p w14:paraId="0CAD5955" w14:textId="77777777" w:rsidR="00E91293" w:rsidRPr="000C6821" w:rsidRDefault="00E91293" w:rsidP="00E91293">
            <w:pPr>
              <w:rPr>
                <w:rFonts w:ascii="Arial" w:hAnsi="Arial" w:cs="Arial"/>
                <w:sz w:val="8"/>
                <w:szCs w:val="8"/>
                <w:lang w:val="es-BO"/>
              </w:rPr>
            </w:pPr>
          </w:p>
        </w:tc>
      </w:tr>
      <w:tr w:rsidR="00E91293" w:rsidRPr="000C6821" w14:paraId="24D2B779" w14:textId="77777777" w:rsidTr="00843920">
        <w:trPr>
          <w:jc w:val="center"/>
        </w:trPr>
        <w:tc>
          <w:tcPr>
            <w:tcW w:w="1872" w:type="dxa"/>
            <w:gridSpan w:val="8"/>
            <w:vMerge w:val="restart"/>
            <w:tcBorders>
              <w:left w:val="single" w:sz="12" w:space="0" w:color="1F4E79" w:themeColor="accent1" w:themeShade="80"/>
            </w:tcBorders>
            <w:vAlign w:val="center"/>
          </w:tcPr>
          <w:p w14:paraId="0F2FAC97"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Organismos Financiadores</w:t>
            </w:r>
          </w:p>
        </w:tc>
        <w:tc>
          <w:tcPr>
            <w:tcW w:w="240" w:type="dxa"/>
            <w:vMerge w:val="restart"/>
            <w:vAlign w:val="center"/>
          </w:tcPr>
          <w:p w14:paraId="32FCC432" w14:textId="77777777" w:rsidR="00E91293" w:rsidRPr="000C6821" w:rsidRDefault="00E91293" w:rsidP="00E91293">
            <w:pPr>
              <w:rPr>
                <w:rFonts w:ascii="Arial" w:hAnsi="Arial" w:cs="Arial"/>
                <w:sz w:val="16"/>
                <w:szCs w:val="16"/>
                <w:lang w:val="es-BO"/>
              </w:rPr>
            </w:pPr>
            <w:r w:rsidRPr="000C6821">
              <w:rPr>
                <w:rFonts w:ascii="Arial" w:hAnsi="Arial" w:cs="Arial"/>
                <w:sz w:val="12"/>
                <w:szCs w:val="16"/>
                <w:lang w:val="es-BO"/>
              </w:rPr>
              <w:t>#</w:t>
            </w:r>
          </w:p>
        </w:tc>
        <w:tc>
          <w:tcPr>
            <w:tcW w:w="5400" w:type="dxa"/>
            <w:gridSpan w:val="22"/>
            <w:vMerge w:val="restart"/>
          </w:tcPr>
          <w:p w14:paraId="25FF7381"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6"/>
                <w:szCs w:val="16"/>
                <w:lang w:val="es-BO"/>
              </w:rPr>
              <w:t>Nombre del Organismo Financiador</w:t>
            </w:r>
          </w:p>
          <w:p w14:paraId="53FEDE53"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4"/>
                <w:szCs w:val="16"/>
                <w:lang w:val="es-BO"/>
              </w:rPr>
              <w:t>(de acuerdo al clasificador vigente)</w:t>
            </w:r>
          </w:p>
        </w:tc>
        <w:tc>
          <w:tcPr>
            <w:tcW w:w="236" w:type="dxa"/>
            <w:vMerge w:val="restart"/>
          </w:tcPr>
          <w:p w14:paraId="73A3F469" w14:textId="77777777" w:rsidR="00E91293" w:rsidRPr="000C6821" w:rsidRDefault="00E91293" w:rsidP="00E91293">
            <w:pPr>
              <w:jc w:val="center"/>
              <w:rPr>
                <w:rFonts w:ascii="Arial" w:hAnsi="Arial" w:cs="Arial"/>
                <w:sz w:val="16"/>
                <w:szCs w:val="16"/>
                <w:lang w:val="es-BO"/>
              </w:rPr>
            </w:pPr>
          </w:p>
        </w:tc>
        <w:tc>
          <w:tcPr>
            <w:tcW w:w="1893" w:type="dxa"/>
            <w:gridSpan w:val="7"/>
            <w:vMerge w:val="restart"/>
            <w:tcBorders>
              <w:left w:val="nil"/>
            </w:tcBorders>
            <w:vAlign w:val="center"/>
          </w:tcPr>
          <w:p w14:paraId="73E44D50"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 de Financiamiento</w:t>
            </w:r>
          </w:p>
        </w:tc>
        <w:tc>
          <w:tcPr>
            <w:tcW w:w="264" w:type="dxa"/>
            <w:tcBorders>
              <w:right w:val="single" w:sz="12" w:space="0" w:color="1F4E79" w:themeColor="accent1" w:themeShade="80"/>
            </w:tcBorders>
          </w:tcPr>
          <w:p w14:paraId="1876E8EE" w14:textId="77777777" w:rsidR="00E91293" w:rsidRPr="000C6821" w:rsidRDefault="00E91293" w:rsidP="00E91293">
            <w:pPr>
              <w:rPr>
                <w:rFonts w:ascii="Arial" w:hAnsi="Arial" w:cs="Arial"/>
                <w:sz w:val="16"/>
                <w:szCs w:val="16"/>
                <w:lang w:val="es-BO"/>
              </w:rPr>
            </w:pPr>
          </w:p>
        </w:tc>
      </w:tr>
      <w:tr w:rsidR="00E91293" w:rsidRPr="000C6821" w14:paraId="64C0EA19" w14:textId="77777777" w:rsidTr="00843920">
        <w:trPr>
          <w:trHeight w:val="60"/>
          <w:jc w:val="center"/>
        </w:trPr>
        <w:tc>
          <w:tcPr>
            <w:tcW w:w="1872" w:type="dxa"/>
            <w:gridSpan w:val="8"/>
            <w:vMerge/>
            <w:tcBorders>
              <w:left w:val="single" w:sz="12" w:space="0" w:color="1F4E79" w:themeColor="accent1" w:themeShade="80"/>
            </w:tcBorders>
            <w:vAlign w:val="center"/>
          </w:tcPr>
          <w:p w14:paraId="42D55B99" w14:textId="77777777" w:rsidR="00E91293" w:rsidRPr="000C6821" w:rsidRDefault="00E91293" w:rsidP="00E91293">
            <w:pPr>
              <w:jc w:val="right"/>
              <w:rPr>
                <w:rFonts w:ascii="Arial" w:hAnsi="Arial" w:cs="Arial"/>
                <w:b/>
                <w:sz w:val="16"/>
                <w:szCs w:val="16"/>
                <w:lang w:val="es-BO"/>
              </w:rPr>
            </w:pPr>
          </w:p>
        </w:tc>
        <w:tc>
          <w:tcPr>
            <w:tcW w:w="240" w:type="dxa"/>
            <w:vMerge/>
            <w:vAlign w:val="center"/>
          </w:tcPr>
          <w:p w14:paraId="0E27D0BB" w14:textId="77777777" w:rsidR="00E91293" w:rsidRPr="000C6821" w:rsidRDefault="00E91293" w:rsidP="00E91293">
            <w:pPr>
              <w:rPr>
                <w:rFonts w:ascii="Arial" w:hAnsi="Arial" w:cs="Arial"/>
                <w:sz w:val="16"/>
                <w:szCs w:val="16"/>
                <w:lang w:val="es-BO"/>
              </w:rPr>
            </w:pPr>
          </w:p>
        </w:tc>
        <w:tc>
          <w:tcPr>
            <w:tcW w:w="5400" w:type="dxa"/>
            <w:gridSpan w:val="22"/>
            <w:vMerge/>
          </w:tcPr>
          <w:p w14:paraId="287F48BD" w14:textId="77777777" w:rsidR="00E91293" w:rsidRPr="000C6821" w:rsidRDefault="00E91293" w:rsidP="00E91293">
            <w:pPr>
              <w:jc w:val="center"/>
              <w:rPr>
                <w:rFonts w:ascii="Arial" w:hAnsi="Arial" w:cs="Arial"/>
                <w:sz w:val="16"/>
                <w:szCs w:val="16"/>
                <w:lang w:val="es-BO"/>
              </w:rPr>
            </w:pPr>
          </w:p>
        </w:tc>
        <w:tc>
          <w:tcPr>
            <w:tcW w:w="236" w:type="dxa"/>
            <w:vMerge/>
          </w:tcPr>
          <w:p w14:paraId="361633FB" w14:textId="77777777" w:rsidR="00E91293" w:rsidRPr="000C6821" w:rsidRDefault="00E91293" w:rsidP="00E91293">
            <w:pPr>
              <w:jc w:val="center"/>
              <w:rPr>
                <w:rFonts w:ascii="Arial" w:hAnsi="Arial" w:cs="Arial"/>
                <w:sz w:val="16"/>
                <w:szCs w:val="16"/>
                <w:lang w:val="es-BO"/>
              </w:rPr>
            </w:pPr>
          </w:p>
        </w:tc>
        <w:tc>
          <w:tcPr>
            <w:tcW w:w="1893" w:type="dxa"/>
            <w:gridSpan w:val="7"/>
            <w:vMerge/>
            <w:tcBorders>
              <w:left w:val="nil"/>
            </w:tcBorders>
          </w:tcPr>
          <w:p w14:paraId="0CD4FC4D" w14:textId="77777777" w:rsidR="00E91293" w:rsidRPr="000C6821" w:rsidRDefault="00E91293" w:rsidP="00E91293">
            <w:pPr>
              <w:jc w:val="center"/>
              <w:rPr>
                <w:rFonts w:ascii="Arial" w:hAnsi="Arial" w:cs="Arial"/>
                <w:sz w:val="16"/>
                <w:szCs w:val="16"/>
                <w:lang w:val="es-BO"/>
              </w:rPr>
            </w:pPr>
          </w:p>
        </w:tc>
        <w:tc>
          <w:tcPr>
            <w:tcW w:w="264" w:type="dxa"/>
            <w:tcBorders>
              <w:right w:val="single" w:sz="12" w:space="0" w:color="1F4E79" w:themeColor="accent1" w:themeShade="80"/>
            </w:tcBorders>
          </w:tcPr>
          <w:p w14:paraId="61DFE0D3" w14:textId="77777777" w:rsidR="00E91293" w:rsidRPr="000C6821" w:rsidRDefault="00E91293" w:rsidP="00E91293">
            <w:pPr>
              <w:rPr>
                <w:rFonts w:ascii="Arial" w:hAnsi="Arial" w:cs="Arial"/>
                <w:sz w:val="16"/>
                <w:szCs w:val="16"/>
                <w:lang w:val="es-BO"/>
              </w:rPr>
            </w:pPr>
          </w:p>
        </w:tc>
      </w:tr>
      <w:tr w:rsidR="00E91293" w:rsidRPr="000C6821" w14:paraId="74F48EAB" w14:textId="77777777" w:rsidTr="00843920">
        <w:trPr>
          <w:jc w:val="center"/>
        </w:trPr>
        <w:tc>
          <w:tcPr>
            <w:tcW w:w="1872" w:type="dxa"/>
            <w:gridSpan w:val="8"/>
            <w:vMerge/>
            <w:tcBorders>
              <w:left w:val="single" w:sz="12" w:space="0" w:color="1F4E79" w:themeColor="accent1" w:themeShade="80"/>
            </w:tcBorders>
            <w:vAlign w:val="center"/>
          </w:tcPr>
          <w:p w14:paraId="57E1AD0D" w14:textId="77777777" w:rsidR="00E91293" w:rsidRPr="000C6821" w:rsidRDefault="00E91293" w:rsidP="00E91293">
            <w:pPr>
              <w:jc w:val="right"/>
              <w:rPr>
                <w:rFonts w:ascii="Arial" w:hAnsi="Arial" w:cs="Arial"/>
                <w:b/>
                <w:sz w:val="16"/>
                <w:szCs w:val="16"/>
                <w:lang w:val="es-BO"/>
              </w:rPr>
            </w:pPr>
          </w:p>
        </w:tc>
        <w:tc>
          <w:tcPr>
            <w:tcW w:w="240" w:type="dxa"/>
            <w:tcBorders>
              <w:right w:val="single" w:sz="4" w:space="0" w:color="auto"/>
            </w:tcBorders>
            <w:vAlign w:val="center"/>
          </w:tcPr>
          <w:p w14:paraId="07B8C21D"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1</w:t>
            </w:r>
          </w:p>
        </w:tc>
        <w:tc>
          <w:tcPr>
            <w:tcW w:w="5400"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FB85B6" w14:textId="3B5C0976" w:rsidR="00E91293" w:rsidRPr="000C6821" w:rsidRDefault="00715273" w:rsidP="00625F6A">
            <w:pPr>
              <w:jc w:val="center"/>
              <w:rPr>
                <w:rFonts w:ascii="Arial" w:hAnsi="Arial" w:cs="Arial"/>
                <w:sz w:val="16"/>
                <w:szCs w:val="16"/>
                <w:lang w:val="es-BO"/>
              </w:rPr>
            </w:pPr>
            <w:r w:rsidRPr="00715273">
              <w:rPr>
                <w:rFonts w:ascii="Arial" w:hAnsi="Arial" w:cs="Arial"/>
                <w:sz w:val="16"/>
                <w:szCs w:val="16"/>
                <w:lang w:val="es-BO"/>
              </w:rPr>
              <w:t>RECURSOS PROPIOS</w:t>
            </w:r>
          </w:p>
        </w:tc>
        <w:tc>
          <w:tcPr>
            <w:tcW w:w="236" w:type="dxa"/>
            <w:tcBorders>
              <w:left w:val="single" w:sz="4" w:space="0" w:color="auto"/>
              <w:right w:val="single" w:sz="4" w:space="0" w:color="auto"/>
            </w:tcBorders>
          </w:tcPr>
          <w:p w14:paraId="2D457348" w14:textId="77777777" w:rsidR="00E91293" w:rsidRPr="000C6821" w:rsidRDefault="00E91293" w:rsidP="00E91293">
            <w:pPr>
              <w:rPr>
                <w:rFonts w:ascii="Arial" w:hAnsi="Arial" w:cs="Arial"/>
                <w:sz w:val="16"/>
                <w:szCs w:val="16"/>
                <w:lang w:val="es-BO"/>
              </w:rPr>
            </w:pPr>
          </w:p>
        </w:tc>
        <w:tc>
          <w:tcPr>
            <w:tcW w:w="189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6454AA" w14:textId="54E3C11E" w:rsidR="00E91293" w:rsidRPr="000C6821" w:rsidRDefault="00715273" w:rsidP="00E91293">
            <w:pPr>
              <w:rPr>
                <w:rFonts w:ascii="Arial" w:hAnsi="Arial" w:cs="Arial"/>
                <w:sz w:val="16"/>
                <w:szCs w:val="16"/>
                <w:lang w:val="es-BO"/>
              </w:rPr>
            </w:pPr>
            <w:r>
              <w:rPr>
                <w:rFonts w:ascii="Arial" w:hAnsi="Arial" w:cs="Arial"/>
                <w:sz w:val="16"/>
                <w:szCs w:val="16"/>
                <w:lang w:val="es-BO"/>
              </w:rPr>
              <w:t>100</w:t>
            </w:r>
          </w:p>
        </w:tc>
        <w:tc>
          <w:tcPr>
            <w:tcW w:w="264" w:type="dxa"/>
            <w:tcBorders>
              <w:left w:val="single" w:sz="4" w:space="0" w:color="auto"/>
              <w:right w:val="single" w:sz="12" w:space="0" w:color="1F4E79" w:themeColor="accent1" w:themeShade="80"/>
            </w:tcBorders>
          </w:tcPr>
          <w:p w14:paraId="1010F0DA" w14:textId="77777777" w:rsidR="00E91293" w:rsidRPr="000C6821" w:rsidRDefault="00E91293" w:rsidP="00E91293">
            <w:pPr>
              <w:rPr>
                <w:rFonts w:ascii="Arial" w:hAnsi="Arial" w:cs="Arial"/>
                <w:sz w:val="16"/>
                <w:szCs w:val="16"/>
                <w:lang w:val="es-BO"/>
              </w:rPr>
            </w:pPr>
          </w:p>
        </w:tc>
      </w:tr>
      <w:tr w:rsidR="006C2605" w:rsidRPr="000C6821" w14:paraId="6A2A83BA" w14:textId="77777777" w:rsidTr="00843920">
        <w:trPr>
          <w:jc w:val="center"/>
        </w:trPr>
        <w:tc>
          <w:tcPr>
            <w:tcW w:w="1872" w:type="dxa"/>
            <w:gridSpan w:val="8"/>
            <w:vMerge/>
            <w:tcBorders>
              <w:left w:val="single" w:sz="12" w:space="0" w:color="1F4E79" w:themeColor="accent1" w:themeShade="80"/>
            </w:tcBorders>
            <w:vAlign w:val="center"/>
          </w:tcPr>
          <w:p w14:paraId="65122E27" w14:textId="77777777" w:rsidR="00E91293" w:rsidRPr="000C6821" w:rsidRDefault="00E91293" w:rsidP="00E91293">
            <w:pPr>
              <w:jc w:val="right"/>
              <w:rPr>
                <w:rFonts w:ascii="Arial" w:hAnsi="Arial" w:cs="Arial"/>
                <w:b/>
                <w:sz w:val="16"/>
                <w:szCs w:val="16"/>
                <w:lang w:val="es-BO"/>
              </w:rPr>
            </w:pPr>
          </w:p>
        </w:tc>
        <w:tc>
          <w:tcPr>
            <w:tcW w:w="240" w:type="dxa"/>
            <w:vAlign w:val="center"/>
          </w:tcPr>
          <w:p w14:paraId="05818E13" w14:textId="77777777" w:rsidR="00E91293" w:rsidRPr="000C6821" w:rsidRDefault="00E91293" w:rsidP="00E91293">
            <w:pPr>
              <w:rPr>
                <w:rFonts w:ascii="Arial" w:hAnsi="Arial" w:cs="Arial"/>
                <w:sz w:val="2"/>
                <w:szCs w:val="2"/>
                <w:lang w:val="es-BO"/>
              </w:rPr>
            </w:pPr>
          </w:p>
        </w:tc>
        <w:tc>
          <w:tcPr>
            <w:tcW w:w="364" w:type="dxa"/>
            <w:tcBorders>
              <w:top w:val="single" w:sz="4" w:space="0" w:color="auto"/>
              <w:bottom w:val="single" w:sz="4" w:space="0" w:color="auto"/>
            </w:tcBorders>
            <w:vAlign w:val="center"/>
          </w:tcPr>
          <w:p w14:paraId="563424B3" w14:textId="77777777" w:rsidR="00E91293" w:rsidRPr="000C6821" w:rsidRDefault="00E91293" w:rsidP="00E91293">
            <w:pPr>
              <w:rPr>
                <w:rFonts w:ascii="Arial" w:hAnsi="Arial" w:cs="Arial"/>
                <w:sz w:val="2"/>
                <w:szCs w:val="2"/>
                <w:lang w:val="es-BO"/>
              </w:rPr>
            </w:pPr>
          </w:p>
        </w:tc>
        <w:tc>
          <w:tcPr>
            <w:tcW w:w="281" w:type="dxa"/>
            <w:gridSpan w:val="2"/>
            <w:tcBorders>
              <w:top w:val="single" w:sz="4" w:space="0" w:color="auto"/>
              <w:bottom w:val="single" w:sz="4" w:space="0" w:color="auto"/>
            </w:tcBorders>
          </w:tcPr>
          <w:p w14:paraId="2970D0E7"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680AFAA4" w14:textId="77777777" w:rsidR="00E91293" w:rsidRPr="000C6821" w:rsidRDefault="00E91293" w:rsidP="00E91293">
            <w:pPr>
              <w:rPr>
                <w:rFonts w:ascii="Arial" w:hAnsi="Arial" w:cs="Arial"/>
                <w:sz w:val="2"/>
                <w:szCs w:val="2"/>
                <w:lang w:val="es-BO"/>
              </w:rPr>
            </w:pPr>
          </w:p>
        </w:tc>
        <w:tc>
          <w:tcPr>
            <w:tcW w:w="276" w:type="dxa"/>
            <w:tcBorders>
              <w:top w:val="single" w:sz="4" w:space="0" w:color="auto"/>
              <w:bottom w:val="single" w:sz="4" w:space="0" w:color="auto"/>
            </w:tcBorders>
          </w:tcPr>
          <w:p w14:paraId="083E65C9"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5CD37B54" w14:textId="77777777" w:rsidR="00E91293" w:rsidRPr="000C6821" w:rsidRDefault="00E91293" w:rsidP="00E91293">
            <w:pPr>
              <w:rPr>
                <w:rFonts w:ascii="Arial" w:hAnsi="Arial" w:cs="Arial"/>
                <w:sz w:val="2"/>
                <w:szCs w:val="2"/>
                <w:lang w:val="es-BO"/>
              </w:rPr>
            </w:pPr>
          </w:p>
        </w:tc>
        <w:tc>
          <w:tcPr>
            <w:tcW w:w="271" w:type="dxa"/>
            <w:tcBorders>
              <w:top w:val="single" w:sz="4" w:space="0" w:color="auto"/>
              <w:bottom w:val="single" w:sz="4" w:space="0" w:color="auto"/>
            </w:tcBorders>
          </w:tcPr>
          <w:p w14:paraId="382F1EE8" w14:textId="77777777" w:rsidR="00E91293" w:rsidRPr="000C6821" w:rsidRDefault="00E91293" w:rsidP="00E91293">
            <w:pPr>
              <w:rPr>
                <w:rFonts w:ascii="Arial" w:hAnsi="Arial" w:cs="Arial"/>
                <w:sz w:val="2"/>
                <w:szCs w:val="2"/>
                <w:lang w:val="es-BO"/>
              </w:rPr>
            </w:pPr>
          </w:p>
        </w:tc>
        <w:tc>
          <w:tcPr>
            <w:tcW w:w="268" w:type="dxa"/>
            <w:tcBorders>
              <w:top w:val="single" w:sz="4" w:space="0" w:color="auto"/>
              <w:bottom w:val="single" w:sz="4" w:space="0" w:color="auto"/>
            </w:tcBorders>
          </w:tcPr>
          <w:p w14:paraId="02C17883" w14:textId="77777777" w:rsidR="00E91293" w:rsidRPr="000C6821" w:rsidRDefault="00E91293" w:rsidP="00E91293">
            <w:pPr>
              <w:rPr>
                <w:rFonts w:ascii="Arial" w:hAnsi="Arial" w:cs="Arial"/>
                <w:sz w:val="2"/>
                <w:szCs w:val="2"/>
                <w:lang w:val="es-BO"/>
              </w:rPr>
            </w:pPr>
          </w:p>
        </w:tc>
        <w:tc>
          <w:tcPr>
            <w:tcW w:w="268" w:type="dxa"/>
            <w:tcBorders>
              <w:top w:val="single" w:sz="4" w:space="0" w:color="auto"/>
              <w:bottom w:val="single" w:sz="4" w:space="0" w:color="auto"/>
            </w:tcBorders>
          </w:tcPr>
          <w:p w14:paraId="5338DEFA" w14:textId="77777777" w:rsidR="00E91293" w:rsidRPr="000C6821" w:rsidRDefault="00E91293" w:rsidP="00E91293">
            <w:pPr>
              <w:rPr>
                <w:rFonts w:ascii="Arial" w:hAnsi="Arial" w:cs="Arial"/>
                <w:sz w:val="2"/>
                <w:szCs w:val="2"/>
                <w:lang w:val="es-BO"/>
              </w:rPr>
            </w:pPr>
          </w:p>
        </w:tc>
        <w:tc>
          <w:tcPr>
            <w:tcW w:w="268" w:type="dxa"/>
            <w:tcBorders>
              <w:top w:val="single" w:sz="4" w:space="0" w:color="auto"/>
              <w:bottom w:val="single" w:sz="4" w:space="0" w:color="auto"/>
            </w:tcBorders>
          </w:tcPr>
          <w:p w14:paraId="47CF0F2A" w14:textId="77777777" w:rsidR="00E91293" w:rsidRPr="000C6821" w:rsidRDefault="00E91293" w:rsidP="00E91293">
            <w:pPr>
              <w:rPr>
                <w:rFonts w:ascii="Arial" w:hAnsi="Arial" w:cs="Arial"/>
                <w:sz w:val="2"/>
                <w:szCs w:val="2"/>
                <w:lang w:val="es-BO"/>
              </w:rPr>
            </w:pPr>
          </w:p>
        </w:tc>
        <w:tc>
          <w:tcPr>
            <w:tcW w:w="264" w:type="dxa"/>
            <w:tcBorders>
              <w:top w:val="single" w:sz="4" w:space="0" w:color="auto"/>
              <w:bottom w:val="single" w:sz="4" w:space="0" w:color="auto"/>
            </w:tcBorders>
          </w:tcPr>
          <w:p w14:paraId="6D858FC7" w14:textId="77777777" w:rsidR="00E91293" w:rsidRPr="000C6821" w:rsidRDefault="00E91293" w:rsidP="00E91293">
            <w:pPr>
              <w:rPr>
                <w:rFonts w:ascii="Arial" w:hAnsi="Arial" w:cs="Arial"/>
                <w:sz w:val="2"/>
                <w:szCs w:val="2"/>
                <w:lang w:val="es-BO"/>
              </w:rPr>
            </w:pPr>
          </w:p>
        </w:tc>
        <w:tc>
          <w:tcPr>
            <w:tcW w:w="264" w:type="dxa"/>
            <w:tcBorders>
              <w:top w:val="single" w:sz="4" w:space="0" w:color="auto"/>
              <w:bottom w:val="single" w:sz="4" w:space="0" w:color="auto"/>
            </w:tcBorders>
          </w:tcPr>
          <w:p w14:paraId="37E9B71C" w14:textId="77777777" w:rsidR="00E91293" w:rsidRPr="000C6821" w:rsidRDefault="00E91293" w:rsidP="00E91293">
            <w:pPr>
              <w:rPr>
                <w:rFonts w:ascii="Arial" w:hAnsi="Arial" w:cs="Arial"/>
                <w:sz w:val="2"/>
                <w:szCs w:val="2"/>
                <w:lang w:val="es-BO"/>
              </w:rPr>
            </w:pPr>
          </w:p>
        </w:tc>
        <w:tc>
          <w:tcPr>
            <w:tcW w:w="264" w:type="dxa"/>
            <w:tcBorders>
              <w:top w:val="single" w:sz="4" w:space="0" w:color="auto"/>
              <w:bottom w:val="single" w:sz="4" w:space="0" w:color="auto"/>
            </w:tcBorders>
          </w:tcPr>
          <w:p w14:paraId="1C2283B7" w14:textId="77777777" w:rsidR="00E91293" w:rsidRPr="000C6821" w:rsidRDefault="00E91293" w:rsidP="00E91293">
            <w:pPr>
              <w:rPr>
                <w:rFonts w:ascii="Arial" w:hAnsi="Arial" w:cs="Arial"/>
                <w:sz w:val="2"/>
                <w:szCs w:val="2"/>
                <w:lang w:val="es-BO"/>
              </w:rPr>
            </w:pPr>
          </w:p>
        </w:tc>
        <w:tc>
          <w:tcPr>
            <w:tcW w:w="264" w:type="dxa"/>
            <w:tcBorders>
              <w:top w:val="single" w:sz="4" w:space="0" w:color="auto"/>
              <w:bottom w:val="single" w:sz="4" w:space="0" w:color="auto"/>
            </w:tcBorders>
          </w:tcPr>
          <w:p w14:paraId="7323D573" w14:textId="77777777" w:rsidR="00E91293" w:rsidRPr="000C6821" w:rsidRDefault="00E91293" w:rsidP="00E91293">
            <w:pPr>
              <w:rPr>
                <w:rFonts w:ascii="Arial" w:hAnsi="Arial" w:cs="Arial"/>
                <w:sz w:val="2"/>
                <w:szCs w:val="2"/>
                <w:lang w:val="es-BO"/>
              </w:rPr>
            </w:pPr>
          </w:p>
        </w:tc>
        <w:tc>
          <w:tcPr>
            <w:tcW w:w="234" w:type="dxa"/>
            <w:gridSpan w:val="2"/>
            <w:tcBorders>
              <w:top w:val="single" w:sz="4" w:space="0" w:color="auto"/>
              <w:bottom w:val="single" w:sz="4" w:space="0" w:color="auto"/>
            </w:tcBorders>
          </w:tcPr>
          <w:p w14:paraId="40C0920A" w14:textId="77777777" w:rsidR="00E91293" w:rsidRPr="000C6821" w:rsidRDefault="00E91293" w:rsidP="00E91293">
            <w:pPr>
              <w:rPr>
                <w:rFonts w:ascii="Arial" w:hAnsi="Arial" w:cs="Arial"/>
                <w:sz w:val="2"/>
                <w:szCs w:val="2"/>
                <w:lang w:val="es-BO"/>
              </w:rPr>
            </w:pPr>
          </w:p>
        </w:tc>
        <w:tc>
          <w:tcPr>
            <w:tcW w:w="236" w:type="dxa"/>
            <w:gridSpan w:val="2"/>
            <w:tcBorders>
              <w:top w:val="single" w:sz="4" w:space="0" w:color="auto"/>
              <w:bottom w:val="single" w:sz="4" w:space="0" w:color="auto"/>
            </w:tcBorders>
          </w:tcPr>
          <w:p w14:paraId="36AF6DD0" w14:textId="77777777" w:rsidR="00E91293" w:rsidRPr="000C6821" w:rsidRDefault="00E91293" w:rsidP="00E91293">
            <w:pPr>
              <w:rPr>
                <w:rFonts w:ascii="Arial" w:hAnsi="Arial" w:cs="Arial"/>
                <w:sz w:val="2"/>
                <w:szCs w:val="2"/>
                <w:lang w:val="es-BO"/>
              </w:rPr>
            </w:pPr>
          </w:p>
        </w:tc>
        <w:tc>
          <w:tcPr>
            <w:tcW w:w="323" w:type="dxa"/>
            <w:tcBorders>
              <w:top w:val="single" w:sz="4" w:space="0" w:color="auto"/>
              <w:bottom w:val="single" w:sz="4" w:space="0" w:color="auto"/>
            </w:tcBorders>
          </w:tcPr>
          <w:p w14:paraId="031498C9" w14:textId="77777777" w:rsidR="00E91293" w:rsidRPr="000C6821" w:rsidRDefault="00E91293" w:rsidP="00E91293">
            <w:pPr>
              <w:rPr>
                <w:rFonts w:ascii="Arial" w:hAnsi="Arial" w:cs="Arial"/>
                <w:sz w:val="2"/>
                <w:szCs w:val="2"/>
                <w:lang w:val="es-BO"/>
              </w:rPr>
            </w:pPr>
          </w:p>
        </w:tc>
        <w:tc>
          <w:tcPr>
            <w:tcW w:w="236" w:type="dxa"/>
            <w:tcBorders>
              <w:top w:val="single" w:sz="4" w:space="0" w:color="auto"/>
              <w:bottom w:val="single" w:sz="4" w:space="0" w:color="auto"/>
            </w:tcBorders>
          </w:tcPr>
          <w:p w14:paraId="483610CA" w14:textId="77777777" w:rsidR="00E91293" w:rsidRPr="000C6821" w:rsidRDefault="00E91293" w:rsidP="00E91293">
            <w:pPr>
              <w:rPr>
                <w:rFonts w:ascii="Arial" w:hAnsi="Arial" w:cs="Arial"/>
                <w:sz w:val="2"/>
                <w:szCs w:val="2"/>
                <w:lang w:val="es-BO"/>
              </w:rPr>
            </w:pPr>
          </w:p>
        </w:tc>
        <w:tc>
          <w:tcPr>
            <w:tcW w:w="236" w:type="dxa"/>
            <w:tcBorders>
              <w:top w:val="single" w:sz="4" w:space="0" w:color="auto"/>
              <w:bottom w:val="single" w:sz="4" w:space="0" w:color="auto"/>
            </w:tcBorders>
          </w:tcPr>
          <w:p w14:paraId="5D2EF0F2" w14:textId="77777777" w:rsidR="00E91293" w:rsidRPr="000C6821" w:rsidRDefault="00E91293" w:rsidP="00E91293">
            <w:pPr>
              <w:rPr>
                <w:rFonts w:ascii="Arial" w:hAnsi="Arial" w:cs="Arial"/>
                <w:sz w:val="2"/>
                <w:szCs w:val="2"/>
                <w:lang w:val="es-BO"/>
              </w:rPr>
            </w:pPr>
          </w:p>
        </w:tc>
        <w:tc>
          <w:tcPr>
            <w:tcW w:w="539" w:type="dxa"/>
            <w:tcBorders>
              <w:top w:val="single" w:sz="4" w:space="0" w:color="auto"/>
              <w:bottom w:val="single" w:sz="4" w:space="0" w:color="auto"/>
            </w:tcBorders>
          </w:tcPr>
          <w:p w14:paraId="6CDE6368" w14:textId="77777777" w:rsidR="00E91293" w:rsidRPr="000C6821" w:rsidRDefault="00E91293" w:rsidP="00E91293">
            <w:pPr>
              <w:rPr>
                <w:rFonts w:ascii="Arial" w:hAnsi="Arial" w:cs="Arial"/>
                <w:sz w:val="2"/>
                <w:szCs w:val="2"/>
                <w:lang w:val="es-BO"/>
              </w:rPr>
            </w:pPr>
          </w:p>
        </w:tc>
        <w:tc>
          <w:tcPr>
            <w:tcW w:w="236" w:type="dxa"/>
          </w:tcPr>
          <w:p w14:paraId="2A987169" w14:textId="77777777" w:rsidR="00E91293" w:rsidRPr="000C6821" w:rsidRDefault="00E91293" w:rsidP="00E91293">
            <w:pPr>
              <w:rPr>
                <w:rFonts w:ascii="Arial" w:hAnsi="Arial" w:cs="Arial"/>
                <w:sz w:val="2"/>
                <w:szCs w:val="2"/>
                <w:lang w:val="es-BO"/>
              </w:rPr>
            </w:pPr>
          </w:p>
        </w:tc>
        <w:tc>
          <w:tcPr>
            <w:tcW w:w="236" w:type="dxa"/>
            <w:tcBorders>
              <w:top w:val="single" w:sz="4" w:space="0" w:color="auto"/>
              <w:bottom w:val="single" w:sz="4" w:space="0" w:color="auto"/>
            </w:tcBorders>
          </w:tcPr>
          <w:p w14:paraId="3543A0E3" w14:textId="77777777" w:rsidR="00E91293" w:rsidRPr="000C6821" w:rsidRDefault="00E91293" w:rsidP="00E91293">
            <w:pPr>
              <w:rPr>
                <w:rFonts w:ascii="Arial" w:hAnsi="Arial" w:cs="Arial"/>
                <w:sz w:val="2"/>
                <w:szCs w:val="2"/>
                <w:lang w:val="es-BO"/>
              </w:rPr>
            </w:pPr>
          </w:p>
        </w:tc>
        <w:tc>
          <w:tcPr>
            <w:tcW w:w="326" w:type="dxa"/>
            <w:tcBorders>
              <w:top w:val="single" w:sz="4" w:space="0" w:color="auto"/>
              <w:bottom w:val="single" w:sz="4" w:space="0" w:color="auto"/>
            </w:tcBorders>
          </w:tcPr>
          <w:p w14:paraId="7E7FF2D6" w14:textId="77777777" w:rsidR="00E91293" w:rsidRPr="000C6821" w:rsidRDefault="00E91293" w:rsidP="00E91293">
            <w:pPr>
              <w:rPr>
                <w:rFonts w:ascii="Arial" w:hAnsi="Arial" w:cs="Arial"/>
                <w:sz w:val="2"/>
                <w:szCs w:val="2"/>
                <w:lang w:val="es-BO"/>
              </w:rPr>
            </w:pPr>
          </w:p>
        </w:tc>
        <w:tc>
          <w:tcPr>
            <w:tcW w:w="267" w:type="dxa"/>
            <w:tcBorders>
              <w:top w:val="single" w:sz="4" w:space="0" w:color="auto"/>
              <w:bottom w:val="single" w:sz="4" w:space="0" w:color="auto"/>
            </w:tcBorders>
          </w:tcPr>
          <w:p w14:paraId="0D93FBCC" w14:textId="77777777" w:rsidR="00E91293" w:rsidRPr="000C6821" w:rsidRDefault="00E91293" w:rsidP="00E91293">
            <w:pPr>
              <w:rPr>
                <w:rFonts w:ascii="Arial" w:hAnsi="Arial" w:cs="Arial"/>
                <w:sz w:val="2"/>
                <w:szCs w:val="2"/>
                <w:lang w:val="es-BO"/>
              </w:rPr>
            </w:pPr>
          </w:p>
        </w:tc>
        <w:tc>
          <w:tcPr>
            <w:tcW w:w="266" w:type="dxa"/>
            <w:tcBorders>
              <w:top w:val="single" w:sz="4" w:space="0" w:color="auto"/>
              <w:bottom w:val="single" w:sz="4" w:space="0" w:color="auto"/>
            </w:tcBorders>
          </w:tcPr>
          <w:p w14:paraId="012F84EC" w14:textId="77777777" w:rsidR="00E91293" w:rsidRPr="000C6821" w:rsidRDefault="00E91293" w:rsidP="00E91293">
            <w:pPr>
              <w:rPr>
                <w:rFonts w:ascii="Arial" w:hAnsi="Arial" w:cs="Arial"/>
                <w:sz w:val="2"/>
                <w:szCs w:val="2"/>
                <w:lang w:val="es-BO"/>
              </w:rPr>
            </w:pPr>
          </w:p>
        </w:tc>
        <w:tc>
          <w:tcPr>
            <w:tcW w:w="266" w:type="dxa"/>
            <w:tcBorders>
              <w:top w:val="single" w:sz="4" w:space="0" w:color="auto"/>
              <w:bottom w:val="single" w:sz="4" w:space="0" w:color="auto"/>
            </w:tcBorders>
          </w:tcPr>
          <w:p w14:paraId="170B13F9" w14:textId="77777777" w:rsidR="00E91293" w:rsidRPr="000C6821" w:rsidRDefault="00E91293" w:rsidP="00E91293">
            <w:pPr>
              <w:rPr>
                <w:rFonts w:ascii="Arial" w:hAnsi="Arial" w:cs="Arial"/>
                <w:sz w:val="2"/>
                <w:szCs w:val="2"/>
                <w:lang w:val="es-BO"/>
              </w:rPr>
            </w:pPr>
          </w:p>
        </w:tc>
        <w:tc>
          <w:tcPr>
            <w:tcW w:w="266" w:type="dxa"/>
            <w:tcBorders>
              <w:top w:val="single" w:sz="4" w:space="0" w:color="auto"/>
              <w:bottom w:val="single" w:sz="4" w:space="0" w:color="auto"/>
            </w:tcBorders>
          </w:tcPr>
          <w:p w14:paraId="1F0A00D1" w14:textId="77777777" w:rsidR="00E91293" w:rsidRPr="000C6821" w:rsidRDefault="00E91293" w:rsidP="00E91293">
            <w:pPr>
              <w:rPr>
                <w:rFonts w:ascii="Arial" w:hAnsi="Arial" w:cs="Arial"/>
                <w:sz w:val="2"/>
                <w:szCs w:val="2"/>
                <w:lang w:val="es-BO"/>
              </w:rPr>
            </w:pPr>
          </w:p>
        </w:tc>
        <w:tc>
          <w:tcPr>
            <w:tcW w:w="266" w:type="dxa"/>
            <w:tcBorders>
              <w:top w:val="single" w:sz="4" w:space="0" w:color="auto"/>
              <w:bottom w:val="single" w:sz="4" w:space="0" w:color="auto"/>
            </w:tcBorders>
          </w:tcPr>
          <w:p w14:paraId="5DCE0A3C" w14:textId="77777777" w:rsidR="00E91293" w:rsidRPr="000C6821" w:rsidRDefault="00E91293" w:rsidP="00E91293">
            <w:pPr>
              <w:rPr>
                <w:rFonts w:ascii="Arial" w:hAnsi="Arial" w:cs="Arial"/>
                <w:sz w:val="2"/>
                <w:szCs w:val="2"/>
                <w:lang w:val="es-BO"/>
              </w:rPr>
            </w:pPr>
          </w:p>
        </w:tc>
        <w:tc>
          <w:tcPr>
            <w:tcW w:w="264" w:type="dxa"/>
            <w:tcBorders>
              <w:right w:val="single" w:sz="12" w:space="0" w:color="1F4E79" w:themeColor="accent1" w:themeShade="80"/>
            </w:tcBorders>
          </w:tcPr>
          <w:p w14:paraId="446B79C0" w14:textId="77777777" w:rsidR="00E91293" w:rsidRPr="000C6821" w:rsidRDefault="00E91293" w:rsidP="00E91293">
            <w:pPr>
              <w:rPr>
                <w:rFonts w:ascii="Arial" w:hAnsi="Arial" w:cs="Arial"/>
                <w:sz w:val="2"/>
                <w:szCs w:val="2"/>
                <w:lang w:val="es-BO"/>
              </w:rPr>
            </w:pPr>
          </w:p>
        </w:tc>
      </w:tr>
      <w:tr w:rsidR="006C2605" w:rsidRPr="000C6821" w14:paraId="70A155FF" w14:textId="77777777" w:rsidTr="00843920">
        <w:trPr>
          <w:jc w:val="center"/>
        </w:trPr>
        <w:tc>
          <w:tcPr>
            <w:tcW w:w="1872" w:type="dxa"/>
            <w:gridSpan w:val="8"/>
            <w:tcBorders>
              <w:left w:val="single" w:sz="12" w:space="0" w:color="1F4E79" w:themeColor="accent1" w:themeShade="80"/>
            </w:tcBorders>
            <w:shd w:val="clear" w:color="auto" w:fill="auto"/>
            <w:vAlign w:val="center"/>
          </w:tcPr>
          <w:p w14:paraId="280AA6F4" w14:textId="77777777" w:rsidR="00E91293" w:rsidRPr="000C6821" w:rsidRDefault="00E91293" w:rsidP="00E91293">
            <w:pPr>
              <w:jc w:val="right"/>
              <w:rPr>
                <w:rFonts w:ascii="Arial" w:hAnsi="Arial" w:cs="Arial"/>
                <w:b/>
                <w:sz w:val="8"/>
                <w:szCs w:val="8"/>
                <w:lang w:val="es-BO"/>
              </w:rPr>
            </w:pPr>
          </w:p>
        </w:tc>
        <w:tc>
          <w:tcPr>
            <w:tcW w:w="240" w:type="dxa"/>
            <w:shd w:val="clear" w:color="auto" w:fill="auto"/>
            <w:vAlign w:val="center"/>
          </w:tcPr>
          <w:p w14:paraId="3BB3B34F" w14:textId="77777777" w:rsidR="00E91293" w:rsidRPr="000C6821" w:rsidRDefault="00E91293" w:rsidP="00E91293">
            <w:pPr>
              <w:rPr>
                <w:rFonts w:ascii="Arial" w:hAnsi="Arial" w:cs="Arial"/>
                <w:sz w:val="8"/>
                <w:szCs w:val="8"/>
                <w:lang w:val="es-BO"/>
              </w:rPr>
            </w:pPr>
          </w:p>
        </w:tc>
        <w:tc>
          <w:tcPr>
            <w:tcW w:w="364" w:type="dxa"/>
            <w:tcBorders>
              <w:top w:val="single" w:sz="4" w:space="0" w:color="auto"/>
            </w:tcBorders>
            <w:shd w:val="clear" w:color="auto" w:fill="auto"/>
          </w:tcPr>
          <w:p w14:paraId="77F2C147" w14:textId="77777777" w:rsidR="00E91293" w:rsidRPr="000C6821" w:rsidRDefault="00E91293" w:rsidP="00E91293">
            <w:pPr>
              <w:rPr>
                <w:rFonts w:ascii="Arial" w:hAnsi="Arial" w:cs="Arial"/>
                <w:sz w:val="8"/>
                <w:szCs w:val="8"/>
                <w:lang w:val="es-BO"/>
              </w:rPr>
            </w:pPr>
          </w:p>
        </w:tc>
        <w:tc>
          <w:tcPr>
            <w:tcW w:w="281" w:type="dxa"/>
            <w:gridSpan w:val="2"/>
            <w:tcBorders>
              <w:top w:val="single" w:sz="4" w:space="0" w:color="auto"/>
            </w:tcBorders>
            <w:shd w:val="clear" w:color="auto" w:fill="auto"/>
          </w:tcPr>
          <w:p w14:paraId="36EDA9FE"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569F5003" w14:textId="77777777" w:rsidR="00E91293" w:rsidRPr="000C6821" w:rsidRDefault="00E91293" w:rsidP="00E91293">
            <w:pPr>
              <w:rPr>
                <w:rFonts w:ascii="Arial" w:hAnsi="Arial" w:cs="Arial"/>
                <w:sz w:val="8"/>
                <w:szCs w:val="8"/>
                <w:lang w:val="es-BO"/>
              </w:rPr>
            </w:pPr>
          </w:p>
        </w:tc>
        <w:tc>
          <w:tcPr>
            <w:tcW w:w="276" w:type="dxa"/>
            <w:tcBorders>
              <w:top w:val="single" w:sz="4" w:space="0" w:color="auto"/>
            </w:tcBorders>
            <w:shd w:val="clear" w:color="auto" w:fill="auto"/>
          </w:tcPr>
          <w:p w14:paraId="38CD5BA8"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39420A55"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shd w:val="clear" w:color="auto" w:fill="auto"/>
          </w:tcPr>
          <w:p w14:paraId="3593319A" w14:textId="77777777" w:rsidR="00E91293" w:rsidRPr="000C6821" w:rsidRDefault="00E91293" w:rsidP="00E91293">
            <w:pPr>
              <w:rPr>
                <w:rFonts w:ascii="Arial" w:hAnsi="Arial" w:cs="Arial"/>
                <w:sz w:val="8"/>
                <w:szCs w:val="8"/>
                <w:lang w:val="es-BO"/>
              </w:rPr>
            </w:pPr>
          </w:p>
        </w:tc>
        <w:tc>
          <w:tcPr>
            <w:tcW w:w="268" w:type="dxa"/>
            <w:tcBorders>
              <w:top w:val="single" w:sz="4" w:space="0" w:color="auto"/>
            </w:tcBorders>
            <w:shd w:val="clear" w:color="auto" w:fill="auto"/>
          </w:tcPr>
          <w:p w14:paraId="6AE2A8CD" w14:textId="77777777" w:rsidR="00E91293" w:rsidRPr="000C6821" w:rsidRDefault="00E91293" w:rsidP="00E91293">
            <w:pPr>
              <w:rPr>
                <w:rFonts w:ascii="Arial" w:hAnsi="Arial" w:cs="Arial"/>
                <w:sz w:val="8"/>
                <w:szCs w:val="8"/>
                <w:lang w:val="es-BO"/>
              </w:rPr>
            </w:pPr>
          </w:p>
        </w:tc>
        <w:tc>
          <w:tcPr>
            <w:tcW w:w="268" w:type="dxa"/>
            <w:tcBorders>
              <w:top w:val="single" w:sz="4" w:space="0" w:color="auto"/>
            </w:tcBorders>
            <w:shd w:val="clear" w:color="auto" w:fill="auto"/>
          </w:tcPr>
          <w:p w14:paraId="1472A1BC" w14:textId="77777777" w:rsidR="00E91293" w:rsidRPr="000C6821" w:rsidRDefault="00E91293" w:rsidP="00E91293">
            <w:pPr>
              <w:rPr>
                <w:rFonts w:ascii="Arial" w:hAnsi="Arial" w:cs="Arial"/>
                <w:sz w:val="8"/>
                <w:szCs w:val="8"/>
                <w:lang w:val="es-BO"/>
              </w:rPr>
            </w:pPr>
          </w:p>
        </w:tc>
        <w:tc>
          <w:tcPr>
            <w:tcW w:w="268" w:type="dxa"/>
            <w:tcBorders>
              <w:top w:val="single" w:sz="4" w:space="0" w:color="auto"/>
            </w:tcBorders>
            <w:shd w:val="clear" w:color="auto" w:fill="auto"/>
          </w:tcPr>
          <w:p w14:paraId="0CB35416"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shd w:val="clear" w:color="auto" w:fill="auto"/>
          </w:tcPr>
          <w:p w14:paraId="56AD789A"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shd w:val="clear" w:color="auto" w:fill="auto"/>
          </w:tcPr>
          <w:p w14:paraId="57F89704"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shd w:val="clear" w:color="auto" w:fill="auto"/>
          </w:tcPr>
          <w:p w14:paraId="76C663F2"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shd w:val="clear" w:color="auto" w:fill="auto"/>
          </w:tcPr>
          <w:p w14:paraId="33F51F8B" w14:textId="77777777" w:rsidR="00E91293" w:rsidRPr="000C6821" w:rsidRDefault="00E91293" w:rsidP="00E91293">
            <w:pPr>
              <w:rPr>
                <w:rFonts w:ascii="Arial" w:hAnsi="Arial" w:cs="Arial"/>
                <w:sz w:val="8"/>
                <w:szCs w:val="8"/>
                <w:lang w:val="es-BO"/>
              </w:rPr>
            </w:pPr>
          </w:p>
        </w:tc>
        <w:tc>
          <w:tcPr>
            <w:tcW w:w="234" w:type="dxa"/>
            <w:gridSpan w:val="2"/>
            <w:tcBorders>
              <w:top w:val="single" w:sz="4" w:space="0" w:color="auto"/>
            </w:tcBorders>
            <w:shd w:val="clear" w:color="auto" w:fill="auto"/>
          </w:tcPr>
          <w:p w14:paraId="5DC7EF3C" w14:textId="77777777" w:rsidR="00E91293" w:rsidRPr="000C6821" w:rsidRDefault="00E91293" w:rsidP="00E91293">
            <w:pPr>
              <w:rPr>
                <w:rFonts w:ascii="Arial" w:hAnsi="Arial" w:cs="Arial"/>
                <w:sz w:val="8"/>
                <w:szCs w:val="8"/>
                <w:lang w:val="es-BO"/>
              </w:rPr>
            </w:pPr>
          </w:p>
        </w:tc>
        <w:tc>
          <w:tcPr>
            <w:tcW w:w="236" w:type="dxa"/>
            <w:gridSpan w:val="2"/>
            <w:tcBorders>
              <w:top w:val="single" w:sz="4" w:space="0" w:color="auto"/>
            </w:tcBorders>
            <w:shd w:val="clear" w:color="auto" w:fill="auto"/>
          </w:tcPr>
          <w:p w14:paraId="5A31C589" w14:textId="77777777" w:rsidR="00E91293" w:rsidRPr="000C6821" w:rsidRDefault="00E91293" w:rsidP="00E91293">
            <w:pPr>
              <w:rPr>
                <w:rFonts w:ascii="Arial" w:hAnsi="Arial" w:cs="Arial"/>
                <w:sz w:val="8"/>
                <w:szCs w:val="8"/>
                <w:lang w:val="es-BO"/>
              </w:rPr>
            </w:pPr>
          </w:p>
        </w:tc>
        <w:tc>
          <w:tcPr>
            <w:tcW w:w="323" w:type="dxa"/>
            <w:tcBorders>
              <w:top w:val="single" w:sz="4" w:space="0" w:color="auto"/>
            </w:tcBorders>
            <w:shd w:val="clear" w:color="auto" w:fill="auto"/>
          </w:tcPr>
          <w:p w14:paraId="4273F275"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shd w:val="clear" w:color="auto" w:fill="auto"/>
          </w:tcPr>
          <w:p w14:paraId="75295C99"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shd w:val="clear" w:color="auto" w:fill="auto"/>
          </w:tcPr>
          <w:p w14:paraId="4ED26194" w14:textId="77777777" w:rsidR="00E91293" w:rsidRPr="000C6821" w:rsidRDefault="00E91293" w:rsidP="00E91293">
            <w:pPr>
              <w:rPr>
                <w:rFonts w:ascii="Arial" w:hAnsi="Arial" w:cs="Arial"/>
                <w:sz w:val="8"/>
                <w:szCs w:val="8"/>
                <w:lang w:val="es-BO"/>
              </w:rPr>
            </w:pPr>
          </w:p>
        </w:tc>
        <w:tc>
          <w:tcPr>
            <w:tcW w:w="539" w:type="dxa"/>
            <w:tcBorders>
              <w:top w:val="single" w:sz="4" w:space="0" w:color="auto"/>
            </w:tcBorders>
            <w:shd w:val="clear" w:color="auto" w:fill="auto"/>
          </w:tcPr>
          <w:p w14:paraId="77F63850" w14:textId="77777777" w:rsidR="00E91293" w:rsidRPr="000C6821" w:rsidRDefault="00E91293" w:rsidP="00E91293">
            <w:pPr>
              <w:rPr>
                <w:rFonts w:ascii="Arial" w:hAnsi="Arial" w:cs="Arial"/>
                <w:sz w:val="8"/>
                <w:szCs w:val="8"/>
                <w:lang w:val="es-BO"/>
              </w:rPr>
            </w:pPr>
          </w:p>
        </w:tc>
        <w:tc>
          <w:tcPr>
            <w:tcW w:w="236" w:type="dxa"/>
            <w:shd w:val="clear" w:color="auto" w:fill="auto"/>
          </w:tcPr>
          <w:p w14:paraId="3BDB5531" w14:textId="77777777" w:rsidR="00E91293" w:rsidRPr="000C6821" w:rsidRDefault="00E91293" w:rsidP="00E91293">
            <w:pPr>
              <w:rPr>
                <w:rFonts w:ascii="Arial" w:hAnsi="Arial" w:cs="Arial"/>
                <w:sz w:val="8"/>
                <w:szCs w:val="8"/>
                <w:lang w:val="es-BO"/>
              </w:rPr>
            </w:pPr>
          </w:p>
        </w:tc>
        <w:tc>
          <w:tcPr>
            <w:tcW w:w="236" w:type="dxa"/>
            <w:shd w:val="clear" w:color="auto" w:fill="auto"/>
          </w:tcPr>
          <w:p w14:paraId="686003A7" w14:textId="77777777" w:rsidR="00E91293" w:rsidRPr="000C6821" w:rsidRDefault="00E91293" w:rsidP="00E91293">
            <w:pPr>
              <w:rPr>
                <w:rFonts w:ascii="Arial" w:hAnsi="Arial" w:cs="Arial"/>
                <w:sz w:val="8"/>
                <w:szCs w:val="8"/>
                <w:lang w:val="es-BO"/>
              </w:rPr>
            </w:pPr>
          </w:p>
        </w:tc>
        <w:tc>
          <w:tcPr>
            <w:tcW w:w="326" w:type="dxa"/>
            <w:shd w:val="clear" w:color="auto" w:fill="auto"/>
          </w:tcPr>
          <w:p w14:paraId="4679091D" w14:textId="77777777" w:rsidR="00E91293" w:rsidRPr="000C6821" w:rsidRDefault="00E91293" w:rsidP="00E91293">
            <w:pPr>
              <w:rPr>
                <w:rFonts w:ascii="Arial" w:hAnsi="Arial" w:cs="Arial"/>
                <w:sz w:val="8"/>
                <w:szCs w:val="8"/>
                <w:lang w:val="es-BO"/>
              </w:rPr>
            </w:pPr>
          </w:p>
        </w:tc>
        <w:tc>
          <w:tcPr>
            <w:tcW w:w="267" w:type="dxa"/>
            <w:tcBorders>
              <w:top w:val="single" w:sz="4" w:space="0" w:color="auto"/>
            </w:tcBorders>
            <w:shd w:val="clear" w:color="auto" w:fill="auto"/>
          </w:tcPr>
          <w:p w14:paraId="2C5F8982" w14:textId="77777777" w:rsidR="00E91293" w:rsidRPr="000C6821" w:rsidRDefault="00E91293" w:rsidP="00E91293">
            <w:pPr>
              <w:rPr>
                <w:rFonts w:ascii="Arial" w:hAnsi="Arial" w:cs="Arial"/>
                <w:sz w:val="8"/>
                <w:szCs w:val="8"/>
                <w:lang w:val="es-BO"/>
              </w:rPr>
            </w:pPr>
          </w:p>
        </w:tc>
        <w:tc>
          <w:tcPr>
            <w:tcW w:w="266" w:type="dxa"/>
            <w:tcBorders>
              <w:top w:val="single" w:sz="4" w:space="0" w:color="auto"/>
            </w:tcBorders>
            <w:shd w:val="clear" w:color="auto" w:fill="auto"/>
          </w:tcPr>
          <w:p w14:paraId="682B103F" w14:textId="77777777" w:rsidR="00E91293" w:rsidRPr="000C6821" w:rsidRDefault="00E91293" w:rsidP="00E91293">
            <w:pPr>
              <w:rPr>
                <w:rFonts w:ascii="Arial" w:hAnsi="Arial" w:cs="Arial"/>
                <w:sz w:val="8"/>
                <w:szCs w:val="8"/>
                <w:lang w:val="es-BO"/>
              </w:rPr>
            </w:pPr>
          </w:p>
        </w:tc>
        <w:tc>
          <w:tcPr>
            <w:tcW w:w="266" w:type="dxa"/>
            <w:shd w:val="clear" w:color="auto" w:fill="auto"/>
          </w:tcPr>
          <w:p w14:paraId="571B40CA" w14:textId="77777777" w:rsidR="00E91293" w:rsidRPr="000C6821" w:rsidRDefault="00E91293" w:rsidP="00E91293">
            <w:pPr>
              <w:rPr>
                <w:rFonts w:ascii="Arial" w:hAnsi="Arial" w:cs="Arial"/>
                <w:sz w:val="8"/>
                <w:szCs w:val="8"/>
                <w:lang w:val="es-BO"/>
              </w:rPr>
            </w:pPr>
          </w:p>
        </w:tc>
        <w:tc>
          <w:tcPr>
            <w:tcW w:w="266" w:type="dxa"/>
            <w:shd w:val="clear" w:color="auto" w:fill="auto"/>
          </w:tcPr>
          <w:p w14:paraId="4B91618B" w14:textId="77777777" w:rsidR="00E91293" w:rsidRPr="000C6821" w:rsidRDefault="00E91293" w:rsidP="00E91293">
            <w:pPr>
              <w:rPr>
                <w:rFonts w:ascii="Arial" w:hAnsi="Arial" w:cs="Arial"/>
                <w:sz w:val="8"/>
                <w:szCs w:val="8"/>
                <w:lang w:val="es-BO"/>
              </w:rPr>
            </w:pPr>
          </w:p>
        </w:tc>
        <w:tc>
          <w:tcPr>
            <w:tcW w:w="266" w:type="dxa"/>
            <w:shd w:val="clear" w:color="auto" w:fill="auto"/>
          </w:tcPr>
          <w:p w14:paraId="2357FB5F" w14:textId="77777777" w:rsidR="00E91293" w:rsidRPr="000C6821" w:rsidRDefault="00E91293" w:rsidP="00E91293">
            <w:pPr>
              <w:rPr>
                <w:rFonts w:ascii="Arial" w:hAnsi="Arial" w:cs="Arial"/>
                <w:sz w:val="8"/>
                <w:szCs w:val="8"/>
                <w:lang w:val="es-BO"/>
              </w:rPr>
            </w:pPr>
          </w:p>
        </w:tc>
        <w:tc>
          <w:tcPr>
            <w:tcW w:w="264" w:type="dxa"/>
            <w:tcBorders>
              <w:right w:val="single" w:sz="12" w:space="0" w:color="1F4E79" w:themeColor="accent1" w:themeShade="80"/>
            </w:tcBorders>
            <w:shd w:val="clear" w:color="auto" w:fill="auto"/>
          </w:tcPr>
          <w:p w14:paraId="0153383E" w14:textId="77777777" w:rsidR="00E91293" w:rsidRPr="000C6821" w:rsidRDefault="00E91293" w:rsidP="00E91293">
            <w:pPr>
              <w:rPr>
                <w:rFonts w:ascii="Arial" w:hAnsi="Arial" w:cs="Arial"/>
                <w:sz w:val="8"/>
                <w:szCs w:val="8"/>
                <w:lang w:val="es-BO"/>
              </w:rPr>
            </w:pPr>
          </w:p>
        </w:tc>
      </w:tr>
      <w:tr w:rsidR="00E91293" w:rsidRPr="000C6821" w14:paraId="0AFF1E6B" w14:textId="77777777" w:rsidTr="006C2605">
        <w:trPr>
          <w:trHeight w:val="284"/>
          <w:jc w:val="center"/>
        </w:trPr>
        <w:tc>
          <w:tcPr>
            <w:tcW w:w="9905" w:type="dxa"/>
            <w:gridSpan w:val="40"/>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86D0FAB" w14:textId="77777777" w:rsidR="00E91293" w:rsidRPr="000C6821" w:rsidRDefault="00E91293" w:rsidP="00B0452E">
            <w:pPr>
              <w:pStyle w:val="Prrafodelista"/>
              <w:numPr>
                <w:ilvl w:val="0"/>
                <w:numId w:val="23"/>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GENERALES DE LA ENTIDAD CONVOCANTE</w:t>
            </w:r>
          </w:p>
        </w:tc>
      </w:tr>
      <w:tr w:rsidR="006C2605" w:rsidRPr="000C6821" w14:paraId="28B80D98" w14:textId="77777777" w:rsidTr="00843920">
        <w:trPr>
          <w:jc w:val="center"/>
        </w:trPr>
        <w:tc>
          <w:tcPr>
            <w:tcW w:w="1872" w:type="dxa"/>
            <w:gridSpan w:val="8"/>
            <w:tcBorders>
              <w:left w:val="single" w:sz="12" w:space="0" w:color="1F4E79" w:themeColor="accent1" w:themeShade="80"/>
            </w:tcBorders>
            <w:shd w:val="clear" w:color="auto" w:fill="auto"/>
            <w:vAlign w:val="center"/>
          </w:tcPr>
          <w:p w14:paraId="783E95C1" w14:textId="77777777" w:rsidR="00E91293" w:rsidRPr="000C6821" w:rsidRDefault="00E91293" w:rsidP="00E91293">
            <w:pPr>
              <w:jc w:val="right"/>
              <w:rPr>
                <w:rFonts w:ascii="Arial" w:hAnsi="Arial" w:cs="Arial"/>
                <w:b/>
                <w:sz w:val="8"/>
                <w:szCs w:val="2"/>
                <w:lang w:val="es-BO"/>
              </w:rPr>
            </w:pPr>
          </w:p>
        </w:tc>
        <w:tc>
          <w:tcPr>
            <w:tcW w:w="240" w:type="dxa"/>
            <w:tcBorders>
              <w:bottom w:val="single" w:sz="4" w:space="0" w:color="auto"/>
            </w:tcBorders>
            <w:shd w:val="clear" w:color="auto" w:fill="auto"/>
          </w:tcPr>
          <w:p w14:paraId="140417BC" w14:textId="77777777" w:rsidR="00E91293" w:rsidRPr="000C6821" w:rsidRDefault="00E91293" w:rsidP="00E91293">
            <w:pPr>
              <w:rPr>
                <w:rFonts w:ascii="Arial" w:hAnsi="Arial" w:cs="Arial"/>
                <w:sz w:val="8"/>
                <w:szCs w:val="2"/>
                <w:lang w:val="es-BO"/>
              </w:rPr>
            </w:pPr>
          </w:p>
        </w:tc>
        <w:tc>
          <w:tcPr>
            <w:tcW w:w="364" w:type="dxa"/>
            <w:tcBorders>
              <w:bottom w:val="single" w:sz="4" w:space="0" w:color="auto"/>
            </w:tcBorders>
            <w:shd w:val="clear" w:color="auto" w:fill="auto"/>
          </w:tcPr>
          <w:p w14:paraId="7C0F3C45" w14:textId="77777777" w:rsidR="00E91293" w:rsidRPr="000C6821" w:rsidRDefault="00E91293" w:rsidP="00E91293">
            <w:pPr>
              <w:rPr>
                <w:rFonts w:ascii="Arial" w:hAnsi="Arial" w:cs="Arial"/>
                <w:sz w:val="8"/>
                <w:szCs w:val="2"/>
                <w:lang w:val="es-BO"/>
              </w:rPr>
            </w:pPr>
          </w:p>
        </w:tc>
        <w:tc>
          <w:tcPr>
            <w:tcW w:w="281" w:type="dxa"/>
            <w:gridSpan w:val="2"/>
            <w:tcBorders>
              <w:bottom w:val="single" w:sz="4" w:space="0" w:color="auto"/>
            </w:tcBorders>
            <w:shd w:val="clear" w:color="auto" w:fill="auto"/>
          </w:tcPr>
          <w:p w14:paraId="6F880D03"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5168264C" w14:textId="77777777" w:rsidR="00E91293" w:rsidRPr="000C6821" w:rsidRDefault="00E91293" w:rsidP="00E91293">
            <w:pPr>
              <w:rPr>
                <w:rFonts w:ascii="Arial" w:hAnsi="Arial" w:cs="Arial"/>
                <w:sz w:val="8"/>
                <w:szCs w:val="2"/>
                <w:lang w:val="es-BO"/>
              </w:rPr>
            </w:pPr>
          </w:p>
        </w:tc>
        <w:tc>
          <w:tcPr>
            <w:tcW w:w="276" w:type="dxa"/>
            <w:tcBorders>
              <w:bottom w:val="single" w:sz="4" w:space="0" w:color="auto"/>
            </w:tcBorders>
            <w:shd w:val="clear" w:color="auto" w:fill="auto"/>
          </w:tcPr>
          <w:p w14:paraId="23921557"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36497B61" w14:textId="77777777" w:rsidR="00E91293" w:rsidRPr="000C6821" w:rsidRDefault="00E91293" w:rsidP="00E91293">
            <w:pPr>
              <w:rPr>
                <w:rFonts w:ascii="Arial" w:hAnsi="Arial" w:cs="Arial"/>
                <w:sz w:val="8"/>
                <w:szCs w:val="2"/>
                <w:lang w:val="es-BO"/>
              </w:rPr>
            </w:pPr>
          </w:p>
        </w:tc>
        <w:tc>
          <w:tcPr>
            <w:tcW w:w="271" w:type="dxa"/>
            <w:tcBorders>
              <w:bottom w:val="single" w:sz="4" w:space="0" w:color="auto"/>
            </w:tcBorders>
            <w:shd w:val="clear" w:color="auto" w:fill="auto"/>
          </w:tcPr>
          <w:p w14:paraId="3C0F0ABC" w14:textId="77777777" w:rsidR="00E91293" w:rsidRPr="000C6821" w:rsidRDefault="00E91293" w:rsidP="00E91293">
            <w:pPr>
              <w:rPr>
                <w:rFonts w:ascii="Arial" w:hAnsi="Arial" w:cs="Arial"/>
                <w:sz w:val="8"/>
                <w:szCs w:val="2"/>
                <w:lang w:val="es-BO"/>
              </w:rPr>
            </w:pPr>
          </w:p>
        </w:tc>
        <w:tc>
          <w:tcPr>
            <w:tcW w:w="268" w:type="dxa"/>
            <w:tcBorders>
              <w:bottom w:val="single" w:sz="4" w:space="0" w:color="auto"/>
            </w:tcBorders>
            <w:shd w:val="clear" w:color="auto" w:fill="auto"/>
          </w:tcPr>
          <w:p w14:paraId="281BA79D" w14:textId="77777777" w:rsidR="00E91293" w:rsidRPr="000C6821" w:rsidRDefault="00E91293" w:rsidP="00E91293">
            <w:pPr>
              <w:rPr>
                <w:rFonts w:ascii="Arial" w:hAnsi="Arial" w:cs="Arial"/>
                <w:sz w:val="8"/>
                <w:szCs w:val="2"/>
                <w:lang w:val="es-BO"/>
              </w:rPr>
            </w:pPr>
          </w:p>
        </w:tc>
        <w:tc>
          <w:tcPr>
            <w:tcW w:w="268" w:type="dxa"/>
            <w:tcBorders>
              <w:bottom w:val="single" w:sz="4" w:space="0" w:color="auto"/>
            </w:tcBorders>
            <w:shd w:val="clear" w:color="auto" w:fill="auto"/>
          </w:tcPr>
          <w:p w14:paraId="47F9F94B" w14:textId="77777777" w:rsidR="00E91293" w:rsidRPr="000C6821" w:rsidRDefault="00E91293" w:rsidP="00E91293">
            <w:pPr>
              <w:rPr>
                <w:rFonts w:ascii="Arial" w:hAnsi="Arial" w:cs="Arial"/>
                <w:sz w:val="8"/>
                <w:szCs w:val="2"/>
                <w:lang w:val="es-BO"/>
              </w:rPr>
            </w:pPr>
          </w:p>
        </w:tc>
        <w:tc>
          <w:tcPr>
            <w:tcW w:w="268" w:type="dxa"/>
            <w:tcBorders>
              <w:bottom w:val="single" w:sz="4" w:space="0" w:color="auto"/>
            </w:tcBorders>
            <w:shd w:val="clear" w:color="auto" w:fill="auto"/>
          </w:tcPr>
          <w:p w14:paraId="5BDD821E" w14:textId="77777777" w:rsidR="00E91293" w:rsidRPr="000C6821" w:rsidRDefault="00E91293" w:rsidP="00E91293">
            <w:pPr>
              <w:rPr>
                <w:rFonts w:ascii="Arial" w:hAnsi="Arial" w:cs="Arial"/>
                <w:sz w:val="8"/>
                <w:szCs w:val="2"/>
                <w:lang w:val="es-BO"/>
              </w:rPr>
            </w:pPr>
          </w:p>
        </w:tc>
        <w:tc>
          <w:tcPr>
            <w:tcW w:w="264" w:type="dxa"/>
            <w:tcBorders>
              <w:bottom w:val="single" w:sz="4" w:space="0" w:color="auto"/>
            </w:tcBorders>
            <w:shd w:val="clear" w:color="auto" w:fill="auto"/>
          </w:tcPr>
          <w:p w14:paraId="5BD5AADD" w14:textId="77777777" w:rsidR="00E91293" w:rsidRPr="000C6821" w:rsidRDefault="00E91293" w:rsidP="00E91293">
            <w:pPr>
              <w:rPr>
                <w:rFonts w:ascii="Arial" w:hAnsi="Arial" w:cs="Arial"/>
                <w:sz w:val="8"/>
                <w:szCs w:val="2"/>
                <w:lang w:val="es-BO"/>
              </w:rPr>
            </w:pPr>
          </w:p>
        </w:tc>
        <w:tc>
          <w:tcPr>
            <w:tcW w:w="264" w:type="dxa"/>
            <w:tcBorders>
              <w:bottom w:val="single" w:sz="4" w:space="0" w:color="auto"/>
            </w:tcBorders>
            <w:shd w:val="clear" w:color="auto" w:fill="auto"/>
          </w:tcPr>
          <w:p w14:paraId="2F08C4B1" w14:textId="77777777" w:rsidR="00E91293" w:rsidRPr="000C6821" w:rsidRDefault="00E91293" w:rsidP="00E91293">
            <w:pPr>
              <w:rPr>
                <w:rFonts w:ascii="Arial" w:hAnsi="Arial" w:cs="Arial"/>
                <w:sz w:val="8"/>
                <w:szCs w:val="2"/>
                <w:lang w:val="es-BO"/>
              </w:rPr>
            </w:pPr>
          </w:p>
        </w:tc>
        <w:tc>
          <w:tcPr>
            <w:tcW w:w="264" w:type="dxa"/>
            <w:tcBorders>
              <w:bottom w:val="single" w:sz="4" w:space="0" w:color="auto"/>
            </w:tcBorders>
            <w:shd w:val="clear" w:color="auto" w:fill="auto"/>
          </w:tcPr>
          <w:p w14:paraId="7E6E7D0F" w14:textId="77777777" w:rsidR="00E91293" w:rsidRPr="000C6821" w:rsidRDefault="00E91293" w:rsidP="00E91293">
            <w:pPr>
              <w:rPr>
                <w:rFonts w:ascii="Arial" w:hAnsi="Arial" w:cs="Arial"/>
                <w:sz w:val="8"/>
                <w:szCs w:val="2"/>
                <w:lang w:val="es-BO"/>
              </w:rPr>
            </w:pPr>
          </w:p>
        </w:tc>
        <w:tc>
          <w:tcPr>
            <w:tcW w:w="264" w:type="dxa"/>
            <w:tcBorders>
              <w:bottom w:val="single" w:sz="4" w:space="0" w:color="auto"/>
            </w:tcBorders>
            <w:shd w:val="clear" w:color="auto" w:fill="auto"/>
          </w:tcPr>
          <w:p w14:paraId="6FC0A294" w14:textId="77777777" w:rsidR="00E91293" w:rsidRPr="000C6821" w:rsidRDefault="00E91293" w:rsidP="00E91293">
            <w:pPr>
              <w:rPr>
                <w:rFonts w:ascii="Arial" w:hAnsi="Arial" w:cs="Arial"/>
                <w:sz w:val="8"/>
                <w:szCs w:val="2"/>
                <w:lang w:val="es-BO"/>
              </w:rPr>
            </w:pPr>
          </w:p>
        </w:tc>
        <w:tc>
          <w:tcPr>
            <w:tcW w:w="234" w:type="dxa"/>
            <w:gridSpan w:val="2"/>
            <w:tcBorders>
              <w:bottom w:val="single" w:sz="4" w:space="0" w:color="auto"/>
            </w:tcBorders>
            <w:shd w:val="clear" w:color="auto" w:fill="auto"/>
          </w:tcPr>
          <w:p w14:paraId="4C2A0AF7" w14:textId="77777777" w:rsidR="00E91293" w:rsidRPr="000C6821" w:rsidRDefault="00E91293" w:rsidP="00E91293">
            <w:pPr>
              <w:rPr>
                <w:rFonts w:ascii="Arial" w:hAnsi="Arial" w:cs="Arial"/>
                <w:sz w:val="8"/>
                <w:szCs w:val="2"/>
                <w:lang w:val="es-BO"/>
              </w:rPr>
            </w:pPr>
          </w:p>
        </w:tc>
        <w:tc>
          <w:tcPr>
            <w:tcW w:w="236" w:type="dxa"/>
            <w:gridSpan w:val="2"/>
            <w:tcBorders>
              <w:bottom w:val="single" w:sz="4" w:space="0" w:color="auto"/>
            </w:tcBorders>
            <w:shd w:val="clear" w:color="auto" w:fill="auto"/>
          </w:tcPr>
          <w:p w14:paraId="03F381AC" w14:textId="77777777" w:rsidR="00E91293" w:rsidRPr="000C6821" w:rsidRDefault="00E91293" w:rsidP="00E91293">
            <w:pPr>
              <w:rPr>
                <w:rFonts w:ascii="Arial" w:hAnsi="Arial" w:cs="Arial"/>
                <w:sz w:val="8"/>
                <w:szCs w:val="2"/>
                <w:lang w:val="es-BO"/>
              </w:rPr>
            </w:pPr>
          </w:p>
        </w:tc>
        <w:tc>
          <w:tcPr>
            <w:tcW w:w="323" w:type="dxa"/>
            <w:tcBorders>
              <w:bottom w:val="single" w:sz="4" w:space="0" w:color="auto"/>
            </w:tcBorders>
            <w:shd w:val="clear" w:color="auto" w:fill="auto"/>
          </w:tcPr>
          <w:p w14:paraId="2FC25217" w14:textId="77777777" w:rsidR="00E91293" w:rsidRPr="000C6821" w:rsidRDefault="00E91293" w:rsidP="00E91293">
            <w:pPr>
              <w:rPr>
                <w:rFonts w:ascii="Arial" w:hAnsi="Arial" w:cs="Arial"/>
                <w:sz w:val="8"/>
                <w:szCs w:val="2"/>
                <w:lang w:val="es-BO"/>
              </w:rPr>
            </w:pPr>
          </w:p>
        </w:tc>
        <w:tc>
          <w:tcPr>
            <w:tcW w:w="236" w:type="dxa"/>
            <w:tcBorders>
              <w:bottom w:val="single" w:sz="4" w:space="0" w:color="auto"/>
            </w:tcBorders>
            <w:shd w:val="clear" w:color="auto" w:fill="auto"/>
          </w:tcPr>
          <w:p w14:paraId="4CD41572" w14:textId="77777777" w:rsidR="00E91293" w:rsidRPr="000C6821" w:rsidRDefault="00E91293" w:rsidP="00E91293">
            <w:pPr>
              <w:rPr>
                <w:rFonts w:ascii="Arial" w:hAnsi="Arial" w:cs="Arial"/>
                <w:sz w:val="8"/>
                <w:szCs w:val="2"/>
                <w:lang w:val="es-BO"/>
              </w:rPr>
            </w:pPr>
          </w:p>
        </w:tc>
        <w:tc>
          <w:tcPr>
            <w:tcW w:w="236" w:type="dxa"/>
            <w:tcBorders>
              <w:bottom w:val="single" w:sz="4" w:space="0" w:color="auto"/>
            </w:tcBorders>
            <w:shd w:val="clear" w:color="auto" w:fill="auto"/>
          </w:tcPr>
          <w:p w14:paraId="7F478F20" w14:textId="77777777" w:rsidR="00E91293" w:rsidRPr="000C6821" w:rsidRDefault="00E91293" w:rsidP="00E91293">
            <w:pPr>
              <w:rPr>
                <w:rFonts w:ascii="Arial" w:hAnsi="Arial" w:cs="Arial"/>
                <w:sz w:val="8"/>
                <w:szCs w:val="2"/>
                <w:lang w:val="es-BO"/>
              </w:rPr>
            </w:pPr>
          </w:p>
        </w:tc>
        <w:tc>
          <w:tcPr>
            <w:tcW w:w="539" w:type="dxa"/>
            <w:tcBorders>
              <w:bottom w:val="single" w:sz="4" w:space="0" w:color="auto"/>
            </w:tcBorders>
            <w:shd w:val="clear" w:color="auto" w:fill="auto"/>
          </w:tcPr>
          <w:p w14:paraId="774AC139" w14:textId="77777777" w:rsidR="00E91293" w:rsidRPr="000C6821" w:rsidRDefault="00E91293" w:rsidP="00E91293">
            <w:pPr>
              <w:rPr>
                <w:rFonts w:ascii="Arial" w:hAnsi="Arial" w:cs="Arial"/>
                <w:sz w:val="8"/>
                <w:szCs w:val="2"/>
                <w:lang w:val="es-BO"/>
              </w:rPr>
            </w:pPr>
          </w:p>
        </w:tc>
        <w:tc>
          <w:tcPr>
            <w:tcW w:w="236" w:type="dxa"/>
            <w:tcBorders>
              <w:bottom w:val="single" w:sz="4" w:space="0" w:color="auto"/>
            </w:tcBorders>
            <w:shd w:val="clear" w:color="auto" w:fill="auto"/>
          </w:tcPr>
          <w:p w14:paraId="09E398A1" w14:textId="77777777" w:rsidR="00E91293" w:rsidRPr="000C6821" w:rsidRDefault="00E91293" w:rsidP="00E91293">
            <w:pPr>
              <w:rPr>
                <w:rFonts w:ascii="Arial" w:hAnsi="Arial" w:cs="Arial"/>
                <w:sz w:val="8"/>
                <w:szCs w:val="2"/>
                <w:lang w:val="es-BO"/>
              </w:rPr>
            </w:pPr>
          </w:p>
        </w:tc>
        <w:tc>
          <w:tcPr>
            <w:tcW w:w="236" w:type="dxa"/>
            <w:tcBorders>
              <w:bottom w:val="single" w:sz="4" w:space="0" w:color="auto"/>
            </w:tcBorders>
            <w:shd w:val="clear" w:color="auto" w:fill="auto"/>
          </w:tcPr>
          <w:p w14:paraId="7B6301C5" w14:textId="77777777" w:rsidR="00E91293" w:rsidRPr="000C6821" w:rsidRDefault="00E91293" w:rsidP="00E91293">
            <w:pPr>
              <w:rPr>
                <w:rFonts w:ascii="Arial" w:hAnsi="Arial" w:cs="Arial"/>
                <w:sz w:val="8"/>
                <w:szCs w:val="2"/>
                <w:lang w:val="es-BO"/>
              </w:rPr>
            </w:pPr>
          </w:p>
        </w:tc>
        <w:tc>
          <w:tcPr>
            <w:tcW w:w="326" w:type="dxa"/>
            <w:tcBorders>
              <w:bottom w:val="single" w:sz="4" w:space="0" w:color="auto"/>
            </w:tcBorders>
            <w:shd w:val="clear" w:color="auto" w:fill="auto"/>
          </w:tcPr>
          <w:p w14:paraId="2047E5FE" w14:textId="77777777" w:rsidR="00E91293" w:rsidRPr="000C6821" w:rsidRDefault="00E91293" w:rsidP="00E91293">
            <w:pPr>
              <w:rPr>
                <w:rFonts w:ascii="Arial" w:hAnsi="Arial" w:cs="Arial"/>
                <w:sz w:val="8"/>
                <w:szCs w:val="2"/>
                <w:lang w:val="es-BO"/>
              </w:rPr>
            </w:pPr>
          </w:p>
        </w:tc>
        <w:tc>
          <w:tcPr>
            <w:tcW w:w="267" w:type="dxa"/>
            <w:tcBorders>
              <w:bottom w:val="single" w:sz="4" w:space="0" w:color="auto"/>
            </w:tcBorders>
            <w:shd w:val="clear" w:color="auto" w:fill="auto"/>
          </w:tcPr>
          <w:p w14:paraId="014F0BD5" w14:textId="77777777" w:rsidR="00E91293" w:rsidRPr="000C6821" w:rsidRDefault="00E91293" w:rsidP="00E91293">
            <w:pPr>
              <w:rPr>
                <w:rFonts w:ascii="Arial" w:hAnsi="Arial" w:cs="Arial"/>
                <w:sz w:val="8"/>
                <w:szCs w:val="2"/>
                <w:lang w:val="es-BO"/>
              </w:rPr>
            </w:pPr>
          </w:p>
        </w:tc>
        <w:tc>
          <w:tcPr>
            <w:tcW w:w="266" w:type="dxa"/>
            <w:tcBorders>
              <w:bottom w:val="single" w:sz="4" w:space="0" w:color="auto"/>
            </w:tcBorders>
            <w:shd w:val="clear" w:color="auto" w:fill="auto"/>
          </w:tcPr>
          <w:p w14:paraId="50859397" w14:textId="77777777" w:rsidR="00E91293" w:rsidRPr="000C6821" w:rsidRDefault="00E91293" w:rsidP="00E91293">
            <w:pPr>
              <w:rPr>
                <w:rFonts w:ascii="Arial" w:hAnsi="Arial" w:cs="Arial"/>
                <w:sz w:val="8"/>
                <w:szCs w:val="2"/>
                <w:lang w:val="es-BO"/>
              </w:rPr>
            </w:pPr>
          </w:p>
        </w:tc>
        <w:tc>
          <w:tcPr>
            <w:tcW w:w="266" w:type="dxa"/>
            <w:tcBorders>
              <w:bottom w:val="single" w:sz="4" w:space="0" w:color="auto"/>
            </w:tcBorders>
            <w:shd w:val="clear" w:color="auto" w:fill="auto"/>
          </w:tcPr>
          <w:p w14:paraId="2F7BDDF3" w14:textId="77777777" w:rsidR="00E91293" w:rsidRPr="000C6821" w:rsidRDefault="00E91293" w:rsidP="00E91293">
            <w:pPr>
              <w:rPr>
                <w:rFonts w:ascii="Arial" w:hAnsi="Arial" w:cs="Arial"/>
                <w:sz w:val="8"/>
                <w:szCs w:val="2"/>
                <w:lang w:val="es-BO"/>
              </w:rPr>
            </w:pPr>
          </w:p>
        </w:tc>
        <w:tc>
          <w:tcPr>
            <w:tcW w:w="266" w:type="dxa"/>
            <w:shd w:val="clear" w:color="auto" w:fill="auto"/>
          </w:tcPr>
          <w:p w14:paraId="3DFE8D44" w14:textId="77777777" w:rsidR="00E91293" w:rsidRPr="000C6821" w:rsidRDefault="00E91293" w:rsidP="00E91293">
            <w:pPr>
              <w:rPr>
                <w:rFonts w:ascii="Arial" w:hAnsi="Arial" w:cs="Arial"/>
                <w:sz w:val="8"/>
                <w:szCs w:val="2"/>
                <w:lang w:val="es-BO"/>
              </w:rPr>
            </w:pPr>
          </w:p>
        </w:tc>
        <w:tc>
          <w:tcPr>
            <w:tcW w:w="266" w:type="dxa"/>
            <w:shd w:val="clear" w:color="auto" w:fill="auto"/>
          </w:tcPr>
          <w:p w14:paraId="697E494F" w14:textId="77777777" w:rsidR="00E91293" w:rsidRPr="000C6821" w:rsidRDefault="00E91293" w:rsidP="00E91293">
            <w:pPr>
              <w:rPr>
                <w:rFonts w:ascii="Arial" w:hAnsi="Arial" w:cs="Arial"/>
                <w:sz w:val="8"/>
                <w:szCs w:val="2"/>
                <w:lang w:val="es-BO"/>
              </w:rPr>
            </w:pPr>
          </w:p>
        </w:tc>
        <w:tc>
          <w:tcPr>
            <w:tcW w:w="264" w:type="dxa"/>
            <w:tcBorders>
              <w:right w:val="single" w:sz="12" w:space="0" w:color="1F4E79" w:themeColor="accent1" w:themeShade="80"/>
            </w:tcBorders>
            <w:shd w:val="clear" w:color="auto" w:fill="auto"/>
          </w:tcPr>
          <w:p w14:paraId="2CCF5336" w14:textId="77777777" w:rsidR="00E91293" w:rsidRPr="000C6821" w:rsidRDefault="00E91293" w:rsidP="00E91293">
            <w:pPr>
              <w:rPr>
                <w:rFonts w:ascii="Arial" w:hAnsi="Arial" w:cs="Arial"/>
                <w:sz w:val="8"/>
                <w:szCs w:val="2"/>
                <w:lang w:val="es-BO"/>
              </w:rPr>
            </w:pPr>
          </w:p>
        </w:tc>
      </w:tr>
      <w:tr w:rsidR="00E91293" w:rsidRPr="000C6821" w14:paraId="73B4A559" w14:textId="77777777" w:rsidTr="006C2605">
        <w:trPr>
          <w:jc w:val="center"/>
        </w:trPr>
        <w:tc>
          <w:tcPr>
            <w:tcW w:w="1872" w:type="dxa"/>
            <w:gridSpan w:val="8"/>
            <w:tcBorders>
              <w:left w:val="single" w:sz="12" w:space="0" w:color="1F4E79" w:themeColor="accent1" w:themeShade="80"/>
              <w:right w:val="single" w:sz="4" w:space="0" w:color="auto"/>
            </w:tcBorders>
            <w:vAlign w:val="center"/>
          </w:tcPr>
          <w:p w14:paraId="37EE44EE"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Nombre de la Entidad</w:t>
            </w:r>
          </w:p>
        </w:tc>
        <w:tc>
          <w:tcPr>
            <w:tcW w:w="7237"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D72797" w14:textId="283FD295" w:rsidR="00E91293" w:rsidRPr="000C6821" w:rsidRDefault="00715273" w:rsidP="00E91293">
            <w:pPr>
              <w:rPr>
                <w:rFonts w:ascii="Arial" w:hAnsi="Arial" w:cs="Arial"/>
                <w:sz w:val="16"/>
                <w:szCs w:val="16"/>
                <w:lang w:val="es-BO"/>
              </w:rPr>
            </w:pPr>
            <w:r w:rsidRPr="00715273">
              <w:rPr>
                <w:rFonts w:ascii="Arial" w:hAnsi="Arial" w:cs="Arial"/>
                <w:sz w:val="16"/>
                <w:szCs w:val="16"/>
                <w:lang w:val="es-BO"/>
              </w:rPr>
              <w:t>EMPRESA NACIONAL DE ELECTRICIDAD</w:t>
            </w:r>
          </w:p>
        </w:tc>
        <w:tc>
          <w:tcPr>
            <w:tcW w:w="266" w:type="dxa"/>
            <w:tcBorders>
              <w:left w:val="single" w:sz="4" w:space="0" w:color="auto"/>
            </w:tcBorders>
          </w:tcPr>
          <w:p w14:paraId="3B16B07C" w14:textId="77777777" w:rsidR="00E91293" w:rsidRPr="000C6821" w:rsidRDefault="00E91293" w:rsidP="00E91293">
            <w:pPr>
              <w:rPr>
                <w:rFonts w:ascii="Arial" w:hAnsi="Arial" w:cs="Arial"/>
                <w:sz w:val="16"/>
                <w:szCs w:val="16"/>
                <w:lang w:val="es-BO"/>
              </w:rPr>
            </w:pPr>
          </w:p>
        </w:tc>
        <w:tc>
          <w:tcPr>
            <w:tcW w:w="266" w:type="dxa"/>
          </w:tcPr>
          <w:p w14:paraId="707D5CB6" w14:textId="77777777" w:rsidR="00E91293" w:rsidRPr="000C6821" w:rsidRDefault="00E91293" w:rsidP="00E91293">
            <w:pPr>
              <w:rPr>
                <w:rFonts w:ascii="Arial" w:hAnsi="Arial" w:cs="Arial"/>
                <w:sz w:val="16"/>
                <w:szCs w:val="16"/>
                <w:lang w:val="es-BO"/>
              </w:rPr>
            </w:pPr>
          </w:p>
        </w:tc>
        <w:tc>
          <w:tcPr>
            <w:tcW w:w="264" w:type="dxa"/>
            <w:tcBorders>
              <w:right w:val="single" w:sz="12" w:space="0" w:color="1F4E79" w:themeColor="accent1" w:themeShade="80"/>
            </w:tcBorders>
          </w:tcPr>
          <w:p w14:paraId="145A9FE4" w14:textId="77777777" w:rsidR="00E91293" w:rsidRPr="000C6821" w:rsidRDefault="00E91293" w:rsidP="00E91293">
            <w:pPr>
              <w:rPr>
                <w:rFonts w:ascii="Arial" w:hAnsi="Arial" w:cs="Arial"/>
                <w:sz w:val="16"/>
                <w:szCs w:val="16"/>
                <w:lang w:val="es-BO"/>
              </w:rPr>
            </w:pPr>
          </w:p>
        </w:tc>
      </w:tr>
      <w:tr w:rsidR="006C2605" w:rsidRPr="000C6821" w14:paraId="0C4D47AD" w14:textId="77777777" w:rsidTr="00843920">
        <w:trPr>
          <w:jc w:val="center"/>
        </w:trPr>
        <w:tc>
          <w:tcPr>
            <w:tcW w:w="1872" w:type="dxa"/>
            <w:gridSpan w:val="8"/>
            <w:tcBorders>
              <w:left w:val="single" w:sz="12" w:space="0" w:color="1F4E79" w:themeColor="accent1" w:themeShade="80"/>
            </w:tcBorders>
            <w:shd w:val="clear" w:color="auto" w:fill="auto"/>
            <w:vAlign w:val="center"/>
          </w:tcPr>
          <w:p w14:paraId="74383805" w14:textId="77777777" w:rsidR="00E91293" w:rsidRPr="000C6821" w:rsidRDefault="00E91293" w:rsidP="00E91293">
            <w:pPr>
              <w:jc w:val="right"/>
              <w:rPr>
                <w:rFonts w:ascii="Arial" w:hAnsi="Arial" w:cs="Arial"/>
                <w:b/>
                <w:sz w:val="8"/>
                <w:szCs w:val="2"/>
                <w:lang w:val="es-BO"/>
              </w:rPr>
            </w:pPr>
          </w:p>
        </w:tc>
        <w:tc>
          <w:tcPr>
            <w:tcW w:w="240" w:type="dxa"/>
            <w:tcBorders>
              <w:top w:val="single" w:sz="4" w:space="0" w:color="auto"/>
            </w:tcBorders>
            <w:shd w:val="clear" w:color="auto" w:fill="auto"/>
          </w:tcPr>
          <w:p w14:paraId="2BCA1F37" w14:textId="77777777" w:rsidR="00E91293" w:rsidRPr="000C6821" w:rsidRDefault="00E91293" w:rsidP="00E91293">
            <w:pPr>
              <w:rPr>
                <w:rFonts w:ascii="Arial" w:hAnsi="Arial" w:cs="Arial"/>
                <w:sz w:val="8"/>
                <w:szCs w:val="2"/>
                <w:lang w:val="es-BO"/>
              </w:rPr>
            </w:pPr>
          </w:p>
        </w:tc>
        <w:tc>
          <w:tcPr>
            <w:tcW w:w="364" w:type="dxa"/>
            <w:tcBorders>
              <w:top w:val="single" w:sz="4" w:space="0" w:color="auto"/>
            </w:tcBorders>
            <w:shd w:val="clear" w:color="auto" w:fill="auto"/>
          </w:tcPr>
          <w:p w14:paraId="041C3D27" w14:textId="77777777" w:rsidR="00E91293" w:rsidRPr="000C6821" w:rsidRDefault="00E91293" w:rsidP="00E91293">
            <w:pPr>
              <w:rPr>
                <w:rFonts w:ascii="Arial" w:hAnsi="Arial" w:cs="Arial"/>
                <w:sz w:val="8"/>
                <w:szCs w:val="2"/>
                <w:lang w:val="es-BO"/>
              </w:rPr>
            </w:pPr>
          </w:p>
        </w:tc>
        <w:tc>
          <w:tcPr>
            <w:tcW w:w="281" w:type="dxa"/>
            <w:gridSpan w:val="2"/>
            <w:tcBorders>
              <w:top w:val="single" w:sz="4" w:space="0" w:color="auto"/>
            </w:tcBorders>
            <w:shd w:val="clear" w:color="auto" w:fill="auto"/>
          </w:tcPr>
          <w:p w14:paraId="4A62AF2C"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46E7190E" w14:textId="77777777" w:rsidR="00E91293" w:rsidRPr="000C6821" w:rsidRDefault="00E91293" w:rsidP="00E91293">
            <w:pPr>
              <w:rPr>
                <w:rFonts w:ascii="Arial" w:hAnsi="Arial" w:cs="Arial"/>
                <w:sz w:val="8"/>
                <w:szCs w:val="2"/>
                <w:lang w:val="es-BO"/>
              </w:rPr>
            </w:pPr>
          </w:p>
        </w:tc>
        <w:tc>
          <w:tcPr>
            <w:tcW w:w="276" w:type="dxa"/>
            <w:tcBorders>
              <w:top w:val="single" w:sz="4" w:space="0" w:color="auto"/>
            </w:tcBorders>
            <w:shd w:val="clear" w:color="auto" w:fill="auto"/>
          </w:tcPr>
          <w:p w14:paraId="2AB90168"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1677CC06" w14:textId="77777777" w:rsidR="00E91293" w:rsidRPr="000C6821" w:rsidRDefault="00E91293" w:rsidP="00E91293">
            <w:pPr>
              <w:rPr>
                <w:rFonts w:ascii="Arial" w:hAnsi="Arial" w:cs="Arial"/>
                <w:sz w:val="8"/>
                <w:szCs w:val="2"/>
                <w:lang w:val="es-BO"/>
              </w:rPr>
            </w:pPr>
          </w:p>
        </w:tc>
        <w:tc>
          <w:tcPr>
            <w:tcW w:w="271" w:type="dxa"/>
            <w:tcBorders>
              <w:top w:val="single" w:sz="4" w:space="0" w:color="auto"/>
            </w:tcBorders>
            <w:shd w:val="clear" w:color="auto" w:fill="auto"/>
          </w:tcPr>
          <w:p w14:paraId="0CDAC279" w14:textId="77777777" w:rsidR="00E91293" w:rsidRPr="000C6821" w:rsidRDefault="00E91293" w:rsidP="00E91293">
            <w:pPr>
              <w:rPr>
                <w:rFonts w:ascii="Arial" w:hAnsi="Arial" w:cs="Arial"/>
                <w:sz w:val="8"/>
                <w:szCs w:val="2"/>
                <w:lang w:val="es-BO"/>
              </w:rPr>
            </w:pPr>
          </w:p>
        </w:tc>
        <w:tc>
          <w:tcPr>
            <w:tcW w:w="268" w:type="dxa"/>
            <w:tcBorders>
              <w:top w:val="single" w:sz="4" w:space="0" w:color="auto"/>
            </w:tcBorders>
            <w:shd w:val="clear" w:color="auto" w:fill="auto"/>
          </w:tcPr>
          <w:p w14:paraId="3F634997" w14:textId="77777777" w:rsidR="00E91293" w:rsidRPr="000C6821" w:rsidRDefault="00E91293" w:rsidP="00E91293">
            <w:pPr>
              <w:rPr>
                <w:rFonts w:ascii="Arial" w:hAnsi="Arial" w:cs="Arial"/>
                <w:sz w:val="8"/>
                <w:szCs w:val="2"/>
                <w:lang w:val="es-BO"/>
              </w:rPr>
            </w:pPr>
          </w:p>
        </w:tc>
        <w:tc>
          <w:tcPr>
            <w:tcW w:w="268" w:type="dxa"/>
            <w:tcBorders>
              <w:top w:val="single" w:sz="4" w:space="0" w:color="auto"/>
            </w:tcBorders>
            <w:shd w:val="clear" w:color="auto" w:fill="auto"/>
          </w:tcPr>
          <w:p w14:paraId="5F0AF115" w14:textId="77777777" w:rsidR="00E91293" w:rsidRPr="000C6821" w:rsidRDefault="00E91293" w:rsidP="00E91293">
            <w:pPr>
              <w:rPr>
                <w:rFonts w:ascii="Arial" w:hAnsi="Arial" w:cs="Arial"/>
                <w:sz w:val="8"/>
                <w:szCs w:val="2"/>
                <w:lang w:val="es-BO"/>
              </w:rPr>
            </w:pPr>
          </w:p>
        </w:tc>
        <w:tc>
          <w:tcPr>
            <w:tcW w:w="268" w:type="dxa"/>
            <w:tcBorders>
              <w:top w:val="single" w:sz="4" w:space="0" w:color="auto"/>
            </w:tcBorders>
            <w:shd w:val="clear" w:color="auto" w:fill="auto"/>
          </w:tcPr>
          <w:p w14:paraId="41CF9A8E" w14:textId="77777777" w:rsidR="00E91293" w:rsidRPr="000C6821" w:rsidRDefault="00E91293" w:rsidP="00E91293">
            <w:pPr>
              <w:rPr>
                <w:rFonts w:ascii="Arial" w:hAnsi="Arial" w:cs="Arial"/>
                <w:sz w:val="8"/>
                <w:szCs w:val="2"/>
                <w:lang w:val="es-BO"/>
              </w:rPr>
            </w:pPr>
          </w:p>
        </w:tc>
        <w:tc>
          <w:tcPr>
            <w:tcW w:w="264" w:type="dxa"/>
            <w:tcBorders>
              <w:top w:val="single" w:sz="4" w:space="0" w:color="auto"/>
            </w:tcBorders>
            <w:shd w:val="clear" w:color="auto" w:fill="auto"/>
          </w:tcPr>
          <w:p w14:paraId="546910F4" w14:textId="77777777" w:rsidR="00E91293" w:rsidRPr="000C6821" w:rsidRDefault="00E91293" w:rsidP="00E91293">
            <w:pPr>
              <w:rPr>
                <w:rFonts w:ascii="Arial" w:hAnsi="Arial" w:cs="Arial"/>
                <w:sz w:val="8"/>
                <w:szCs w:val="2"/>
                <w:lang w:val="es-BO"/>
              </w:rPr>
            </w:pPr>
          </w:p>
        </w:tc>
        <w:tc>
          <w:tcPr>
            <w:tcW w:w="264" w:type="dxa"/>
            <w:tcBorders>
              <w:top w:val="single" w:sz="4" w:space="0" w:color="auto"/>
            </w:tcBorders>
            <w:shd w:val="clear" w:color="auto" w:fill="auto"/>
          </w:tcPr>
          <w:p w14:paraId="5DBC3289" w14:textId="77777777" w:rsidR="00E91293" w:rsidRPr="000C6821" w:rsidRDefault="00E91293" w:rsidP="00E91293">
            <w:pPr>
              <w:rPr>
                <w:rFonts w:ascii="Arial" w:hAnsi="Arial" w:cs="Arial"/>
                <w:sz w:val="8"/>
                <w:szCs w:val="2"/>
                <w:lang w:val="es-BO"/>
              </w:rPr>
            </w:pPr>
          </w:p>
        </w:tc>
        <w:tc>
          <w:tcPr>
            <w:tcW w:w="264" w:type="dxa"/>
            <w:tcBorders>
              <w:top w:val="single" w:sz="4" w:space="0" w:color="auto"/>
            </w:tcBorders>
            <w:shd w:val="clear" w:color="auto" w:fill="auto"/>
          </w:tcPr>
          <w:p w14:paraId="17EBA011" w14:textId="77777777" w:rsidR="00E91293" w:rsidRPr="000C6821" w:rsidRDefault="00E91293" w:rsidP="00E91293">
            <w:pPr>
              <w:rPr>
                <w:rFonts w:ascii="Arial" w:hAnsi="Arial" w:cs="Arial"/>
                <w:sz w:val="8"/>
                <w:szCs w:val="2"/>
                <w:lang w:val="es-BO"/>
              </w:rPr>
            </w:pPr>
          </w:p>
        </w:tc>
        <w:tc>
          <w:tcPr>
            <w:tcW w:w="264" w:type="dxa"/>
            <w:tcBorders>
              <w:top w:val="single" w:sz="4" w:space="0" w:color="auto"/>
            </w:tcBorders>
            <w:shd w:val="clear" w:color="auto" w:fill="auto"/>
          </w:tcPr>
          <w:p w14:paraId="45686E0A" w14:textId="77777777" w:rsidR="00E91293" w:rsidRPr="000C6821" w:rsidRDefault="00E91293" w:rsidP="00E91293">
            <w:pPr>
              <w:rPr>
                <w:rFonts w:ascii="Arial" w:hAnsi="Arial" w:cs="Arial"/>
                <w:sz w:val="8"/>
                <w:szCs w:val="2"/>
                <w:lang w:val="es-BO"/>
              </w:rPr>
            </w:pPr>
          </w:p>
        </w:tc>
        <w:tc>
          <w:tcPr>
            <w:tcW w:w="234" w:type="dxa"/>
            <w:gridSpan w:val="2"/>
            <w:tcBorders>
              <w:top w:val="single" w:sz="4" w:space="0" w:color="auto"/>
            </w:tcBorders>
            <w:shd w:val="clear" w:color="auto" w:fill="auto"/>
          </w:tcPr>
          <w:p w14:paraId="52524282" w14:textId="77777777" w:rsidR="00E91293" w:rsidRPr="000C6821" w:rsidRDefault="00E91293" w:rsidP="00E91293">
            <w:pPr>
              <w:rPr>
                <w:rFonts w:ascii="Arial" w:hAnsi="Arial" w:cs="Arial"/>
                <w:sz w:val="8"/>
                <w:szCs w:val="2"/>
                <w:lang w:val="es-BO"/>
              </w:rPr>
            </w:pPr>
          </w:p>
        </w:tc>
        <w:tc>
          <w:tcPr>
            <w:tcW w:w="236" w:type="dxa"/>
            <w:gridSpan w:val="2"/>
            <w:tcBorders>
              <w:top w:val="single" w:sz="4" w:space="0" w:color="auto"/>
            </w:tcBorders>
            <w:shd w:val="clear" w:color="auto" w:fill="auto"/>
          </w:tcPr>
          <w:p w14:paraId="38CE5D01" w14:textId="77777777" w:rsidR="00E91293" w:rsidRPr="000C6821" w:rsidRDefault="00E91293" w:rsidP="00E91293">
            <w:pPr>
              <w:rPr>
                <w:rFonts w:ascii="Arial" w:hAnsi="Arial" w:cs="Arial"/>
                <w:sz w:val="8"/>
                <w:szCs w:val="2"/>
                <w:lang w:val="es-BO"/>
              </w:rPr>
            </w:pPr>
          </w:p>
        </w:tc>
        <w:tc>
          <w:tcPr>
            <w:tcW w:w="323" w:type="dxa"/>
            <w:tcBorders>
              <w:top w:val="single" w:sz="4" w:space="0" w:color="auto"/>
            </w:tcBorders>
            <w:shd w:val="clear" w:color="auto" w:fill="auto"/>
          </w:tcPr>
          <w:p w14:paraId="5FD2B8CB" w14:textId="77777777" w:rsidR="00E91293" w:rsidRPr="000C6821" w:rsidRDefault="00E91293" w:rsidP="00E91293">
            <w:pPr>
              <w:rPr>
                <w:rFonts w:ascii="Arial" w:hAnsi="Arial" w:cs="Arial"/>
                <w:sz w:val="8"/>
                <w:szCs w:val="2"/>
                <w:lang w:val="es-BO"/>
              </w:rPr>
            </w:pPr>
          </w:p>
        </w:tc>
        <w:tc>
          <w:tcPr>
            <w:tcW w:w="236" w:type="dxa"/>
            <w:tcBorders>
              <w:top w:val="single" w:sz="4" w:space="0" w:color="auto"/>
            </w:tcBorders>
            <w:shd w:val="clear" w:color="auto" w:fill="auto"/>
          </w:tcPr>
          <w:p w14:paraId="32081DE3" w14:textId="77777777" w:rsidR="00E91293" w:rsidRPr="000C6821" w:rsidRDefault="00E91293" w:rsidP="00E91293">
            <w:pPr>
              <w:rPr>
                <w:rFonts w:ascii="Arial" w:hAnsi="Arial" w:cs="Arial"/>
                <w:sz w:val="8"/>
                <w:szCs w:val="2"/>
                <w:lang w:val="es-BO"/>
              </w:rPr>
            </w:pPr>
          </w:p>
        </w:tc>
        <w:tc>
          <w:tcPr>
            <w:tcW w:w="236" w:type="dxa"/>
            <w:tcBorders>
              <w:top w:val="single" w:sz="4" w:space="0" w:color="auto"/>
            </w:tcBorders>
            <w:shd w:val="clear" w:color="auto" w:fill="auto"/>
          </w:tcPr>
          <w:p w14:paraId="7C6F54A5" w14:textId="77777777" w:rsidR="00E91293" w:rsidRPr="000C6821" w:rsidRDefault="00E91293" w:rsidP="00E91293">
            <w:pPr>
              <w:rPr>
                <w:rFonts w:ascii="Arial" w:hAnsi="Arial" w:cs="Arial"/>
                <w:sz w:val="8"/>
                <w:szCs w:val="2"/>
                <w:lang w:val="es-BO"/>
              </w:rPr>
            </w:pPr>
          </w:p>
        </w:tc>
        <w:tc>
          <w:tcPr>
            <w:tcW w:w="539" w:type="dxa"/>
            <w:tcBorders>
              <w:top w:val="single" w:sz="4" w:space="0" w:color="auto"/>
            </w:tcBorders>
            <w:shd w:val="clear" w:color="auto" w:fill="auto"/>
          </w:tcPr>
          <w:p w14:paraId="560F2D35" w14:textId="77777777" w:rsidR="00E91293" w:rsidRPr="000C6821" w:rsidRDefault="00E91293" w:rsidP="00E91293">
            <w:pPr>
              <w:rPr>
                <w:rFonts w:ascii="Arial" w:hAnsi="Arial" w:cs="Arial"/>
                <w:sz w:val="8"/>
                <w:szCs w:val="2"/>
                <w:lang w:val="es-BO"/>
              </w:rPr>
            </w:pPr>
          </w:p>
        </w:tc>
        <w:tc>
          <w:tcPr>
            <w:tcW w:w="236" w:type="dxa"/>
            <w:tcBorders>
              <w:top w:val="single" w:sz="4" w:space="0" w:color="auto"/>
            </w:tcBorders>
            <w:shd w:val="clear" w:color="auto" w:fill="auto"/>
          </w:tcPr>
          <w:p w14:paraId="1F46406B" w14:textId="77777777" w:rsidR="00E91293" w:rsidRPr="000C6821" w:rsidRDefault="00E91293" w:rsidP="00E91293">
            <w:pPr>
              <w:rPr>
                <w:rFonts w:ascii="Arial" w:hAnsi="Arial" w:cs="Arial"/>
                <w:sz w:val="8"/>
                <w:szCs w:val="2"/>
                <w:lang w:val="es-BO"/>
              </w:rPr>
            </w:pPr>
          </w:p>
        </w:tc>
        <w:tc>
          <w:tcPr>
            <w:tcW w:w="236" w:type="dxa"/>
            <w:tcBorders>
              <w:top w:val="single" w:sz="4" w:space="0" w:color="auto"/>
            </w:tcBorders>
            <w:shd w:val="clear" w:color="auto" w:fill="auto"/>
          </w:tcPr>
          <w:p w14:paraId="65220D81" w14:textId="77777777" w:rsidR="00E91293" w:rsidRPr="000C6821" w:rsidRDefault="00E91293" w:rsidP="00E91293">
            <w:pPr>
              <w:rPr>
                <w:rFonts w:ascii="Arial" w:hAnsi="Arial" w:cs="Arial"/>
                <w:sz w:val="8"/>
                <w:szCs w:val="2"/>
                <w:lang w:val="es-BO"/>
              </w:rPr>
            </w:pPr>
          </w:p>
        </w:tc>
        <w:tc>
          <w:tcPr>
            <w:tcW w:w="326" w:type="dxa"/>
            <w:tcBorders>
              <w:top w:val="single" w:sz="4" w:space="0" w:color="auto"/>
            </w:tcBorders>
            <w:shd w:val="clear" w:color="auto" w:fill="auto"/>
          </w:tcPr>
          <w:p w14:paraId="666CF663" w14:textId="77777777" w:rsidR="00E91293" w:rsidRPr="000C6821" w:rsidRDefault="00E91293" w:rsidP="00E91293">
            <w:pPr>
              <w:rPr>
                <w:rFonts w:ascii="Arial" w:hAnsi="Arial" w:cs="Arial"/>
                <w:sz w:val="8"/>
                <w:szCs w:val="2"/>
                <w:lang w:val="es-BO"/>
              </w:rPr>
            </w:pPr>
          </w:p>
        </w:tc>
        <w:tc>
          <w:tcPr>
            <w:tcW w:w="267" w:type="dxa"/>
            <w:tcBorders>
              <w:top w:val="single" w:sz="4" w:space="0" w:color="auto"/>
            </w:tcBorders>
            <w:shd w:val="clear" w:color="auto" w:fill="auto"/>
          </w:tcPr>
          <w:p w14:paraId="7D351CB6" w14:textId="77777777" w:rsidR="00E91293" w:rsidRPr="000C6821" w:rsidRDefault="00E91293" w:rsidP="00E91293">
            <w:pPr>
              <w:rPr>
                <w:rFonts w:ascii="Arial" w:hAnsi="Arial" w:cs="Arial"/>
                <w:sz w:val="8"/>
                <w:szCs w:val="2"/>
                <w:lang w:val="es-BO"/>
              </w:rPr>
            </w:pPr>
          </w:p>
        </w:tc>
        <w:tc>
          <w:tcPr>
            <w:tcW w:w="266" w:type="dxa"/>
            <w:tcBorders>
              <w:top w:val="single" w:sz="4" w:space="0" w:color="auto"/>
            </w:tcBorders>
            <w:shd w:val="clear" w:color="auto" w:fill="auto"/>
          </w:tcPr>
          <w:p w14:paraId="799B6FC5" w14:textId="77777777" w:rsidR="00E91293" w:rsidRPr="000C6821" w:rsidRDefault="00E91293" w:rsidP="00E91293">
            <w:pPr>
              <w:rPr>
                <w:rFonts w:ascii="Arial" w:hAnsi="Arial" w:cs="Arial"/>
                <w:sz w:val="8"/>
                <w:szCs w:val="2"/>
                <w:lang w:val="es-BO"/>
              </w:rPr>
            </w:pPr>
          </w:p>
        </w:tc>
        <w:tc>
          <w:tcPr>
            <w:tcW w:w="266" w:type="dxa"/>
            <w:tcBorders>
              <w:top w:val="single" w:sz="4" w:space="0" w:color="auto"/>
            </w:tcBorders>
            <w:shd w:val="clear" w:color="auto" w:fill="auto"/>
          </w:tcPr>
          <w:p w14:paraId="5B1BC9EE" w14:textId="77777777" w:rsidR="00E91293" w:rsidRPr="000C6821" w:rsidRDefault="00E91293" w:rsidP="00E91293">
            <w:pPr>
              <w:rPr>
                <w:rFonts w:ascii="Arial" w:hAnsi="Arial" w:cs="Arial"/>
                <w:sz w:val="8"/>
                <w:szCs w:val="2"/>
                <w:lang w:val="es-BO"/>
              </w:rPr>
            </w:pPr>
          </w:p>
        </w:tc>
        <w:tc>
          <w:tcPr>
            <w:tcW w:w="266" w:type="dxa"/>
            <w:shd w:val="clear" w:color="auto" w:fill="auto"/>
          </w:tcPr>
          <w:p w14:paraId="541EA8EB" w14:textId="77777777" w:rsidR="00E91293" w:rsidRPr="000C6821" w:rsidRDefault="00E91293" w:rsidP="00E91293">
            <w:pPr>
              <w:rPr>
                <w:rFonts w:ascii="Arial" w:hAnsi="Arial" w:cs="Arial"/>
                <w:sz w:val="8"/>
                <w:szCs w:val="2"/>
                <w:lang w:val="es-BO"/>
              </w:rPr>
            </w:pPr>
          </w:p>
        </w:tc>
        <w:tc>
          <w:tcPr>
            <w:tcW w:w="266" w:type="dxa"/>
            <w:shd w:val="clear" w:color="auto" w:fill="auto"/>
          </w:tcPr>
          <w:p w14:paraId="37432A12" w14:textId="77777777" w:rsidR="00E91293" w:rsidRPr="000C6821" w:rsidRDefault="00E91293" w:rsidP="00E91293">
            <w:pPr>
              <w:rPr>
                <w:rFonts w:ascii="Arial" w:hAnsi="Arial" w:cs="Arial"/>
                <w:sz w:val="8"/>
                <w:szCs w:val="2"/>
                <w:lang w:val="es-BO"/>
              </w:rPr>
            </w:pPr>
          </w:p>
        </w:tc>
        <w:tc>
          <w:tcPr>
            <w:tcW w:w="264" w:type="dxa"/>
            <w:tcBorders>
              <w:right w:val="single" w:sz="12" w:space="0" w:color="1F4E79" w:themeColor="accent1" w:themeShade="80"/>
            </w:tcBorders>
            <w:shd w:val="clear" w:color="auto" w:fill="auto"/>
          </w:tcPr>
          <w:p w14:paraId="26B1C131" w14:textId="77777777" w:rsidR="00E91293" w:rsidRPr="000C6821" w:rsidRDefault="00E91293" w:rsidP="00E91293">
            <w:pPr>
              <w:rPr>
                <w:rFonts w:ascii="Arial" w:hAnsi="Arial" w:cs="Arial"/>
                <w:sz w:val="8"/>
                <w:szCs w:val="2"/>
                <w:lang w:val="es-BO"/>
              </w:rPr>
            </w:pPr>
          </w:p>
        </w:tc>
      </w:tr>
      <w:tr w:rsidR="00E91293" w:rsidRPr="000C6821" w14:paraId="781D528B" w14:textId="77777777" w:rsidTr="00843920">
        <w:trPr>
          <w:jc w:val="center"/>
        </w:trPr>
        <w:tc>
          <w:tcPr>
            <w:tcW w:w="1872" w:type="dxa"/>
            <w:gridSpan w:val="8"/>
            <w:vMerge w:val="restart"/>
            <w:tcBorders>
              <w:left w:val="single" w:sz="12" w:space="0" w:color="1F4E79" w:themeColor="accent1" w:themeShade="80"/>
            </w:tcBorders>
            <w:vAlign w:val="center"/>
          </w:tcPr>
          <w:p w14:paraId="0BC36748"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Domicilio</w:t>
            </w:r>
          </w:p>
          <w:p w14:paraId="625DE7CE" w14:textId="77777777" w:rsidR="00E91293" w:rsidRPr="000C6821" w:rsidRDefault="00E91293" w:rsidP="00E91293">
            <w:pPr>
              <w:jc w:val="right"/>
              <w:rPr>
                <w:rFonts w:ascii="Arial" w:hAnsi="Arial" w:cs="Arial"/>
                <w:b/>
                <w:sz w:val="16"/>
                <w:szCs w:val="16"/>
                <w:lang w:val="es-BO"/>
              </w:rPr>
            </w:pPr>
            <w:r w:rsidRPr="000C6821">
              <w:rPr>
                <w:rFonts w:ascii="Arial" w:hAnsi="Arial" w:cs="Arial"/>
                <w:sz w:val="14"/>
                <w:szCs w:val="16"/>
                <w:lang w:val="es-BO"/>
              </w:rPr>
              <w:t>(fijado para el proceso de contratación)</w:t>
            </w:r>
          </w:p>
        </w:tc>
        <w:tc>
          <w:tcPr>
            <w:tcW w:w="240" w:type="dxa"/>
          </w:tcPr>
          <w:p w14:paraId="4792C1F2" w14:textId="77777777" w:rsidR="00E91293" w:rsidRPr="000C6821" w:rsidRDefault="00E91293" w:rsidP="00E91293">
            <w:pPr>
              <w:rPr>
                <w:rFonts w:ascii="Arial" w:hAnsi="Arial" w:cs="Arial"/>
                <w:sz w:val="16"/>
                <w:szCs w:val="16"/>
                <w:lang w:val="es-BO"/>
              </w:rPr>
            </w:pPr>
          </w:p>
        </w:tc>
        <w:tc>
          <w:tcPr>
            <w:tcW w:w="1465" w:type="dxa"/>
            <w:gridSpan w:val="6"/>
            <w:tcBorders>
              <w:bottom w:val="single" w:sz="4" w:space="0" w:color="auto"/>
            </w:tcBorders>
          </w:tcPr>
          <w:p w14:paraId="64274145" w14:textId="77777777" w:rsidR="00E91293" w:rsidRPr="000C6821" w:rsidRDefault="00E91293" w:rsidP="00E91293">
            <w:pPr>
              <w:jc w:val="center"/>
              <w:rPr>
                <w:rFonts w:ascii="Arial" w:hAnsi="Arial" w:cs="Arial"/>
                <w:sz w:val="16"/>
                <w:szCs w:val="16"/>
                <w:lang w:val="es-BO"/>
              </w:rPr>
            </w:pPr>
            <w:r w:rsidRPr="000C6821">
              <w:rPr>
                <w:i/>
                <w:sz w:val="14"/>
                <w:szCs w:val="14"/>
                <w:lang w:val="es-BO"/>
              </w:rPr>
              <w:t>Ciudad</w:t>
            </w:r>
          </w:p>
        </w:tc>
        <w:tc>
          <w:tcPr>
            <w:tcW w:w="271" w:type="dxa"/>
          </w:tcPr>
          <w:p w14:paraId="50FFE488" w14:textId="77777777" w:rsidR="00E91293" w:rsidRPr="000C6821" w:rsidRDefault="00E91293" w:rsidP="00E91293">
            <w:pPr>
              <w:rPr>
                <w:rFonts w:ascii="Arial" w:hAnsi="Arial" w:cs="Arial"/>
                <w:sz w:val="16"/>
                <w:szCs w:val="16"/>
                <w:lang w:val="es-BO"/>
              </w:rPr>
            </w:pPr>
          </w:p>
        </w:tc>
        <w:tc>
          <w:tcPr>
            <w:tcW w:w="1332" w:type="dxa"/>
            <w:gridSpan w:val="5"/>
            <w:tcBorders>
              <w:bottom w:val="single" w:sz="4" w:space="0" w:color="auto"/>
            </w:tcBorders>
          </w:tcPr>
          <w:p w14:paraId="03EF27E7" w14:textId="77777777" w:rsidR="00E91293" w:rsidRPr="000C6821" w:rsidRDefault="00E91293" w:rsidP="00E91293">
            <w:pPr>
              <w:jc w:val="center"/>
              <w:rPr>
                <w:rFonts w:ascii="Arial" w:hAnsi="Arial" w:cs="Arial"/>
                <w:sz w:val="16"/>
                <w:szCs w:val="16"/>
                <w:lang w:val="es-BO"/>
              </w:rPr>
            </w:pPr>
            <w:r w:rsidRPr="000C6821">
              <w:rPr>
                <w:i/>
                <w:sz w:val="14"/>
                <w:szCs w:val="14"/>
                <w:lang w:val="es-BO"/>
              </w:rPr>
              <w:t>Zona</w:t>
            </w:r>
          </w:p>
        </w:tc>
        <w:tc>
          <w:tcPr>
            <w:tcW w:w="264" w:type="dxa"/>
          </w:tcPr>
          <w:p w14:paraId="08DA6B04" w14:textId="77777777" w:rsidR="00E91293" w:rsidRPr="000C6821" w:rsidRDefault="00E91293" w:rsidP="00E91293">
            <w:pPr>
              <w:rPr>
                <w:rFonts w:ascii="Arial" w:hAnsi="Arial" w:cs="Arial"/>
                <w:sz w:val="16"/>
                <w:szCs w:val="16"/>
                <w:lang w:val="es-BO"/>
              </w:rPr>
            </w:pPr>
          </w:p>
        </w:tc>
        <w:tc>
          <w:tcPr>
            <w:tcW w:w="3931" w:type="dxa"/>
            <w:gridSpan w:val="16"/>
            <w:tcBorders>
              <w:bottom w:val="single" w:sz="4" w:space="0" w:color="auto"/>
            </w:tcBorders>
          </w:tcPr>
          <w:p w14:paraId="3E481E5E" w14:textId="77777777" w:rsidR="00E91293" w:rsidRPr="000C6821" w:rsidRDefault="00E91293" w:rsidP="00E91293">
            <w:pPr>
              <w:jc w:val="center"/>
              <w:rPr>
                <w:rFonts w:ascii="Arial" w:hAnsi="Arial" w:cs="Arial"/>
                <w:sz w:val="16"/>
                <w:szCs w:val="16"/>
                <w:lang w:val="es-BO"/>
              </w:rPr>
            </w:pPr>
            <w:r w:rsidRPr="000C6821">
              <w:rPr>
                <w:i/>
                <w:sz w:val="14"/>
                <w:szCs w:val="14"/>
                <w:lang w:val="es-BO"/>
              </w:rPr>
              <w:t>Dirección</w:t>
            </w:r>
          </w:p>
        </w:tc>
        <w:tc>
          <w:tcPr>
            <w:tcW w:w="266" w:type="dxa"/>
          </w:tcPr>
          <w:p w14:paraId="6FC1D28A" w14:textId="77777777" w:rsidR="00E91293" w:rsidRPr="000C6821" w:rsidRDefault="00E91293" w:rsidP="00E91293">
            <w:pPr>
              <w:rPr>
                <w:rFonts w:ascii="Arial" w:hAnsi="Arial" w:cs="Arial"/>
                <w:sz w:val="16"/>
                <w:szCs w:val="16"/>
                <w:lang w:val="es-BO"/>
              </w:rPr>
            </w:pPr>
          </w:p>
        </w:tc>
        <w:tc>
          <w:tcPr>
            <w:tcW w:w="264" w:type="dxa"/>
            <w:tcBorders>
              <w:right w:val="single" w:sz="12" w:space="0" w:color="1F4E79" w:themeColor="accent1" w:themeShade="80"/>
            </w:tcBorders>
          </w:tcPr>
          <w:p w14:paraId="79B6E287" w14:textId="77777777" w:rsidR="00E91293" w:rsidRPr="000C6821" w:rsidRDefault="00E91293" w:rsidP="00E91293">
            <w:pPr>
              <w:rPr>
                <w:rFonts w:ascii="Arial" w:hAnsi="Arial" w:cs="Arial"/>
                <w:sz w:val="16"/>
                <w:szCs w:val="16"/>
                <w:lang w:val="es-BO"/>
              </w:rPr>
            </w:pPr>
          </w:p>
        </w:tc>
      </w:tr>
      <w:tr w:rsidR="00715273" w:rsidRPr="000C6821" w14:paraId="57FE3CBA" w14:textId="77777777" w:rsidTr="00843920">
        <w:trPr>
          <w:jc w:val="center"/>
        </w:trPr>
        <w:tc>
          <w:tcPr>
            <w:tcW w:w="1872" w:type="dxa"/>
            <w:gridSpan w:val="8"/>
            <w:vMerge/>
            <w:tcBorders>
              <w:left w:val="single" w:sz="12" w:space="0" w:color="1F4E79" w:themeColor="accent1" w:themeShade="80"/>
            </w:tcBorders>
            <w:vAlign w:val="center"/>
          </w:tcPr>
          <w:p w14:paraId="17F4A84B" w14:textId="77777777" w:rsidR="00715273" w:rsidRPr="000C6821" w:rsidRDefault="00715273" w:rsidP="00715273">
            <w:pPr>
              <w:jc w:val="right"/>
              <w:rPr>
                <w:rFonts w:ascii="Arial" w:hAnsi="Arial" w:cs="Arial"/>
                <w:b/>
                <w:sz w:val="16"/>
                <w:szCs w:val="16"/>
                <w:lang w:val="es-BO"/>
              </w:rPr>
            </w:pPr>
          </w:p>
        </w:tc>
        <w:tc>
          <w:tcPr>
            <w:tcW w:w="240" w:type="dxa"/>
            <w:tcBorders>
              <w:right w:val="single" w:sz="4" w:space="0" w:color="auto"/>
            </w:tcBorders>
          </w:tcPr>
          <w:p w14:paraId="1FE8FA39" w14:textId="77777777" w:rsidR="00715273" w:rsidRPr="000C6821" w:rsidRDefault="00715273" w:rsidP="00715273">
            <w:pPr>
              <w:rPr>
                <w:rFonts w:ascii="Arial" w:hAnsi="Arial" w:cs="Arial"/>
                <w:sz w:val="16"/>
                <w:szCs w:val="16"/>
                <w:lang w:val="es-BO"/>
              </w:rPr>
            </w:pPr>
          </w:p>
        </w:tc>
        <w:tc>
          <w:tcPr>
            <w:tcW w:w="146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D4204B" w14:textId="24CC26CA" w:rsidR="00715273" w:rsidRPr="000C6821" w:rsidRDefault="00715273" w:rsidP="00415D8C">
            <w:pPr>
              <w:jc w:val="center"/>
              <w:rPr>
                <w:rFonts w:ascii="Arial" w:hAnsi="Arial" w:cs="Arial"/>
                <w:sz w:val="16"/>
                <w:szCs w:val="16"/>
                <w:lang w:val="es-BO"/>
              </w:rPr>
            </w:pPr>
            <w:r>
              <w:rPr>
                <w:rFonts w:ascii="Arial" w:hAnsi="Arial" w:cs="Arial"/>
                <w:sz w:val="16"/>
                <w:szCs w:val="16"/>
                <w:lang w:val="es-BO"/>
              </w:rPr>
              <w:t>COCHABAMBA</w:t>
            </w:r>
          </w:p>
        </w:tc>
        <w:tc>
          <w:tcPr>
            <w:tcW w:w="271" w:type="dxa"/>
            <w:tcBorders>
              <w:left w:val="single" w:sz="4" w:space="0" w:color="auto"/>
              <w:right w:val="single" w:sz="4" w:space="0" w:color="auto"/>
            </w:tcBorders>
          </w:tcPr>
          <w:p w14:paraId="2FE7B0F1" w14:textId="77777777" w:rsidR="00715273" w:rsidRPr="000C6821" w:rsidRDefault="00715273" w:rsidP="00415D8C">
            <w:pPr>
              <w:jc w:val="center"/>
              <w:rPr>
                <w:rFonts w:ascii="Arial" w:hAnsi="Arial" w:cs="Arial"/>
                <w:sz w:val="16"/>
                <w:szCs w:val="16"/>
                <w:lang w:val="es-BO"/>
              </w:rPr>
            </w:pPr>
          </w:p>
        </w:tc>
        <w:tc>
          <w:tcPr>
            <w:tcW w:w="133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7BE344" w14:textId="46F8D911" w:rsidR="00715273" w:rsidRPr="000C6821" w:rsidRDefault="00715273" w:rsidP="00415D8C">
            <w:pPr>
              <w:jc w:val="center"/>
              <w:rPr>
                <w:rFonts w:ascii="Arial" w:hAnsi="Arial" w:cs="Arial"/>
                <w:sz w:val="16"/>
                <w:szCs w:val="16"/>
                <w:lang w:val="es-BO"/>
              </w:rPr>
            </w:pPr>
            <w:r>
              <w:rPr>
                <w:rFonts w:ascii="Arial" w:hAnsi="Arial" w:cs="Arial"/>
                <w:sz w:val="16"/>
                <w:szCs w:val="16"/>
                <w:lang w:val="es-BO"/>
              </w:rPr>
              <w:t>CENTRAL</w:t>
            </w:r>
          </w:p>
        </w:tc>
        <w:tc>
          <w:tcPr>
            <w:tcW w:w="264" w:type="dxa"/>
            <w:tcBorders>
              <w:left w:val="single" w:sz="4" w:space="0" w:color="auto"/>
              <w:right w:val="single" w:sz="4" w:space="0" w:color="auto"/>
            </w:tcBorders>
          </w:tcPr>
          <w:p w14:paraId="39CAA01D" w14:textId="77777777" w:rsidR="00715273" w:rsidRPr="000C6821" w:rsidRDefault="00715273" w:rsidP="00415D8C">
            <w:pPr>
              <w:jc w:val="center"/>
              <w:rPr>
                <w:rFonts w:ascii="Arial" w:hAnsi="Arial" w:cs="Arial"/>
                <w:sz w:val="16"/>
                <w:szCs w:val="16"/>
                <w:lang w:val="es-BO"/>
              </w:rPr>
            </w:pPr>
          </w:p>
        </w:tc>
        <w:tc>
          <w:tcPr>
            <w:tcW w:w="3931" w:type="dxa"/>
            <w:gridSpan w:val="1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6D4E68" w14:textId="53AC382B" w:rsidR="00715273" w:rsidRPr="000C6821" w:rsidRDefault="00715273" w:rsidP="00415D8C">
            <w:pPr>
              <w:jc w:val="center"/>
              <w:rPr>
                <w:rFonts w:ascii="Arial" w:hAnsi="Arial" w:cs="Arial"/>
                <w:sz w:val="16"/>
                <w:szCs w:val="16"/>
                <w:lang w:val="es-BO"/>
              </w:rPr>
            </w:pPr>
            <w:r>
              <w:rPr>
                <w:rFonts w:ascii="Arial" w:hAnsi="Arial" w:cs="Arial"/>
                <w:sz w:val="16"/>
                <w:szCs w:val="16"/>
                <w:lang w:val="es-BO"/>
              </w:rPr>
              <w:t>CALLE COLOMBIA Nº 655</w:t>
            </w:r>
          </w:p>
        </w:tc>
        <w:tc>
          <w:tcPr>
            <w:tcW w:w="266" w:type="dxa"/>
            <w:tcBorders>
              <w:left w:val="single" w:sz="4" w:space="0" w:color="auto"/>
            </w:tcBorders>
          </w:tcPr>
          <w:p w14:paraId="5565A566" w14:textId="77777777" w:rsidR="00715273" w:rsidRPr="000C6821" w:rsidRDefault="00715273" w:rsidP="00715273">
            <w:pPr>
              <w:rPr>
                <w:rFonts w:ascii="Arial" w:hAnsi="Arial" w:cs="Arial"/>
                <w:sz w:val="16"/>
                <w:szCs w:val="16"/>
                <w:lang w:val="es-BO"/>
              </w:rPr>
            </w:pPr>
          </w:p>
        </w:tc>
        <w:tc>
          <w:tcPr>
            <w:tcW w:w="264" w:type="dxa"/>
            <w:tcBorders>
              <w:right w:val="single" w:sz="12" w:space="0" w:color="1F4E79" w:themeColor="accent1" w:themeShade="80"/>
            </w:tcBorders>
          </w:tcPr>
          <w:p w14:paraId="37872E0B" w14:textId="77777777" w:rsidR="00715273" w:rsidRPr="000C6821" w:rsidRDefault="00715273" w:rsidP="00715273">
            <w:pPr>
              <w:rPr>
                <w:rFonts w:ascii="Arial" w:hAnsi="Arial" w:cs="Arial"/>
                <w:sz w:val="16"/>
                <w:szCs w:val="16"/>
                <w:lang w:val="es-BO"/>
              </w:rPr>
            </w:pPr>
          </w:p>
        </w:tc>
      </w:tr>
      <w:tr w:rsidR="006C2605" w:rsidRPr="000C6821" w14:paraId="483A04E6" w14:textId="77777777" w:rsidTr="00843920">
        <w:trPr>
          <w:jc w:val="center"/>
        </w:trPr>
        <w:tc>
          <w:tcPr>
            <w:tcW w:w="1872" w:type="dxa"/>
            <w:gridSpan w:val="8"/>
            <w:vMerge/>
            <w:tcBorders>
              <w:left w:val="single" w:sz="12" w:space="0" w:color="1F4E79" w:themeColor="accent1" w:themeShade="80"/>
            </w:tcBorders>
            <w:vAlign w:val="center"/>
          </w:tcPr>
          <w:p w14:paraId="4F6C9884" w14:textId="77777777" w:rsidR="00E91293" w:rsidRPr="000C6821" w:rsidRDefault="00E91293" w:rsidP="00E91293">
            <w:pPr>
              <w:jc w:val="right"/>
              <w:rPr>
                <w:rFonts w:ascii="Arial" w:hAnsi="Arial" w:cs="Arial"/>
                <w:b/>
                <w:sz w:val="16"/>
                <w:szCs w:val="16"/>
                <w:lang w:val="es-BO"/>
              </w:rPr>
            </w:pPr>
          </w:p>
        </w:tc>
        <w:tc>
          <w:tcPr>
            <w:tcW w:w="240" w:type="dxa"/>
          </w:tcPr>
          <w:p w14:paraId="1423DDD7" w14:textId="77777777" w:rsidR="00E91293" w:rsidRPr="000C6821" w:rsidRDefault="00E91293" w:rsidP="00E91293">
            <w:pPr>
              <w:rPr>
                <w:rFonts w:ascii="Arial" w:hAnsi="Arial" w:cs="Arial"/>
                <w:sz w:val="8"/>
                <w:szCs w:val="8"/>
                <w:lang w:val="es-BO"/>
              </w:rPr>
            </w:pPr>
          </w:p>
        </w:tc>
        <w:tc>
          <w:tcPr>
            <w:tcW w:w="364" w:type="dxa"/>
            <w:tcBorders>
              <w:top w:val="single" w:sz="4" w:space="0" w:color="auto"/>
            </w:tcBorders>
          </w:tcPr>
          <w:p w14:paraId="3F024B6F" w14:textId="77777777" w:rsidR="00E91293" w:rsidRPr="000C6821" w:rsidRDefault="00E91293" w:rsidP="00E91293">
            <w:pPr>
              <w:rPr>
                <w:rFonts w:ascii="Arial" w:hAnsi="Arial" w:cs="Arial"/>
                <w:sz w:val="8"/>
                <w:szCs w:val="8"/>
                <w:lang w:val="es-BO"/>
              </w:rPr>
            </w:pPr>
          </w:p>
        </w:tc>
        <w:tc>
          <w:tcPr>
            <w:tcW w:w="281" w:type="dxa"/>
            <w:gridSpan w:val="2"/>
            <w:tcBorders>
              <w:top w:val="single" w:sz="4" w:space="0" w:color="auto"/>
            </w:tcBorders>
          </w:tcPr>
          <w:p w14:paraId="5614C25B"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tcPr>
          <w:p w14:paraId="7570FF83" w14:textId="77777777" w:rsidR="00E91293" w:rsidRPr="000C6821" w:rsidRDefault="00E91293" w:rsidP="00E91293">
            <w:pPr>
              <w:rPr>
                <w:rFonts w:ascii="Arial" w:hAnsi="Arial" w:cs="Arial"/>
                <w:sz w:val="8"/>
                <w:szCs w:val="8"/>
                <w:lang w:val="es-BO"/>
              </w:rPr>
            </w:pPr>
          </w:p>
        </w:tc>
        <w:tc>
          <w:tcPr>
            <w:tcW w:w="276" w:type="dxa"/>
            <w:tcBorders>
              <w:top w:val="single" w:sz="4" w:space="0" w:color="auto"/>
            </w:tcBorders>
          </w:tcPr>
          <w:p w14:paraId="0B07385C" w14:textId="77777777" w:rsidR="00E91293" w:rsidRPr="000C6821" w:rsidRDefault="00E91293" w:rsidP="00E91293">
            <w:pPr>
              <w:rPr>
                <w:rFonts w:ascii="Arial" w:hAnsi="Arial" w:cs="Arial"/>
                <w:sz w:val="8"/>
                <w:szCs w:val="8"/>
                <w:lang w:val="es-BO"/>
              </w:rPr>
            </w:pPr>
          </w:p>
        </w:tc>
        <w:tc>
          <w:tcPr>
            <w:tcW w:w="272" w:type="dxa"/>
          </w:tcPr>
          <w:p w14:paraId="2F09C6F6" w14:textId="77777777" w:rsidR="00E91293" w:rsidRPr="000C6821" w:rsidRDefault="00E91293" w:rsidP="00E91293">
            <w:pPr>
              <w:rPr>
                <w:rFonts w:ascii="Arial" w:hAnsi="Arial" w:cs="Arial"/>
                <w:sz w:val="8"/>
                <w:szCs w:val="8"/>
                <w:lang w:val="es-BO"/>
              </w:rPr>
            </w:pPr>
          </w:p>
        </w:tc>
        <w:tc>
          <w:tcPr>
            <w:tcW w:w="271" w:type="dxa"/>
          </w:tcPr>
          <w:p w14:paraId="2522A548" w14:textId="77777777" w:rsidR="00E91293" w:rsidRPr="000C6821" w:rsidRDefault="00E91293" w:rsidP="00E91293">
            <w:pPr>
              <w:rPr>
                <w:rFonts w:ascii="Arial" w:hAnsi="Arial" w:cs="Arial"/>
                <w:sz w:val="8"/>
                <w:szCs w:val="8"/>
                <w:lang w:val="es-BO"/>
              </w:rPr>
            </w:pPr>
          </w:p>
        </w:tc>
        <w:tc>
          <w:tcPr>
            <w:tcW w:w="268" w:type="dxa"/>
            <w:tcBorders>
              <w:top w:val="single" w:sz="4" w:space="0" w:color="auto"/>
            </w:tcBorders>
          </w:tcPr>
          <w:p w14:paraId="3D2B93CC" w14:textId="77777777" w:rsidR="00E91293" w:rsidRPr="000C6821" w:rsidRDefault="00E91293" w:rsidP="00E91293">
            <w:pPr>
              <w:rPr>
                <w:rFonts w:ascii="Arial" w:hAnsi="Arial" w:cs="Arial"/>
                <w:sz w:val="8"/>
                <w:szCs w:val="8"/>
                <w:lang w:val="es-BO"/>
              </w:rPr>
            </w:pPr>
          </w:p>
        </w:tc>
        <w:tc>
          <w:tcPr>
            <w:tcW w:w="268" w:type="dxa"/>
            <w:tcBorders>
              <w:top w:val="single" w:sz="4" w:space="0" w:color="auto"/>
            </w:tcBorders>
          </w:tcPr>
          <w:p w14:paraId="4BD1CE61" w14:textId="77777777" w:rsidR="00E91293" w:rsidRPr="000C6821" w:rsidRDefault="00E91293" w:rsidP="00E91293">
            <w:pPr>
              <w:rPr>
                <w:rFonts w:ascii="Arial" w:hAnsi="Arial" w:cs="Arial"/>
                <w:sz w:val="8"/>
                <w:szCs w:val="8"/>
                <w:lang w:val="es-BO"/>
              </w:rPr>
            </w:pPr>
          </w:p>
        </w:tc>
        <w:tc>
          <w:tcPr>
            <w:tcW w:w="268" w:type="dxa"/>
            <w:tcBorders>
              <w:top w:val="single" w:sz="4" w:space="0" w:color="auto"/>
            </w:tcBorders>
          </w:tcPr>
          <w:p w14:paraId="4AE72DD6"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tcPr>
          <w:p w14:paraId="21D65957"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tcPr>
          <w:p w14:paraId="372E15FA" w14:textId="77777777" w:rsidR="00E91293" w:rsidRPr="000C6821" w:rsidRDefault="00E91293" w:rsidP="00E91293">
            <w:pPr>
              <w:rPr>
                <w:rFonts w:ascii="Arial" w:hAnsi="Arial" w:cs="Arial"/>
                <w:sz w:val="8"/>
                <w:szCs w:val="8"/>
                <w:lang w:val="es-BO"/>
              </w:rPr>
            </w:pPr>
          </w:p>
        </w:tc>
        <w:tc>
          <w:tcPr>
            <w:tcW w:w="264" w:type="dxa"/>
          </w:tcPr>
          <w:p w14:paraId="7E0DFA93"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tcPr>
          <w:p w14:paraId="7952C2AC" w14:textId="77777777" w:rsidR="00E91293" w:rsidRPr="000C6821" w:rsidRDefault="00E91293" w:rsidP="00E91293">
            <w:pPr>
              <w:rPr>
                <w:rFonts w:ascii="Arial" w:hAnsi="Arial" w:cs="Arial"/>
                <w:sz w:val="8"/>
                <w:szCs w:val="8"/>
                <w:lang w:val="es-BO"/>
              </w:rPr>
            </w:pPr>
          </w:p>
        </w:tc>
        <w:tc>
          <w:tcPr>
            <w:tcW w:w="234" w:type="dxa"/>
            <w:gridSpan w:val="2"/>
            <w:tcBorders>
              <w:top w:val="single" w:sz="4" w:space="0" w:color="auto"/>
            </w:tcBorders>
          </w:tcPr>
          <w:p w14:paraId="770348A0" w14:textId="77777777" w:rsidR="00E91293" w:rsidRPr="000C6821" w:rsidRDefault="00E91293" w:rsidP="00E91293">
            <w:pPr>
              <w:rPr>
                <w:rFonts w:ascii="Arial" w:hAnsi="Arial" w:cs="Arial"/>
                <w:sz w:val="8"/>
                <w:szCs w:val="8"/>
                <w:lang w:val="es-BO"/>
              </w:rPr>
            </w:pPr>
          </w:p>
        </w:tc>
        <w:tc>
          <w:tcPr>
            <w:tcW w:w="236" w:type="dxa"/>
            <w:gridSpan w:val="2"/>
            <w:tcBorders>
              <w:top w:val="single" w:sz="4" w:space="0" w:color="auto"/>
            </w:tcBorders>
          </w:tcPr>
          <w:p w14:paraId="540623FA" w14:textId="77777777" w:rsidR="00E91293" w:rsidRPr="000C6821" w:rsidRDefault="00E91293" w:rsidP="00E91293">
            <w:pPr>
              <w:rPr>
                <w:rFonts w:ascii="Arial" w:hAnsi="Arial" w:cs="Arial"/>
                <w:sz w:val="8"/>
                <w:szCs w:val="8"/>
                <w:lang w:val="es-BO"/>
              </w:rPr>
            </w:pPr>
          </w:p>
        </w:tc>
        <w:tc>
          <w:tcPr>
            <w:tcW w:w="323" w:type="dxa"/>
            <w:tcBorders>
              <w:top w:val="single" w:sz="4" w:space="0" w:color="auto"/>
            </w:tcBorders>
          </w:tcPr>
          <w:p w14:paraId="0A9EFF6C"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tcPr>
          <w:p w14:paraId="10B97E4C"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tcPr>
          <w:p w14:paraId="372ED598" w14:textId="77777777" w:rsidR="00E91293" w:rsidRPr="000C6821" w:rsidRDefault="00E91293" w:rsidP="00E91293">
            <w:pPr>
              <w:rPr>
                <w:rFonts w:ascii="Arial" w:hAnsi="Arial" w:cs="Arial"/>
                <w:sz w:val="8"/>
                <w:szCs w:val="8"/>
                <w:lang w:val="es-BO"/>
              </w:rPr>
            </w:pPr>
          </w:p>
        </w:tc>
        <w:tc>
          <w:tcPr>
            <w:tcW w:w="539" w:type="dxa"/>
            <w:tcBorders>
              <w:top w:val="single" w:sz="4" w:space="0" w:color="auto"/>
            </w:tcBorders>
          </w:tcPr>
          <w:p w14:paraId="1AC4F399"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tcPr>
          <w:p w14:paraId="10C20416"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tcPr>
          <w:p w14:paraId="7E2368C0" w14:textId="77777777" w:rsidR="00E91293" w:rsidRPr="000C6821" w:rsidRDefault="00E91293" w:rsidP="00E91293">
            <w:pPr>
              <w:rPr>
                <w:rFonts w:ascii="Arial" w:hAnsi="Arial" w:cs="Arial"/>
                <w:sz w:val="8"/>
                <w:szCs w:val="8"/>
                <w:lang w:val="es-BO"/>
              </w:rPr>
            </w:pPr>
          </w:p>
        </w:tc>
        <w:tc>
          <w:tcPr>
            <w:tcW w:w="326" w:type="dxa"/>
            <w:tcBorders>
              <w:top w:val="single" w:sz="4" w:space="0" w:color="auto"/>
            </w:tcBorders>
          </w:tcPr>
          <w:p w14:paraId="2F7686C3" w14:textId="77777777" w:rsidR="00E91293" w:rsidRPr="000C6821" w:rsidRDefault="00E91293" w:rsidP="00E91293">
            <w:pPr>
              <w:rPr>
                <w:rFonts w:ascii="Arial" w:hAnsi="Arial" w:cs="Arial"/>
                <w:sz w:val="8"/>
                <w:szCs w:val="8"/>
                <w:lang w:val="es-BO"/>
              </w:rPr>
            </w:pPr>
          </w:p>
        </w:tc>
        <w:tc>
          <w:tcPr>
            <w:tcW w:w="267" w:type="dxa"/>
            <w:tcBorders>
              <w:top w:val="single" w:sz="4" w:space="0" w:color="auto"/>
            </w:tcBorders>
          </w:tcPr>
          <w:p w14:paraId="711CA7CD" w14:textId="77777777" w:rsidR="00E91293" w:rsidRPr="000C6821" w:rsidRDefault="00E91293" w:rsidP="00E91293">
            <w:pPr>
              <w:rPr>
                <w:rFonts w:ascii="Arial" w:hAnsi="Arial" w:cs="Arial"/>
                <w:sz w:val="8"/>
                <w:szCs w:val="8"/>
                <w:lang w:val="es-BO"/>
              </w:rPr>
            </w:pPr>
          </w:p>
        </w:tc>
        <w:tc>
          <w:tcPr>
            <w:tcW w:w="266" w:type="dxa"/>
            <w:tcBorders>
              <w:top w:val="single" w:sz="4" w:space="0" w:color="auto"/>
            </w:tcBorders>
          </w:tcPr>
          <w:p w14:paraId="735E4FD1" w14:textId="77777777" w:rsidR="00E91293" w:rsidRPr="000C6821" w:rsidRDefault="00E91293" w:rsidP="00E91293">
            <w:pPr>
              <w:rPr>
                <w:rFonts w:ascii="Arial" w:hAnsi="Arial" w:cs="Arial"/>
                <w:sz w:val="8"/>
                <w:szCs w:val="8"/>
                <w:lang w:val="es-BO"/>
              </w:rPr>
            </w:pPr>
          </w:p>
        </w:tc>
        <w:tc>
          <w:tcPr>
            <w:tcW w:w="266" w:type="dxa"/>
            <w:tcBorders>
              <w:top w:val="single" w:sz="4" w:space="0" w:color="auto"/>
            </w:tcBorders>
          </w:tcPr>
          <w:p w14:paraId="0428F7F2" w14:textId="77777777" w:rsidR="00E91293" w:rsidRPr="000C6821" w:rsidRDefault="00E91293" w:rsidP="00E91293">
            <w:pPr>
              <w:rPr>
                <w:rFonts w:ascii="Arial" w:hAnsi="Arial" w:cs="Arial"/>
                <w:sz w:val="8"/>
                <w:szCs w:val="8"/>
                <w:lang w:val="es-BO"/>
              </w:rPr>
            </w:pPr>
          </w:p>
        </w:tc>
        <w:tc>
          <w:tcPr>
            <w:tcW w:w="266" w:type="dxa"/>
            <w:tcBorders>
              <w:top w:val="single" w:sz="4" w:space="0" w:color="auto"/>
            </w:tcBorders>
          </w:tcPr>
          <w:p w14:paraId="32BCAB7F" w14:textId="77777777" w:rsidR="00E91293" w:rsidRPr="000C6821" w:rsidRDefault="00E91293" w:rsidP="00E91293">
            <w:pPr>
              <w:rPr>
                <w:rFonts w:ascii="Arial" w:hAnsi="Arial" w:cs="Arial"/>
                <w:sz w:val="8"/>
                <w:szCs w:val="8"/>
                <w:lang w:val="es-BO"/>
              </w:rPr>
            </w:pPr>
          </w:p>
        </w:tc>
        <w:tc>
          <w:tcPr>
            <w:tcW w:w="266" w:type="dxa"/>
          </w:tcPr>
          <w:p w14:paraId="0B0C03E7" w14:textId="77777777" w:rsidR="00E91293" w:rsidRPr="000C6821" w:rsidRDefault="00E91293" w:rsidP="00E91293">
            <w:pPr>
              <w:rPr>
                <w:rFonts w:ascii="Arial" w:hAnsi="Arial" w:cs="Arial"/>
                <w:sz w:val="8"/>
                <w:szCs w:val="8"/>
                <w:lang w:val="es-BO"/>
              </w:rPr>
            </w:pPr>
          </w:p>
        </w:tc>
        <w:tc>
          <w:tcPr>
            <w:tcW w:w="264" w:type="dxa"/>
            <w:tcBorders>
              <w:right w:val="single" w:sz="12" w:space="0" w:color="1F4E79" w:themeColor="accent1" w:themeShade="80"/>
            </w:tcBorders>
          </w:tcPr>
          <w:p w14:paraId="66FE6372" w14:textId="77777777" w:rsidR="00E91293" w:rsidRPr="000C6821" w:rsidRDefault="00E91293" w:rsidP="00E91293">
            <w:pPr>
              <w:rPr>
                <w:rFonts w:ascii="Arial" w:hAnsi="Arial" w:cs="Arial"/>
                <w:sz w:val="8"/>
                <w:szCs w:val="8"/>
                <w:lang w:val="es-BO"/>
              </w:rPr>
            </w:pPr>
          </w:p>
        </w:tc>
      </w:tr>
      <w:tr w:rsidR="006C2605" w:rsidRPr="000C6821" w14:paraId="0E13591A" w14:textId="77777777" w:rsidTr="00843920">
        <w:trPr>
          <w:jc w:val="center"/>
        </w:trPr>
        <w:tc>
          <w:tcPr>
            <w:tcW w:w="1872" w:type="dxa"/>
            <w:gridSpan w:val="8"/>
            <w:tcBorders>
              <w:left w:val="single" w:sz="12" w:space="0" w:color="1F4E79" w:themeColor="accent1" w:themeShade="80"/>
            </w:tcBorders>
            <w:shd w:val="clear" w:color="auto" w:fill="auto"/>
            <w:vAlign w:val="center"/>
          </w:tcPr>
          <w:p w14:paraId="74DAC863" w14:textId="77777777" w:rsidR="00E91293" w:rsidRPr="000C6821" w:rsidRDefault="00E91293" w:rsidP="00E91293">
            <w:pPr>
              <w:jc w:val="right"/>
              <w:rPr>
                <w:rFonts w:ascii="Arial" w:hAnsi="Arial" w:cs="Arial"/>
                <w:b/>
                <w:sz w:val="8"/>
                <w:szCs w:val="2"/>
                <w:lang w:val="es-BO"/>
              </w:rPr>
            </w:pPr>
          </w:p>
        </w:tc>
        <w:tc>
          <w:tcPr>
            <w:tcW w:w="240" w:type="dxa"/>
            <w:shd w:val="clear" w:color="auto" w:fill="auto"/>
          </w:tcPr>
          <w:p w14:paraId="08468032" w14:textId="77777777" w:rsidR="00E91293" w:rsidRPr="000C6821" w:rsidRDefault="00E91293" w:rsidP="00E91293">
            <w:pPr>
              <w:rPr>
                <w:rFonts w:ascii="Arial" w:hAnsi="Arial" w:cs="Arial"/>
                <w:sz w:val="8"/>
                <w:szCs w:val="2"/>
                <w:lang w:val="es-BO"/>
              </w:rPr>
            </w:pPr>
          </w:p>
        </w:tc>
        <w:tc>
          <w:tcPr>
            <w:tcW w:w="364" w:type="dxa"/>
            <w:shd w:val="clear" w:color="auto" w:fill="auto"/>
          </w:tcPr>
          <w:p w14:paraId="13B0A5F4" w14:textId="77777777" w:rsidR="00E91293" w:rsidRPr="000C6821" w:rsidRDefault="00E91293" w:rsidP="00E91293">
            <w:pPr>
              <w:rPr>
                <w:rFonts w:ascii="Arial" w:hAnsi="Arial" w:cs="Arial"/>
                <w:sz w:val="8"/>
                <w:szCs w:val="2"/>
                <w:lang w:val="es-BO"/>
              </w:rPr>
            </w:pPr>
          </w:p>
        </w:tc>
        <w:tc>
          <w:tcPr>
            <w:tcW w:w="281" w:type="dxa"/>
            <w:gridSpan w:val="2"/>
            <w:shd w:val="clear" w:color="auto" w:fill="auto"/>
          </w:tcPr>
          <w:p w14:paraId="7ADB466C" w14:textId="77777777" w:rsidR="00E91293" w:rsidRPr="000C6821" w:rsidRDefault="00E91293" w:rsidP="00E91293">
            <w:pPr>
              <w:rPr>
                <w:rFonts w:ascii="Arial" w:hAnsi="Arial" w:cs="Arial"/>
                <w:sz w:val="8"/>
                <w:szCs w:val="2"/>
                <w:lang w:val="es-BO"/>
              </w:rPr>
            </w:pPr>
          </w:p>
        </w:tc>
        <w:tc>
          <w:tcPr>
            <w:tcW w:w="272" w:type="dxa"/>
            <w:shd w:val="clear" w:color="auto" w:fill="auto"/>
          </w:tcPr>
          <w:p w14:paraId="492993B2" w14:textId="77777777" w:rsidR="00E91293" w:rsidRPr="000C6821" w:rsidRDefault="00E91293" w:rsidP="00E91293">
            <w:pPr>
              <w:rPr>
                <w:rFonts w:ascii="Arial" w:hAnsi="Arial" w:cs="Arial"/>
                <w:sz w:val="8"/>
                <w:szCs w:val="2"/>
                <w:lang w:val="es-BO"/>
              </w:rPr>
            </w:pPr>
          </w:p>
        </w:tc>
        <w:tc>
          <w:tcPr>
            <w:tcW w:w="276" w:type="dxa"/>
            <w:tcBorders>
              <w:bottom w:val="single" w:sz="4" w:space="0" w:color="auto"/>
            </w:tcBorders>
            <w:shd w:val="clear" w:color="auto" w:fill="auto"/>
          </w:tcPr>
          <w:p w14:paraId="5B13F43F"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278DF3E6" w14:textId="77777777" w:rsidR="00E91293" w:rsidRPr="000C6821" w:rsidRDefault="00E91293" w:rsidP="00E91293">
            <w:pPr>
              <w:rPr>
                <w:rFonts w:ascii="Arial" w:hAnsi="Arial" w:cs="Arial"/>
                <w:sz w:val="8"/>
                <w:szCs w:val="2"/>
                <w:lang w:val="es-BO"/>
              </w:rPr>
            </w:pPr>
          </w:p>
        </w:tc>
        <w:tc>
          <w:tcPr>
            <w:tcW w:w="271" w:type="dxa"/>
            <w:tcBorders>
              <w:bottom w:val="single" w:sz="4" w:space="0" w:color="auto"/>
            </w:tcBorders>
            <w:shd w:val="clear" w:color="auto" w:fill="auto"/>
          </w:tcPr>
          <w:p w14:paraId="0BD27E52" w14:textId="77777777" w:rsidR="00E91293" w:rsidRPr="000C6821" w:rsidRDefault="00E91293" w:rsidP="00E91293">
            <w:pPr>
              <w:rPr>
                <w:rFonts w:ascii="Arial" w:hAnsi="Arial" w:cs="Arial"/>
                <w:sz w:val="8"/>
                <w:szCs w:val="2"/>
                <w:lang w:val="es-BO"/>
              </w:rPr>
            </w:pPr>
          </w:p>
        </w:tc>
        <w:tc>
          <w:tcPr>
            <w:tcW w:w="268" w:type="dxa"/>
            <w:tcBorders>
              <w:bottom w:val="single" w:sz="4" w:space="0" w:color="auto"/>
            </w:tcBorders>
            <w:shd w:val="clear" w:color="auto" w:fill="auto"/>
          </w:tcPr>
          <w:p w14:paraId="2544D95F" w14:textId="77777777" w:rsidR="00E91293" w:rsidRPr="000C6821" w:rsidRDefault="00E91293" w:rsidP="00E91293">
            <w:pPr>
              <w:rPr>
                <w:rFonts w:ascii="Arial" w:hAnsi="Arial" w:cs="Arial"/>
                <w:sz w:val="8"/>
                <w:szCs w:val="2"/>
                <w:lang w:val="es-BO"/>
              </w:rPr>
            </w:pPr>
          </w:p>
        </w:tc>
        <w:tc>
          <w:tcPr>
            <w:tcW w:w="268" w:type="dxa"/>
            <w:shd w:val="clear" w:color="auto" w:fill="auto"/>
          </w:tcPr>
          <w:p w14:paraId="5D53D339" w14:textId="77777777" w:rsidR="00E91293" w:rsidRPr="000C6821" w:rsidRDefault="00E91293" w:rsidP="00E91293">
            <w:pPr>
              <w:rPr>
                <w:rFonts w:ascii="Arial" w:hAnsi="Arial" w:cs="Arial"/>
                <w:sz w:val="8"/>
                <w:szCs w:val="2"/>
                <w:lang w:val="es-BO"/>
              </w:rPr>
            </w:pPr>
          </w:p>
        </w:tc>
        <w:tc>
          <w:tcPr>
            <w:tcW w:w="268" w:type="dxa"/>
            <w:shd w:val="clear" w:color="auto" w:fill="auto"/>
          </w:tcPr>
          <w:p w14:paraId="73DB1702" w14:textId="77777777" w:rsidR="00E91293" w:rsidRPr="000C6821" w:rsidRDefault="00E91293" w:rsidP="00E91293">
            <w:pPr>
              <w:rPr>
                <w:rFonts w:ascii="Arial" w:hAnsi="Arial" w:cs="Arial"/>
                <w:sz w:val="8"/>
                <w:szCs w:val="2"/>
                <w:lang w:val="es-BO"/>
              </w:rPr>
            </w:pPr>
          </w:p>
        </w:tc>
        <w:tc>
          <w:tcPr>
            <w:tcW w:w="264" w:type="dxa"/>
            <w:shd w:val="clear" w:color="auto" w:fill="auto"/>
          </w:tcPr>
          <w:p w14:paraId="370E97BF" w14:textId="77777777" w:rsidR="00E91293" w:rsidRPr="000C6821" w:rsidRDefault="00E91293" w:rsidP="00E91293">
            <w:pPr>
              <w:rPr>
                <w:rFonts w:ascii="Arial" w:hAnsi="Arial" w:cs="Arial"/>
                <w:sz w:val="8"/>
                <w:szCs w:val="2"/>
                <w:lang w:val="es-BO"/>
              </w:rPr>
            </w:pPr>
          </w:p>
        </w:tc>
        <w:tc>
          <w:tcPr>
            <w:tcW w:w="264" w:type="dxa"/>
            <w:shd w:val="clear" w:color="auto" w:fill="auto"/>
          </w:tcPr>
          <w:p w14:paraId="45E04324" w14:textId="77777777" w:rsidR="00E91293" w:rsidRPr="000C6821" w:rsidRDefault="00E91293" w:rsidP="00E91293">
            <w:pPr>
              <w:rPr>
                <w:rFonts w:ascii="Arial" w:hAnsi="Arial" w:cs="Arial"/>
                <w:sz w:val="8"/>
                <w:szCs w:val="2"/>
                <w:lang w:val="es-BO"/>
              </w:rPr>
            </w:pPr>
          </w:p>
        </w:tc>
        <w:tc>
          <w:tcPr>
            <w:tcW w:w="264" w:type="dxa"/>
            <w:shd w:val="clear" w:color="auto" w:fill="auto"/>
          </w:tcPr>
          <w:p w14:paraId="477CA43A" w14:textId="77777777" w:rsidR="00E91293" w:rsidRPr="000C6821" w:rsidRDefault="00E91293" w:rsidP="00E91293">
            <w:pPr>
              <w:rPr>
                <w:rFonts w:ascii="Arial" w:hAnsi="Arial" w:cs="Arial"/>
                <w:sz w:val="8"/>
                <w:szCs w:val="2"/>
                <w:lang w:val="es-BO"/>
              </w:rPr>
            </w:pPr>
          </w:p>
        </w:tc>
        <w:tc>
          <w:tcPr>
            <w:tcW w:w="264" w:type="dxa"/>
            <w:shd w:val="clear" w:color="auto" w:fill="auto"/>
          </w:tcPr>
          <w:p w14:paraId="13B53158" w14:textId="77777777" w:rsidR="00E91293" w:rsidRPr="000C6821" w:rsidRDefault="00E91293" w:rsidP="00E91293">
            <w:pPr>
              <w:rPr>
                <w:rFonts w:ascii="Arial" w:hAnsi="Arial" w:cs="Arial"/>
                <w:sz w:val="8"/>
                <w:szCs w:val="2"/>
                <w:lang w:val="es-BO"/>
              </w:rPr>
            </w:pPr>
          </w:p>
        </w:tc>
        <w:tc>
          <w:tcPr>
            <w:tcW w:w="234" w:type="dxa"/>
            <w:gridSpan w:val="2"/>
            <w:shd w:val="clear" w:color="auto" w:fill="auto"/>
          </w:tcPr>
          <w:p w14:paraId="2932C281" w14:textId="77777777" w:rsidR="00E91293" w:rsidRPr="000C6821" w:rsidRDefault="00E91293" w:rsidP="00E91293">
            <w:pPr>
              <w:rPr>
                <w:rFonts w:ascii="Arial" w:hAnsi="Arial" w:cs="Arial"/>
                <w:sz w:val="8"/>
                <w:szCs w:val="2"/>
                <w:lang w:val="es-BO"/>
              </w:rPr>
            </w:pPr>
          </w:p>
        </w:tc>
        <w:tc>
          <w:tcPr>
            <w:tcW w:w="236" w:type="dxa"/>
            <w:gridSpan w:val="2"/>
            <w:tcBorders>
              <w:bottom w:val="single" w:sz="4" w:space="0" w:color="auto"/>
            </w:tcBorders>
            <w:shd w:val="clear" w:color="auto" w:fill="auto"/>
          </w:tcPr>
          <w:p w14:paraId="1B5C97EC" w14:textId="77777777" w:rsidR="00E91293" w:rsidRPr="000C6821" w:rsidRDefault="00E91293" w:rsidP="00E91293">
            <w:pPr>
              <w:rPr>
                <w:rFonts w:ascii="Arial" w:hAnsi="Arial" w:cs="Arial"/>
                <w:sz w:val="8"/>
                <w:szCs w:val="2"/>
                <w:lang w:val="es-BO"/>
              </w:rPr>
            </w:pPr>
          </w:p>
        </w:tc>
        <w:tc>
          <w:tcPr>
            <w:tcW w:w="323" w:type="dxa"/>
            <w:tcBorders>
              <w:bottom w:val="single" w:sz="4" w:space="0" w:color="auto"/>
            </w:tcBorders>
            <w:shd w:val="clear" w:color="auto" w:fill="auto"/>
          </w:tcPr>
          <w:p w14:paraId="4A3CF008" w14:textId="77777777" w:rsidR="00E91293" w:rsidRPr="000C6821" w:rsidRDefault="00E91293" w:rsidP="00E91293">
            <w:pPr>
              <w:rPr>
                <w:rFonts w:ascii="Arial" w:hAnsi="Arial" w:cs="Arial"/>
                <w:sz w:val="8"/>
                <w:szCs w:val="2"/>
                <w:lang w:val="es-BO"/>
              </w:rPr>
            </w:pPr>
          </w:p>
        </w:tc>
        <w:tc>
          <w:tcPr>
            <w:tcW w:w="236" w:type="dxa"/>
            <w:tcBorders>
              <w:bottom w:val="single" w:sz="4" w:space="0" w:color="auto"/>
            </w:tcBorders>
            <w:shd w:val="clear" w:color="auto" w:fill="auto"/>
          </w:tcPr>
          <w:p w14:paraId="1ED13EB2" w14:textId="77777777" w:rsidR="00E91293" w:rsidRPr="000C6821" w:rsidRDefault="00E91293" w:rsidP="00E91293">
            <w:pPr>
              <w:rPr>
                <w:rFonts w:ascii="Arial" w:hAnsi="Arial" w:cs="Arial"/>
                <w:sz w:val="8"/>
                <w:szCs w:val="2"/>
                <w:lang w:val="es-BO"/>
              </w:rPr>
            </w:pPr>
          </w:p>
        </w:tc>
        <w:tc>
          <w:tcPr>
            <w:tcW w:w="236" w:type="dxa"/>
            <w:tcBorders>
              <w:bottom w:val="single" w:sz="4" w:space="0" w:color="auto"/>
            </w:tcBorders>
            <w:shd w:val="clear" w:color="auto" w:fill="auto"/>
          </w:tcPr>
          <w:p w14:paraId="5C5EF9B2" w14:textId="77777777" w:rsidR="00E91293" w:rsidRPr="000C6821" w:rsidRDefault="00E91293" w:rsidP="00E91293">
            <w:pPr>
              <w:rPr>
                <w:rFonts w:ascii="Arial" w:hAnsi="Arial" w:cs="Arial"/>
                <w:sz w:val="8"/>
                <w:szCs w:val="2"/>
                <w:lang w:val="es-BO"/>
              </w:rPr>
            </w:pPr>
          </w:p>
        </w:tc>
        <w:tc>
          <w:tcPr>
            <w:tcW w:w="539" w:type="dxa"/>
            <w:tcBorders>
              <w:bottom w:val="single" w:sz="4" w:space="0" w:color="auto"/>
            </w:tcBorders>
            <w:shd w:val="clear" w:color="auto" w:fill="auto"/>
          </w:tcPr>
          <w:p w14:paraId="429E02FF" w14:textId="77777777" w:rsidR="00E91293" w:rsidRPr="000C6821" w:rsidRDefault="00E91293" w:rsidP="00E91293">
            <w:pPr>
              <w:rPr>
                <w:rFonts w:ascii="Arial" w:hAnsi="Arial" w:cs="Arial"/>
                <w:sz w:val="8"/>
                <w:szCs w:val="2"/>
                <w:lang w:val="es-BO"/>
              </w:rPr>
            </w:pPr>
          </w:p>
        </w:tc>
        <w:tc>
          <w:tcPr>
            <w:tcW w:w="236" w:type="dxa"/>
            <w:tcBorders>
              <w:bottom w:val="single" w:sz="4" w:space="0" w:color="auto"/>
            </w:tcBorders>
            <w:shd w:val="clear" w:color="auto" w:fill="auto"/>
          </w:tcPr>
          <w:p w14:paraId="42E5C89A" w14:textId="77777777" w:rsidR="00E91293" w:rsidRPr="000C6821" w:rsidRDefault="00E91293" w:rsidP="00E91293">
            <w:pPr>
              <w:rPr>
                <w:rFonts w:ascii="Arial" w:hAnsi="Arial" w:cs="Arial"/>
                <w:sz w:val="8"/>
                <w:szCs w:val="2"/>
                <w:lang w:val="es-BO"/>
              </w:rPr>
            </w:pPr>
          </w:p>
        </w:tc>
        <w:tc>
          <w:tcPr>
            <w:tcW w:w="236" w:type="dxa"/>
            <w:tcBorders>
              <w:bottom w:val="single" w:sz="4" w:space="0" w:color="auto"/>
            </w:tcBorders>
            <w:shd w:val="clear" w:color="auto" w:fill="auto"/>
          </w:tcPr>
          <w:p w14:paraId="044D9F3B" w14:textId="77777777" w:rsidR="00E91293" w:rsidRPr="000C6821" w:rsidRDefault="00E91293" w:rsidP="00E91293">
            <w:pPr>
              <w:rPr>
                <w:rFonts w:ascii="Arial" w:hAnsi="Arial" w:cs="Arial"/>
                <w:sz w:val="8"/>
                <w:szCs w:val="2"/>
                <w:lang w:val="es-BO"/>
              </w:rPr>
            </w:pPr>
          </w:p>
        </w:tc>
        <w:tc>
          <w:tcPr>
            <w:tcW w:w="326" w:type="dxa"/>
            <w:tcBorders>
              <w:bottom w:val="single" w:sz="4" w:space="0" w:color="auto"/>
            </w:tcBorders>
            <w:shd w:val="clear" w:color="auto" w:fill="auto"/>
          </w:tcPr>
          <w:p w14:paraId="30E24166" w14:textId="77777777" w:rsidR="00E91293" w:rsidRPr="000C6821" w:rsidRDefault="00E91293" w:rsidP="00E91293">
            <w:pPr>
              <w:rPr>
                <w:rFonts w:ascii="Arial" w:hAnsi="Arial" w:cs="Arial"/>
                <w:sz w:val="8"/>
                <w:szCs w:val="2"/>
                <w:lang w:val="es-BO"/>
              </w:rPr>
            </w:pPr>
          </w:p>
        </w:tc>
        <w:tc>
          <w:tcPr>
            <w:tcW w:w="267" w:type="dxa"/>
            <w:tcBorders>
              <w:bottom w:val="single" w:sz="4" w:space="0" w:color="auto"/>
            </w:tcBorders>
            <w:shd w:val="clear" w:color="auto" w:fill="auto"/>
          </w:tcPr>
          <w:p w14:paraId="72F3AAE9" w14:textId="77777777" w:rsidR="00E91293" w:rsidRPr="000C6821" w:rsidRDefault="00E91293" w:rsidP="00E91293">
            <w:pPr>
              <w:rPr>
                <w:rFonts w:ascii="Arial" w:hAnsi="Arial" w:cs="Arial"/>
                <w:sz w:val="8"/>
                <w:szCs w:val="2"/>
                <w:lang w:val="es-BO"/>
              </w:rPr>
            </w:pPr>
          </w:p>
        </w:tc>
        <w:tc>
          <w:tcPr>
            <w:tcW w:w="266" w:type="dxa"/>
            <w:tcBorders>
              <w:bottom w:val="single" w:sz="4" w:space="0" w:color="auto"/>
            </w:tcBorders>
            <w:shd w:val="clear" w:color="auto" w:fill="auto"/>
          </w:tcPr>
          <w:p w14:paraId="08F0AA14" w14:textId="77777777" w:rsidR="00E91293" w:rsidRPr="000C6821" w:rsidRDefault="00E91293" w:rsidP="00E91293">
            <w:pPr>
              <w:rPr>
                <w:rFonts w:ascii="Arial" w:hAnsi="Arial" w:cs="Arial"/>
                <w:sz w:val="8"/>
                <w:szCs w:val="2"/>
                <w:lang w:val="es-BO"/>
              </w:rPr>
            </w:pPr>
          </w:p>
        </w:tc>
        <w:tc>
          <w:tcPr>
            <w:tcW w:w="266" w:type="dxa"/>
            <w:tcBorders>
              <w:bottom w:val="single" w:sz="4" w:space="0" w:color="auto"/>
            </w:tcBorders>
            <w:shd w:val="clear" w:color="auto" w:fill="auto"/>
          </w:tcPr>
          <w:p w14:paraId="13B97771" w14:textId="77777777" w:rsidR="00E91293" w:rsidRPr="000C6821" w:rsidRDefault="00E91293" w:rsidP="00E91293">
            <w:pPr>
              <w:rPr>
                <w:rFonts w:ascii="Arial" w:hAnsi="Arial" w:cs="Arial"/>
                <w:sz w:val="8"/>
                <w:szCs w:val="2"/>
                <w:lang w:val="es-BO"/>
              </w:rPr>
            </w:pPr>
          </w:p>
        </w:tc>
        <w:tc>
          <w:tcPr>
            <w:tcW w:w="266" w:type="dxa"/>
            <w:tcBorders>
              <w:bottom w:val="single" w:sz="4" w:space="0" w:color="auto"/>
            </w:tcBorders>
            <w:shd w:val="clear" w:color="auto" w:fill="auto"/>
          </w:tcPr>
          <w:p w14:paraId="4D27EA0A" w14:textId="77777777" w:rsidR="00E91293" w:rsidRPr="000C6821" w:rsidRDefault="00E91293" w:rsidP="00E91293">
            <w:pPr>
              <w:rPr>
                <w:rFonts w:ascii="Arial" w:hAnsi="Arial" w:cs="Arial"/>
                <w:sz w:val="8"/>
                <w:szCs w:val="2"/>
                <w:lang w:val="es-BO"/>
              </w:rPr>
            </w:pPr>
          </w:p>
        </w:tc>
        <w:tc>
          <w:tcPr>
            <w:tcW w:w="266" w:type="dxa"/>
            <w:shd w:val="clear" w:color="auto" w:fill="auto"/>
          </w:tcPr>
          <w:p w14:paraId="0F4A601F" w14:textId="77777777" w:rsidR="00E91293" w:rsidRPr="000C6821" w:rsidRDefault="00E91293" w:rsidP="00E91293">
            <w:pPr>
              <w:rPr>
                <w:rFonts w:ascii="Arial" w:hAnsi="Arial" w:cs="Arial"/>
                <w:sz w:val="8"/>
                <w:szCs w:val="2"/>
                <w:lang w:val="es-BO"/>
              </w:rPr>
            </w:pPr>
          </w:p>
        </w:tc>
        <w:tc>
          <w:tcPr>
            <w:tcW w:w="264" w:type="dxa"/>
            <w:tcBorders>
              <w:right w:val="single" w:sz="12" w:space="0" w:color="1F4E79" w:themeColor="accent1" w:themeShade="80"/>
            </w:tcBorders>
            <w:shd w:val="clear" w:color="auto" w:fill="auto"/>
          </w:tcPr>
          <w:p w14:paraId="33563A9D" w14:textId="77777777" w:rsidR="00E91293" w:rsidRPr="000C6821" w:rsidRDefault="00E91293" w:rsidP="00E91293">
            <w:pPr>
              <w:rPr>
                <w:rFonts w:ascii="Arial" w:hAnsi="Arial" w:cs="Arial"/>
                <w:sz w:val="8"/>
                <w:szCs w:val="2"/>
                <w:lang w:val="es-BO"/>
              </w:rPr>
            </w:pPr>
          </w:p>
        </w:tc>
      </w:tr>
      <w:tr w:rsidR="00E91293" w:rsidRPr="000C6821" w14:paraId="06EE327B" w14:textId="77777777" w:rsidTr="00843920">
        <w:trPr>
          <w:jc w:val="center"/>
        </w:trPr>
        <w:tc>
          <w:tcPr>
            <w:tcW w:w="1120" w:type="dxa"/>
            <w:gridSpan w:val="5"/>
            <w:tcBorders>
              <w:left w:val="single" w:sz="12" w:space="0" w:color="1F4E79" w:themeColor="accent1" w:themeShade="80"/>
              <w:right w:val="single" w:sz="4" w:space="0" w:color="auto"/>
            </w:tcBorders>
            <w:vAlign w:val="center"/>
          </w:tcPr>
          <w:p w14:paraId="174DF98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Teléfono</w:t>
            </w:r>
          </w:p>
        </w:tc>
        <w:tc>
          <w:tcPr>
            <w:tcW w:w="992"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6AD45D" w14:textId="3B49CB69" w:rsidR="00E91293" w:rsidRPr="000C6821" w:rsidRDefault="00715273" w:rsidP="00E91293">
            <w:pPr>
              <w:rPr>
                <w:rFonts w:ascii="Arial" w:hAnsi="Arial" w:cs="Arial"/>
                <w:sz w:val="16"/>
                <w:szCs w:val="16"/>
                <w:lang w:val="es-BO"/>
              </w:rPr>
            </w:pPr>
            <w:r w:rsidRPr="00715273">
              <w:rPr>
                <w:rFonts w:ascii="Arial" w:hAnsi="Arial" w:cs="Arial"/>
                <w:sz w:val="16"/>
                <w:szCs w:val="16"/>
                <w:lang w:val="es-BO"/>
              </w:rPr>
              <w:t>4520321</w:t>
            </w:r>
            <w:r w:rsidR="006C2605">
              <w:rPr>
                <w:rFonts w:ascii="Arial" w:hAnsi="Arial" w:cs="Arial"/>
                <w:sz w:val="16"/>
                <w:szCs w:val="16"/>
                <w:lang w:val="es-BO"/>
              </w:rPr>
              <w:t xml:space="preserve"> </w:t>
            </w:r>
            <w:proofErr w:type="spellStart"/>
            <w:r w:rsidR="008D40B3">
              <w:rPr>
                <w:rFonts w:ascii="Arial" w:hAnsi="Arial" w:cs="Arial"/>
                <w:sz w:val="16"/>
                <w:szCs w:val="16"/>
                <w:lang w:val="es-BO"/>
              </w:rPr>
              <w:t>I</w:t>
            </w:r>
            <w:r w:rsidR="00843920">
              <w:rPr>
                <w:rFonts w:ascii="Arial" w:hAnsi="Arial" w:cs="Arial"/>
                <w:sz w:val="16"/>
                <w:szCs w:val="16"/>
                <w:lang w:val="es-BO"/>
              </w:rPr>
              <w:t>nt</w:t>
            </w:r>
            <w:proofErr w:type="spellEnd"/>
            <w:r w:rsidR="00843920">
              <w:rPr>
                <w:rFonts w:ascii="Arial" w:hAnsi="Arial" w:cs="Arial"/>
                <w:sz w:val="16"/>
                <w:szCs w:val="16"/>
                <w:lang w:val="es-BO"/>
              </w:rPr>
              <w:t xml:space="preserve">. </w:t>
            </w:r>
            <w:r w:rsidR="006C2605">
              <w:rPr>
                <w:rFonts w:ascii="Arial" w:hAnsi="Arial" w:cs="Arial"/>
                <w:sz w:val="16"/>
                <w:szCs w:val="16"/>
                <w:lang w:val="es-BO"/>
              </w:rPr>
              <w:t>4527</w:t>
            </w:r>
          </w:p>
        </w:tc>
        <w:tc>
          <w:tcPr>
            <w:tcW w:w="364" w:type="dxa"/>
            <w:tcBorders>
              <w:left w:val="single" w:sz="4" w:space="0" w:color="auto"/>
            </w:tcBorders>
            <w:vAlign w:val="center"/>
          </w:tcPr>
          <w:p w14:paraId="0E61B43A" w14:textId="77777777" w:rsidR="00E91293" w:rsidRPr="000C6821" w:rsidRDefault="00E91293" w:rsidP="00E91293">
            <w:pPr>
              <w:rPr>
                <w:rFonts w:ascii="Arial" w:hAnsi="Arial" w:cs="Arial"/>
                <w:sz w:val="16"/>
                <w:szCs w:val="16"/>
                <w:lang w:val="es-BO"/>
              </w:rPr>
            </w:pPr>
          </w:p>
        </w:tc>
        <w:tc>
          <w:tcPr>
            <w:tcW w:w="553" w:type="dxa"/>
            <w:gridSpan w:val="3"/>
            <w:tcBorders>
              <w:left w:val="nil"/>
              <w:right w:val="single" w:sz="4" w:space="0" w:color="auto"/>
            </w:tcBorders>
          </w:tcPr>
          <w:p w14:paraId="554BD0A3"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Fax</w:t>
            </w:r>
          </w:p>
        </w:tc>
        <w:tc>
          <w:tcPr>
            <w:tcW w:w="108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8FE690" w14:textId="77777777" w:rsidR="00E91293" w:rsidRPr="000C6821" w:rsidRDefault="00E91293" w:rsidP="00E91293">
            <w:pPr>
              <w:rPr>
                <w:rFonts w:ascii="Arial" w:hAnsi="Arial" w:cs="Arial"/>
                <w:sz w:val="16"/>
                <w:szCs w:val="16"/>
                <w:lang w:val="es-BO"/>
              </w:rPr>
            </w:pPr>
          </w:p>
        </w:tc>
        <w:tc>
          <w:tcPr>
            <w:tcW w:w="268" w:type="dxa"/>
            <w:tcBorders>
              <w:left w:val="single" w:sz="4" w:space="0" w:color="auto"/>
            </w:tcBorders>
          </w:tcPr>
          <w:p w14:paraId="238D0AFD" w14:textId="77777777" w:rsidR="00E91293" w:rsidRPr="000C6821" w:rsidRDefault="00E91293" w:rsidP="00E91293">
            <w:pPr>
              <w:rPr>
                <w:rFonts w:ascii="Arial" w:hAnsi="Arial" w:cs="Arial"/>
                <w:sz w:val="16"/>
                <w:szCs w:val="16"/>
                <w:lang w:val="es-BO"/>
              </w:rPr>
            </w:pPr>
          </w:p>
        </w:tc>
        <w:tc>
          <w:tcPr>
            <w:tcW w:w="1438" w:type="dxa"/>
            <w:gridSpan w:val="6"/>
            <w:tcBorders>
              <w:right w:val="single" w:sz="4" w:space="0" w:color="auto"/>
            </w:tcBorders>
          </w:tcPr>
          <w:p w14:paraId="74EB5C3B"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Correo Electrónico</w:t>
            </w:r>
          </w:p>
        </w:tc>
        <w:tc>
          <w:tcPr>
            <w:tcW w:w="3553"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3E38DA" w14:textId="3E703410" w:rsidR="00E91293" w:rsidRPr="000C6821" w:rsidRDefault="006C2605" w:rsidP="00C300B3">
            <w:pPr>
              <w:jc w:val="center"/>
              <w:rPr>
                <w:rFonts w:ascii="Arial" w:hAnsi="Arial" w:cs="Arial"/>
                <w:sz w:val="16"/>
                <w:szCs w:val="16"/>
                <w:lang w:val="es-BO"/>
              </w:rPr>
            </w:pPr>
            <w:r w:rsidRPr="00624A7A">
              <w:rPr>
                <w:rFonts w:ascii="Arial" w:hAnsi="Arial" w:cs="Arial"/>
                <w:color w:val="2E74B5" w:themeColor="accent1" w:themeShade="BF"/>
                <w:sz w:val="16"/>
                <w:szCs w:val="16"/>
                <w:lang w:val="es-BO"/>
              </w:rPr>
              <w:t>ruben.cayo@ende.bo</w:t>
            </w:r>
          </w:p>
        </w:tc>
        <w:tc>
          <w:tcPr>
            <w:tcW w:w="266" w:type="dxa"/>
            <w:tcBorders>
              <w:left w:val="single" w:sz="4" w:space="0" w:color="auto"/>
            </w:tcBorders>
          </w:tcPr>
          <w:p w14:paraId="6217A895" w14:textId="77777777" w:rsidR="00E91293" w:rsidRPr="000C6821" w:rsidRDefault="00E91293" w:rsidP="00E91293">
            <w:pPr>
              <w:rPr>
                <w:rFonts w:ascii="Arial" w:hAnsi="Arial" w:cs="Arial"/>
                <w:sz w:val="16"/>
                <w:szCs w:val="16"/>
                <w:lang w:val="es-BO"/>
              </w:rPr>
            </w:pPr>
          </w:p>
        </w:tc>
        <w:tc>
          <w:tcPr>
            <w:tcW w:w="264" w:type="dxa"/>
            <w:tcBorders>
              <w:right w:val="single" w:sz="12" w:space="0" w:color="1F4E79" w:themeColor="accent1" w:themeShade="80"/>
            </w:tcBorders>
          </w:tcPr>
          <w:p w14:paraId="40AB4E78" w14:textId="77777777" w:rsidR="00E91293" w:rsidRPr="000C6821" w:rsidRDefault="00E91293" w:rsidP="00E91293">
            <w:pPr>
              <w:rPr>
                <w:rFonts w:ascii="Arial" w:hAnsi="Arial" w:cs="Arial"/>
                <w:sz w:val="16"/>
                <w:szCs w:val="16"/>
                <w:lang w:val="es-BO"/>
              </w:rPr>
            </w:pPr>
          </w:p>
        </w:tc>
      </w:tr>
      <w:tr w:rsidR="006C2605" w:rsidRPr="000C6821" w14:paraId="68A1C2F1" w14:textId="77777777" w:rsidTr="00843920">
        <w:trPr>
          <w:jc w:val="center"/>
        </w:trPr>
        <w:tc>
          <w:tcPr>
            <w:tcW w:w="1872" w:type="dxa"/>
            <w:gridSpan w:val="8"/>
            <w:tcBorders>
              <w:left w:val="single" w:sz="12" w:space="0" w:color="1F4E79" w:themeColor="accent1" w:themeShade="80"/>
            </w:tcBorders>
            <w:shd w:val="clear" w:color="auto" w:fill="auto"/>
            <w:vAlign w:val="center"/>
          </w:tcPr>
          <w:p w14:paraId="7B1346D6" w14:textId="77777777" w:rsidR="00E91293" w:rsidRPr="000C6821" w:rsidRDefault="00E91293" w:rsidP="00E91293">
            <w:pPr>
              <w:jc w:val="right"/>
              <w:rPr>
                <w:rFonts w:ascii="Arial" w:hAnsi="Arial" w:cs="Arial"/>
                <w:b/>
                <w:sz w:val="8"/>
                <w:szCs w:val="2"/>
                <w:lang w:val="es-BO"/>
              </w:rPr>
            </w:pPr>
          </w:p>
        </w:tc>
        <w:tc>
          <w:tcPr>
            <w:tcW w:w="240" w:type="dxa"/>
            <w:shd w:val="clear" w:color="auto" w:fill="auto"/>
          </w:tcPr>
          <w:p w14:paraId="2D917BC0" w14:textId="77777777" w:rsidR="00E91293" w:rsidRPr="000C6821" w:rsidRDefault="00E91293" w:rsidP="00E91293">
            <w:pPr>
              <w:rPr>
                <w:rFonts w:ascii="Arial" w:hAnsi="Arial" w:cs="Arial"/>
                <w:sz w:val="8"/>
                <w:szCs w:val="2"/>
                <w:lang w:val="es-BO"/>
              </w:rPr>
            </w:pPr>
          </w:p>
        </w:tc>
        <w:tc>
          <w:tcPr>
            <w:tcW w:w="364" w:type="dxa"/>
            <w:shd w:val="clear" w:color="auto" w:fill="auto"/>
          </w:tcPr>
          <w:p w14:paraId="41453FE7" w14:textId="77777777" w:rsidR="00E91293" w:rsidRPr="000C6821" w:rsidRDefault="00E91293" w:rsidP="00E91293">
            <w:pPr>
              <w:rPr>
                <w:rFonts w:ascii="Arial" w:hAnsi="Arial" w:cs="Arial"/>
                <w:sz w:val="8"/>
                <w:szCs w:val="2"/>
                <w:lang w:val="es-BO"/>
              </w:rPr>
            </w:pPr>
          </w:p>
        </w:tc>
        <w:tc>
          <w:tcPr>
            <w:tcW w:w="281" w:type="dxa"/>
            <w:gridSpan w:val="2"/>
            <w:shd w:val="clear" w:color="auto" w:fill="auto"/>
          </w:tcPr>
          <w:p w14:paraId="18B161E1" w14:textId="77777777" w:rsidR="00E91293" w:rsidRPr="000C6821" w:rsidRDefault="00E91293" w:rsidP="00E91293">
            <w:pPr>
              <w:rPr>
                <w:rFonts w:ascii="Arial" w:hAnsi="Arial" w:cs="Arial"/>
                <w:sz w:val="8"/>
                <w:szCs w:val="2"/>
                <w:lang w:val="es-BO"/>
              </w:rPr>
            </w:pPr>
          </w:p>
        </w:tc>
        <w:tc>
          <w:tcPr>
            <w:tcW w:w="272" w:type="dxa"/>
            <w:shd w:val="clear" w:color="auto" w:fill="auto"/>
          </w:tcPr>
          <w:p w14:paraId="6804A9DC" w14:textId="77777777" w:rsidR="00E91293" w:rsidRPr="000C6821" w:rsidRDefault="00E91293" w:rsidP="00E91293">
            <w:pPr>
              <w:rPr>
                <w:rFonts w:ascii="Arial" w:hAnsi="Arial" w:cs="Arial"/>
                <w:sz w:val="8"/>
                <w:szCs w:val="2"/>
                <w:lang w:val="es-BO"/>
              </w:rPr>
            </w:pPr>
          </w:p>
        </w:tc>
        <w:tc>
          <w:tcPr>
            <w:tcW w:w="276" w:type="dxa"/>
            <w:shd w:val="clear" w:color="auto" w:fill="auto"/>
          </w:tcPr>
          <w:p w14:paraId="15F554CF" w14:textId="77777777" w:rsidR="00E91293" w:rsidRPr="000C6821" w:rsidRDefault="00E91293" w:rsidP="00E91293">
            <w:pPr>
              <w:rPr>
                <w:rFonts w:ascii="Arial" w:hAnsi="Arial" w:cs="Arial"/>
                <w:sz w:val="8"/>
                <w:szCs w:val="2"/>
                <w:lang w:val="es-BO"/>
              </w:rPr>
            </w:pPr>
          </w:p>
        </w:tc>
        <w:tc>
          <w:tcPr>
            <w:tcW w:w="272" w:type="dxa"/>
            <w:shd w:val="clear" w:color="auto" w:fill="auto"/>
          </w:tcPr>
          <w:p w14:paraId="7FC354A6" w14:textId="77777777" w:rsidR="00E91293" w:rsidRPr="000C6821" w:rsidRDefault="00E91293" w:rsidP="00E91293">
            <w:pPr>
              <w:rPr>
                <w:rFonts w:ascii="Arial" w:hAnsi="Arial" w:cs="Arial"/>
                <w:sz w:val="8"/>
                <w:szCs w:val="2"/>
                <w:lang w:val="es-BO"/>
              </w:rPr>
            </w:pPr>
          </w:p>
        </w:tc>
        <w:tc>
          <w:tcPr>
            <w:tcW w:w="271" w:type="dxa"/>
            <w:shd w:val="clear" w:color="auto" w:fill="auto"/>
          </w:tcPr>
          <w:p w14:paraId="03936124" w14:textId="77777777" w:rsidR="00E91293" w:rsidRPr="000C6821" w:rsidRDefault="00E91293" w:rsidP="00E91293">
            <w:pPr>
              <w:rPr>
                <w:rFonts w:ascii="Arial" w:hAnsi="Arial" w:cs="Arial"/>
                <w:sz w:val="8"/>
                <w:szCs w:val="2"/>
                <w:lang w:val="es-BO"/>
              </w:rPr>
            </w:pPr>
          </w:p>
        </w:tc>
        <w:tc>
          <w:tcPr>
            <w:tcW w:w="268" w:type="dxa"/>
            <w:shd w:val="clear" w:color="auto" w:fill="auto"/>
          </w:tcPr>
          <w:p w14:paraId="480246DE" w14:textId="77777777" w:rsidR="00E91293" w:rsidRPr="000C6821" w:rsidRDefault="00E91293" w:rsidP="00E91293">
            <w:pPr>
              <w:rPr>
                <w:rFonts w:ascii="Arial" w:hAnsi="Arial" w:cs="Arial"/>
                <w:sz w:val="8"/>
                <w:szCs w:val="2"/>
                <w:lang w:val="es-BO"/>
              </w:rPr>
            </w:pPr>
          </w:p>
        </w:tc>
        <w:tc>
          <w:tcPr>
            <w:tcW w:w="268" w:type="dxa"/>
            <w:shd w:val="clear" w:color="auto" w:fill="auto"/>
          </w:tcPr>
          <w:p w14:paraId="1A65939C" w14:textId="77777777" w:rsidR="00E91293" w:rsidRPr="000C6821" w:rsidRDefault="00E91293" w:rsidP="00E91293">
            <w:pPr>
              <w:rPr>
                <w:rFonts w:ascii="Arial" w:hAnsi="Arial" w:cs="Arial"/>
                <w:sz w:val="8"/>
                <w:szCs w:val="2"/>
                <w:lang w:val="es-BO"/>
              </w:rPr>
            </w:pPr>
          </w:p>
        </w:tc>
        <w:tc>
          <w:tcPr>
            <w:tcW w:w="268" w:type="dxa"/>
            <w:shd w:val="clear" w:color="auto" w:fill="auto"/>
          </w:tcPr>
          <w:p w14:paraId="45DC7CCC" w14:textId="77777777" w:rsidR="00E91293" w:rsidRPr="000C6821" w:rsidRDefault="00E91293" w:rsidP="00E91293">
            <w:pPr>
              <w:rPr>
                <w:rFonts w:ascii="Arial" w:hAnsi="Arial" w:cs="Arial"/>
                <w:sz w:val="8"/>
                <w:szCs w:val="2"/>
                <w:lang w:val="es-BO"/>
              </w:rPr>
            </w:pPr>
          </w:p>
        </w:tc>
        <w:tc>
          <w:tcPr>
            <w:tcW w:w="264" w:type="dxa"/>
            <w:shd w:val="clear" w:color="auto" w:fill="auto"/>
          </w:tcPr>
          <w:p w14:paraId="36AC6FA2" w14:textId="77777777" w:rsidR="00E91293" w:rsidRPr="000C6821" w:rsidRDefault="00E91293" w:rsidP="00E91293">
            <w:pPr>
              <w:rPr>
                <w:rFonts w:ascii="Arial" w:hAnsi="Arial" w:cs="Arial"/>
                <w:sz w:val="8"/>
                <w:szCs w:val="2"/>
                <w:lang w:val="es-BO"/>
              </w:rPr>
            </w:pPr>
          </w:p>
        </w:tc>
        <w:tc>
          <w:tcPr>
            <w:tcW w:w="264" w:type="dxa"/>
            <w:shd w:val="clear" w:color="auto" w:fill="auto"/>
          </w:tcPr>
          <w:p w14:paraId="1043654F" w14:textId="77777777" w:rsidR="00E91293" w:rsidRPr="000C6821" w:rsidRDefault="00E91293" w:rsidP="00E91293">
            <w:pPr>
              <w:rPr>
                <w:rFonts w:ascii="Arial" w:hAnsi="Arial" w:cs="Arial"/>
                <w:sz w:val="8"/>
                <w:szCs w:val="2"/>
                <w:lang w:val="es-BO"/>
              </w:rPr>
            </w:pPr>
          </w:p>
        </w:tc>
        <w:tc>
          <w:tcPr>
            <w:tcW w:w="264" w:type="dxa"/>
            <w:shd w:val="clear" w:color="auto" w:fill="auto"/>
          </w:tcPr>
          <w:p w14:paraId="049237CF" w14:textId="77777777" w:rsidR="00E91293" w:rsidRPr="000C6821" w:rsidRDefault="00E91293" w:rsidP="00E91293">
            <w:pPr>
              <w:rPr>
                <w:rFonts w:ascii="Arial" w:hAnsi="Arial" w:cs="Arial"/>
                <w:sz w:val="8"/>
                <w:szCs w:val="2"/>
                <w:lang w:val="es-BO"/>
              </w:rPr>
            </w:pPr>
          </w:p>
        </w:tc>
        <w:tc>
          <w:tcPr>
            <w:tcW w:w="264" w:type="dxa"/>
            <w:shd w:val="clear" w:color="auto" w:fill="auto"/>
          </w:tcPr>
          <w:p w14:paraId="7873A4D6" w14:textId="77777777" w:rsidR="00E91293" w:rsidRPr="000C6821" w:rsidRDefault="00E91293" w:rsidP="00E91293">
            <w:pPr>
              <w:rPr>
                <w:rFonts w:ascii="Arial" w:hAnsi="Arial" w:cs="Arial"/>
                <w:sz w:val="8"/>
                <w:szCs w:val="2"/>
                <w:lang w:val="es-BO"/>
              </w:rPr>
            </w:pPr>
          </w:p>
        </w:tc>
        <w:tc>
          <w:tcPr>
            <w:tcW w:w="234" w:type="dxa"/>
            <w:gridSpan w:val="2"/>
            <w:shd w:val="clear" w:color="auto" w:fill="auto"/>
          </w:tcPr>
          <w:p w14:paraId="07879F21" w14:textId="77777777" w:rsidR="00E91293" w:rsidRPr="000C6821" w:rsidRDefault="00E91293" w:rsidP="00E91293">
            <w:pPr>
              <w:rPr>
                <w:rFonts w:ascii="Arial" w:hAnsi="Arial" w:cs="Arial"/>
                <w:sz w:val="8"/>
                <w:szCs w:val="2"/>
                <w:lang w:val="es-BO"/>
              </w:rPr>
            </w:pPr>
          </w:p>
        </w:tc>
        <w:tc>
          <w:tcPr>
            <w:tcW w:w="236" w:type="dxa"/>
            <w:gridSpan w:val="2"/>
            <w:tcBorders>
              <w:top w:val="single" w:sz="4" w:space="0" w:color="auto"/>
            </w:tcBorders>
            <w:shd w:val="clear" w:color="auto" w:fill="auto"/>
          </w:tcPr>
          <w:p w14:paraId="78F0725A" w14:textId="77777777" w:rsidR="00E91293" w:rsidRPr="000C6821" w:rsidRDefault="00E91293" w:rsidP="00E91293">
            <w:pPr>
              <w:rPr>
                <w:rFonts w:ascii="Arial" w:hAnsi="Arial" w:cs="Arial"/>
                <w:sz w:val="8"/>
                <w:szCs w:val="2"/>
                <w:lang w:val="es-BO"/>
              </w:rPr>
            </w:pPr>
          </w:p>
        </w:tc>
        <w:tc>
          <w:tcPr>
            <w:tcW w:w="323" w:type="dxa"/>
            <w:tcBorders>
              <w:top w:val="single" w:sz="4" w:space="0" w:color="auto"/>
            </w:tcBorders>
            <w:shd w:val="clear" w:color="auto" w:fill="auto"/>
          </w:tcPr>
          <w:p w14:paraId="3B5FDDD5" w14:textId="77777777" w:rsidR="00E91293" w:rsidRPr="000C6821" w:rsidRDefault="00E91293" w:rsidP="00E91293">
            <w:pPr>
              <w:rPr>
                <w:rFonts w:ascii="Arial" w:hAnsi="Arial" w:cs="Arial"/>
                <w:sz w:val="8"/>
                <w:szCs w:val="2"/>
                <w:lang w:val="es-BO"/>
              </w:rPr>
            </w:pPr>
          </w:p>
        </w:tc>
        <w:tc>
          <w:tcPr>
            <w:tcW w:w="236" w:type="dxa"/>
            <w:tcBorders>
              <w:top w:val="single" w:sz="4" w:space="0" w:color="auto"/>
            </w:tcBorders>
            <w:shd w:val="clear" w:color="auto" w:fill="auto"/>
          </w:tcPr>
          <w:p w14:paraId="67CE0706" w14:textId="77777777" w:rsidR="00E91293" w:rsidRPr="000C6821" w:rsidRDefault="00E91293" w:rsidP="00E91293">
            <w:pPr>
              <w:rPr>
                <w:rFonts w:ascii="Arial" w:hAnsi="Arial" w:cs="Arial"/>
                <w:sz w:val="8"/>
                <w:szCs w:val="2"/>
                <w:lang w:val="es-BO"/>
              </w:rPr>
            </w:pPr>
          </w:p>
        </w:tc>
        <w:tc>
          <w:tcPr>
            <w:tcW w:w="236" w:type="dxa"/>
            <w:tcBorders>
              <w:top w:val="single" w:sz="4" w:space="0" w:color="auto"/>
            </w:tcBorders>
            <w:shd w:val="clear" w:color="auto" w:fill="auto"/>
          </w:tcPr>
          <w:p w14:paraId="65F0586E" w14:textId="77777777" w:rsidR="00E91293" w:rsidRPr="000C6821" w:rsidRDefault="00E91293" w:rsidP="00E91293">
            <w:pPr>
              <w:rPr>
                <w:rFonts w:ascii="Arial" w:hAnsi="Arial" w:cs="Arial"/>
                <w:sz w:val="8"/>
                <w:szCs w:val="2"/>
                <w:lang w:val="es-BO"/>
              </w:rPr>
            </w:pPr>
          </w:p>
        </w:tc>
        <w:tc>
          <w:tcPr>
            <w:tcW w:w="539" w:type="dxa"/>
            <w:tcBorders>
              <w:top w:val="single" w:sz="4" w:space="0" w:color="auto"/>
            </w:tcBorders>
            <w:shd w:val="clear" w:color="auto" w:fill="auto"/>
          </w:tcPr>
          <w:p w14:paraId="507D5957" w14:textId="77777777" w:rsidR="00E91293" w:rsidRPr="000C6821" w:rsidRDefault="00E91293" w:rsidP="00E91293">
            <w:pPr>
              <w:rPr>
                <w:rFonts w:ascii="Arial" w:hAnsi="Arial" w:cs="Arial"/>
                <w:sz w:val="8"/>
                <w:szCs w:val="2"/>
                <w:lang w:val="es-BO"/>
              </w:rPr>
            </w:pPr>
          </w:p>
        </w:tc>
        <w:tc>
          <w:tcPr>
            <w:tcW w:w="236" w:type="dxa"/>
            <w:tcBorders>
              <w:top w:val="single" w:sz="4" w:space="0" w:color="auto"/>
            </w:tcBorders>
            <w:shd w:val="clear" w:color="auto" w:fill="auto"/>
          </w:tcPr>
          <w:p w14:paraId="73D92F3A" w14:textId="77777777" w:rsidR="00E91293" w:rsidRPr="000C6821" w:rsidRDefault="00E91293" w:rsidP="00E91293">
            <w:pPr>
              <w:rPr>
                <w:rFonts w:ascii="Arial" w:hAnsi="Arial" w:cs="Arial"/>
                <w:sz w:val="8"/>
                <w:szCs w:val="2"/>
                <w:lang w:val="es-BO"/>
              </w:rPr>
            </w:pPr>
          </w:p>
        </w:tc>
        <w:tc>
          <w:tcPr>
            <w:tcW w:w="236" w:type="dxa"/>
            <w:tcBorders>
              <w:top w:val="single" w:sz="4" w:space="0" w:color="auto"/>
            </w:tcBorders>
            <w:shd w:val="clear" w:color="auto" w:fill="auto"/>
          </w:tcPr>
          <w:p w14:paraId="6DF5AEFE" w14:textId="77777777" w:rsidR="00E91293" w:rsidRPr="000C6821" w:rsidRDefault="00E91293" w:rsidP="00E91293">
            <w:pPr>
              <w:rPr>
                <w:rFonts w:ascii="Arial" w:hAnsi="Arial" w:cs="Arial"/>
                <w:sz w:val="8"/>
                <w:szCs w:val="2"/>
                <w:lang w:val="es-BO"/>
              </w:rPr>
            </w:pPr>
          </w:p>
        </w:tc>
        <w:tc>
          <w:tcPr>
            <w:tcW w:w="326" w:type="dxa"/>
            <w:tcBorders>
              <w:top w:val="single" w:sz="4" w:space="0" w:color="auto"/>
            </w:tcBorders>
            <w:shd w:val="clear" w:color="auto" w:fill="auto"/>
          </w:tcPr>
          <w:p w14:paraId="054727E9" w14:textId="77777777" w:rsidR="00E91293" w:rsidRPr="000C6821" w:rsidRDefault="00E91293" w:rsidP="00E91293">
            <w:pPr>
              <w:rPr>
                <w:rFonts w:ascii="Arial" w:hAnsi="Arial" w:cs="Arial"/>
                <w:sz w:val="8"/>
                <w:szCs w:val="2"/>
                <w:lang w:val="es-BO"/>
              </w:rPr>
            </w:pPr>
          </w:p>
        </w:tc>
        <w:tc>
          <w:tcPr>
            <w:tcW w:w="267" w:type="dxa"/>
            <w:tcBorders>
              <w:top w:val="single" w:sz="4" w:space="0" w:color="auto"/>
            </w:tcBorders>
            <w:shd w:val="clear" w:color="auto" w:fill="auto"/>
          </w:tcPr>
          <w:p w14:paraId="15D2BCD6" w14:textId="77777777" w:rsidR="00E91293" w:rsidRPr="000C6821" w:rsidRDefault="00E91293" w:rsidP="00E91293">
            <w:pPr>
              <w:rPr>
                <w:rFonts w:ascii="Arial" w:hAnsi="Arial" w:cs="Arial"/>
                <w:sz w:val="8"/>
                <w:szCs w:val="2"/>
                <w:lang w:val="es-BO"/>
              </w:rPr>
            </w:pPr>
          </w:p>
        </w:tc>
        <w:tc>
          <w:tcPr>
            <w:tcW w:w="266" w:type="dxa"/>
            <w:tcBorders>
              <w:top w:val="single" w:sz="4" w:space="0" w:color="auto"/>
            </w:tcBorders>
            <w:shd w:val="clear" w:color="auto" w:fill="auto"/>
          </w:tcPr>
          <w:p w14:paraId="50A31124" w14:textId="77777777" w:rsidR="00E91293" w:rsidRPr="000C6821" w:rsidRDefault="00E91293" w:rsidP="00E91293">
            <w:pPr>
              <w:rPr>
                <w:rFonts w:ascii="Arial" w:hAnsi="Arial" w:cs="Arial"/>
                <w:sz w:val="8"/>
                <w:szCs w:val="2"/>
                <w:lang w:val="es-BO"/>
              </w:rPr>
            </w:pPr>
          </w:p>
        </w:tc>
        <w:tc>
          <w:tcPr>
            <w:tcW w:w="266" w:type="dxa"/>
            <w:tcBorders>
              <w:top w:val="single" w:sz="4" w:space="0" w:color="auto"/>
            </w:tcBorders>
            <w:shd w:val="clear" w:color="auto" w:fill="auto"/>
          </w:tcPr>
          <w:p w14:paraId="1AD58326" w14:textId="77777777" w:rsidR="00E91293" w:rsidRPr="000C6821" w:rsidRDefault="00E91293" w:rsidP="00E91293">
            <w:pPr>
              <w:rPr>
                <w:rFonts w:ascii="Arial" w:hAnsi="Arial" w:cs="Arial"/>
                <w:sz w:val="8"/>
                <w:szCs w:val="2"/>
                <w:lang w:val="es-BO"/>
              </w:rPr>
            </w:pPr>
          </w:p>
        </w:tc>
        <w:tc>
          <w:tcPr>
            <w:tcW w:w="266" w:type="dxa"/>
            <w:tcBorders>
              <w:top w:val="single" w:sz="4" w:space="0" w:color="auto"/>
            </w:tcBorders>
            <w:shd w:val="clear" w:color="auto" w:fill="auto"/>
          </w:tcPr>
          <w:p w14:paraId="0C14FFF5" w14:textId="77777777" w:rsidR="00E91293" w:rsidRPr="000C6821" w:rsidRDefault="00E91293" w:rsidP="00E91293">
            <w:pPr>
              <w:rPr>
                <w:rFonts w:ascii="Arial" w:hAnsi="Arial" w:cs="Arial"/>
                <w:sz w:val="8"/>
                <w:szCs w:val="2"/>
                <w:lang w:val="es-BO"/>
              </w:rPr>
            </w:pPr>
          </w:p>
        </w:tc>
        <w:tc>
          <w:tcPr>
            <w:tcW w:w="266" w:type="dxa"/>
            <w:shd w:val="clear" w:color="auto" w:fill="auto"/>
          </w:tcPr>
          <w:p w14:paraId="1CAC017E" w14:textId="77777777" w:rsidR="00E91293" w:rsidRPr="000C6821" w:rsidRDefault="00E91293" w:rsidP="00E91293">
            <w:pPr>
              <w:rPr>
                <w:rFonts w:ascii="Arial" w:hAnsi="Arial" w:cs="Arial"/>
                <w:sz w:val="8"/>
                <w:szCs w:val="2"/>
                <w:lang w:val="es-BO"/>
              </w:rPr>
            </w:pPr>
          </w:p>
        </w:tc>
        <w:tc>
          <w:tcPr>
            <w:tcW w:w="264" w:type="dxa"/>
            <w:tcBorders>
              <w:right w:val="single" w:sz="12" w:space="0" w:color="1F4E79" w:themeColor="accent1" w:themeShade="80"/>
            </w:tcBorders>
            <w:shd w:val="clear" w:color="auto" w:fill="auto"/>
          </w:tcPr>
          <w:p w14:paraId="0DC20E0D" w14:textId="77777777" w:rsidR="00E91293" w:rsidRPr="000C6821" w:rsidRDefault="00E91293" w:rsidP="00E91293">
            <w:pPr>
              <w:rPr>
                <w:rFonts w:ascii="Arial" w:hAnsi="Arial" w:cs="Arial"/>
                <w:sz w:val="8"/>
                <w:szCs w:val="2"/>
                <w:lang w:val="es-BO"/>
              </w:rPr>
            </w:pPr>
          </w:p>
        </w:tc>
      </w:tr>
      <w:tr w:rsidR="006C2605" w:rsidRPr="000C6821" w14:paraId="72842096" w14:textId="77777777" w:rsidTr="00843920">
        <w:trPr>
          <w:jc w:val="center"/>
        </w:trPr>
        <w:tc>
          <w:tcPr>
            <w:tcW w:w="1872" w:type="dxa"/>
            <w:gridSpan w:val="8"/>
            <w:tcBorders>
              <w:left w:val="single" w:sz="12" w:space="0" w:color="1F4E79" w:themeColor="accent1" w:themeShade="80"/>
            </w:tcBorders>
            <w:shd w:val="clear" w:color="auto" w:fill="auto"/>
            <w:vAlign w:val="center"/>
          </w:tcPr>
          <w:p w14:paraId="44DE27B5" w14:textId="77777777" w:rsidR="00F57E83" w:rsidRPr="000C6821" w:rsidRDefault="00F57E83" w:rsidP="00E91293">
            <w:pPr>
              <w:jc w:val="right"/>
              <w:rPr>
                <w:rFonts w:ascii="Arial" w:hAnsi="Arial" w:cs="Arial"/>
                <w:b/>
                <w:sz w:val="8"/>
                <w:szCs w:val="2"/>
                <w:lang w:val="es-BO"/>
              </w:rPr>
            </w:pPr>
          </w:p>
        </w:tc>
        <w:tc>
          <w:tcPr>
            <w:tcW w:w="240" w:type="dxa"/>
            <w:shd w:val="clear" w:color="auto" w:fill="auto"/>
          </w:tcPr>
          <w:p w14:paraId="19A6312F" w14:textId="77777777" w:rsidR="00F57E83" w:rsidRPr="000C6821" w:rsidRDefault="00F57E83" w:rsidP="00E91293">
            <w:pPr>
              <w:rPr>
                <w:rFonts w:ascii="Arial" w:hAnsi="Arial" w:cs="Arial"/>
                <w:sz w:val="8"/>
                <w:szCs w:val="2"/>
                <w:lang w:val="es-BO"/>
              </w:rPr>
            </w:pPr>
          </w:p>
        </w:tc>
        <w:tc>
          <w:tcPr>
            <w:tcW w:w="364" w:type="dxa"/>
            <w:shd w:val="clear" w:color="auto" w:fill="auto"/>
          </w:tcPr>
          <w:p w14:paraId="17B9972B" w14:textId="77777777" w:rsidR="00F57E83" w:rsidRPr="000C6821" w:rsidRDefault="00F57E83" w:rsidP="00E91293">
            <w:pPr>
              <w:rPr>
                <w:rFonts w:ascii="Arial" w:hAnsi="Arial" w:cs="Arial"/>
                <w:sz w:val="8"/>
                <w:szCs w:val="2"/>
                <w:lang w:val="es-BO"/>
              </w:rPr>
            </w:pPr>
          </w:p>
        </w:tc>
        <w:tc>
          <w:tcPr>
            <w:tcW w:w="281" w:type="dxa"/>
            <w:gridSpan w:val="2"/>
            <w:shd w:val="clear" w:color="auto" w:fill="auto"/>
          </w:tcPr>
          <w:p w14:paraId="45E8FDD9" w14:textId="77777777" w:rsidR="00F57E83" w:rsidRPr="000C6821" w:rsidRDefault="00F57E83" w:rsidP="00E91293">
            <w:pPr>
              <w:rPr>
                <w:rFonts w:ascii="Arial" w:hAnsi="Arial" w:cs="Arial"/>
                <w:sz w:val="8"/>
                <w:szCs w:val="2"/>
                <w:lang w:val="es-BO"/>
              </w:rPr>
            </w:pPr>
          </w:p>
        </w:tc>
        <w:tc>
          <w:tcPr>
            <w:tcW w:w="272" w:type="dxa"/>
            <w:shd w:val="clear" w:color="auto" w:fill="auto"/>
          </w:tcPr>
          <w:p w14:paraId="165F54A3" w14:textId="77777777" w:rsidR="00F57E83" w:rsidRPr="000C6821" w:rsidRDefault="00F57E83" w:rsidP="00E91293">
            <w:pPr>
              <w:rPr>
                <w:rFonts w:ascii="Arial" w:hAnsi="Arial" w:cs="Arial"/>
                <w:sz w:val="8"/>
                <w:szCs w:val="2"/>
                <w:lang w:val="es-BO"/>
              </w:rPr>
            </w:pPr>
          </w:p>
        </w:tc>
        <w:tc>
          <w:tcPr>
            <w:tcW w:w="276" w:type="dxa"/>
            <w:shd w:val="clear" w:color="auto" w:fill="auto"/>
          </w:tcPr>
          <w:p w14:paraId="623EACC8" w14:textId="77777777" w:rsidR="00F57E83" w:rsidRPr="000C6821" w:rsidRDefault="00F57E83" w:rsidP="00E91293">
            <w:pPr>
              <w:rPr>
                <w:rFonts w:ascii="Arial" w:hAnsi="Arial" w:cs="Arial"/>
                <w:sz w:val="8"/>
                <w:szCs w:val="2"/>
                <w:lang w:val="es-BO"/>
              </w:rPr>
            </w:pPr>
          </w:p>
        </w:tc>
        <w:tc>
          <w:tcPr>
            <w:tcW w:w="272" w:type="dxa"/>
            <w:shd w:val="clear" w:color="auto" w:fill="auto"/>
          </w:tcPr>
          <w:p w14:paraId="19775E02" w14:textId="77777777" w:rsidR="00F57E83" w:rsidRPr="000C6821" w:rsidRDefault="00F57E83" w:rsidP="00E91293">
            <w:pPr>
              <w:rPr>
                <w:rFonts w:ascii="Arial" w:hAnsi="Arial" w:cs="Arial"/>
                <w:sz w:val="8"/>
                <w:szCs w:val="2"/>
                <w:lang w:val="es-BO"/>
              </w:rPr>
            </w:pPr>
          </w:p>
        </w:tc>
        <w:tc>
          <w:tcPr>
            <w:tcW w:w="271" w:type="dxa"/>
            <w:shd w:val="clear" w:color="auto" w:fill="auto"/>
          </w:tcPr>
          <w:p w14:paraId="135E350B" w14:textId="77777777" w:rsidR="00F57E83" w:rsidRPr="000C6821" w:rsidRDefault="00F57E83" w:rsidP="00E91293">
            <w:pPr>
              <w:rPr>
                <w:rFonts w:ascii="Arial" w:hAnsi="Arial" w:cs="Arial"/>
                <w:sz w:val="8"/>
                <w:szCs w:val="2"/>
                <w:lang w:val="es-BO"/>
              </w:rPr>
            </w:pPr>
          </w:p>
        </w:tc>
        <w:tc>
          <w:tcPr>
            <w:tcW w:w="268" w:type="dxa"/>
            <w:shd w:val="clear" w:color="auto" w:fill="auto"/>
          </w:tcPr>
          <w:p w14:paraId="202590F5" w14:textId="77777777" w:rsidR="00F57E83" w:rsidRPr="000C6821" w:rsidRDefault="00F57E83" w:rsidP="00E91293">
            <w:pPr>
              <w:rPr>
                <w:rFonts w:ascii="Arial" w:hAnsi="Arial" w:cs="Arial"/>
                <w:sz w:val="8"/>
                <w:szCs w:val="2"/>
                <w:lang w:val="es-BO"/>
              </w:rPr>
            </w:pPr>
          </w:p>
        </w:tc>
        <w:tc>
          <w:tcPr>
            <w:tcW w:w="268" w:type="dxa"/>
            <w:shd w:val="clear" w:color="auto" w:fill="auto"/>
          </w:tcPr>
          <w:p w14:paraId="5C36D60D" w14:textId="77777777" w:rsidR="00F57E83" w:rsidRPr="000C6821" w:rsidRDefault="00F57E83" w:rsidP="00E91293">
            <w:pPr>
              <w:rPr>
                <w:rFonts w:ascii="Arial" w:hAnsi="Arial" w:cs="Arial"/>
                <w:sz w:val="8"/>
                <w:szCs w:val="2"/>
                <w:lang w:val="es-BO"/>
              </w:rPr>
            </w:pPr>
          </w:p>
        </w:tc>
        <w:tc>
          <w:tcPr>
            <w:tcW w:w="268" w:type="dxa"/>
            <w:shd w:val="clear" w:color="auto" w:fill="auto"/>
          </w:tcPr>
          <w:p w14:paraId="3EBEA2C4" w14:textId="77777777" w:rsidR="00F57E83" w:rsidRPr="000C6821" w:rsidRDefault="00F57E83" w:rsidP="00E91293">
            <w:pPr>
              <w:rPr>
                <w:rFonts w:ascii="Arial" w:hAnsi="Arial" w:cs="Arial"/>
                <w:sz w:val="8"/>
                <w:szCs w:val="2"/>
                <w:lang w:val="es-BO"/>
              </w:rPr>
            </w:pPr>
          </w:p>
        </w:tc>
        <w:tc>
          <w:tcPr>
            <w:tcW w:w="264" w:type="dxa"/>
            <w:shd w:val="clear" w:color="auto" w:fill="auto"/>
          </w:tcPr>
          <w:p w14:paraId="3276FE37" w14:textId="77777777" w:rsidR="00F57E83" w:rsidRPr="000C6821" w:rsidRDefault="00F57E83" w:rsidP="00E91293">
            <w:pPr>
              <w:rPr>
                <w:rFonts w:ascii="Arial" w:hAnsi="Arial" w:cs="Arial"/>
                <w:sz w:val="8"/>
                <w:szCs w:val="2"/>
                <w:lang w:val="es-BO"/>
              </w:rPr>
            </w:pPr>
          </w:p>
        </w:tc>
        <w:tc>
          <w:tcPr>
            <w:tcW w:w="264" w:type="dxa"/>
            <w:shd w:val="clear" w:color="auto" w:fill="auto"/>
          </w:tcPr>
          <w:p w14:paraId="1A0342A0" w14:textId="77777777" w:rsidR="00F57E83" w:rsidRPr="000C6821" w:rsidRDefault="00F57E83" w:rsidP="00E91293">
            <w:pPr>
              <w:rPr>
                <w:rFonts w:ascii="Arial" w:hAnsi="Arial" w:cs="Arial"/>
                <w:sz w:val="8"/>
                <w:szCs w:val="2"/>
                <w:lang w:val="es-BO"/>
              </w:rPr>
            </w:pPr>
          </w:p>
        </w:tc>
        <w:tc>
          <w:tcPr>
            <w:tcW w:w="264" w:type="dxa"/>
            <w:shd w:val="clear" w:color="auto" w:fill="auto"/>
          </w:tcPr>
          <w:p w14:paraId="0A1FA1E9" w14:textId="77777777" w:rsidR="00F57E83" w:rsidRPr="000C6821" w:rsidRDefault="00F57E83" w:rsidP="00E91293">
            <w:pPr>
              <w:rPr>
                <w:rFonts w:ascii="Arial" w:hAnsi="Arial" w:cs="Arial"/>
                <w:sz w:val="8"/>
                <w:szCs w:val="2"/>
                <w:lang w:val="es-BO"/>
              </w:rPr>
            </w:pPr>
          </w:p>
        </w:tc>
        <w:tc>
          <w:tcPr>
            <w:tcW w:w="264" w:type="dxa"/>
            <w:shd w:val="clear" w:color="auto" w:fill="auto"/>
          </w:tcPr>
          <w:p w14:paraId="7A931A71" w14:textId="77777777" w:rsidR="00F57E83" w:rsidRPr="000C6821" w:rsidRDefault="00F57E83" w:rsidP="00E91293">
            <w:pPr>
              <w:rPr>
                <w:rFonts w:ascii="Arial" w:hAnsi="Arial" w:cs="Arial"/>
                <w:sz w:val="8"/>
                <w:szCs w:val="2"/>
                <w:lang w:val="es-BO"/>
              </w:rPr>
            </w:pPr>
          </w:p>
        </w:tc>
        <w:tc>
          <w:tcPr>
            <w:tcW w:w="234" w:type="dxa"/>
            <w:gridSpan w:val="2"/>
            <w:shd w:val="clear" w:color="auto" w:fill="auto"/>
          </w:tcPr>
          <w:p w14:paraId="786A6718" w14:textId="77777777" w:rsidR="00F57E83" w:rsidRPr="000C6821" w:rsidRDefault="00F57E83" w:rsidP="00E91293">
            <w:pPr>
              <w:rPr>
                <w:rFonts w:ascii="Arial" w:hAnsi="Arial" w:cs="Arial"/>
                <w:sz w:val="8"/>
                <w:szCs w:val="2"/>
                <w:lang w:val="es-BO"/>
              </w:rPr>
            </w:pPr>
          </w:p>
        </w:tc>
        <w:tc>
          <w:tcPr>
            <w:tcW w:w="236" w:type="dxa"/>
            <w:gridSpan w:val="2"/>
            <w:shd w:val="clear" w:color="auto" w:fill="auto"/>
          </w:tcPr>
          <w:p w14:paraId="25020246" w14:textId="77777777" w:rsidR="00F57E83" w:rsidRPr="000C6821" w:rsidRDefault="00F57E83" w:rsidP="00E91293">
            <w:pPr>
              <w:rPr>
                <w:rFonts w:ascii="Arial" w:hAnsi="Arial" w:cs="Arial"/>
                <w:sz w:val="8"/>
                <w:szCs w:val="2"/>
                <w:lang w:val="es-BO"/>
              </w:rPr>
            </w:pPr>
          </w:p>
        </w:tc>
        <w:tc>
          <w:tcPr>
            <w:tcW w:w="323" w:type="dxa"/>
            <w:shd w:val="clear" w:color="auto" w:fill="auto"/>
          </w:tcPr>
          <w:p w14:paraId="591E0953" w14:textId="77777777" w:rsidR="00F57E83" w:rsidRPr="000C6821" w:rsidRDefault="00F57E83" w:rsidP="00E91293">
            <w:pPr>
              <w:rPr>
                <w:rFonts w:ascii="Arial" w:hAnsi="Arial" w:cs="Arial"/>
                <w:sz w:val="8"/>
                <w:szCs w:val="2"/>
                <w:lang w:val="es-BO"/>
              </w:rPr>
            </w:pPr>
          </w:p>
        </w:tc>
        <w:tc>
          <w:tcPr>
            <w:tcW w:w="236" w:type="dxa"/>
            <w:shd w:val="clear" w:color="auto" w:fill="auto"/>
          </w:tcPr>
          <w:p w14:paraId="7058A372" w14:textId="77777777" w:rsidR="00F57E83" w:rsidRPr="000C6821" w:rsidRDefault="00F57E83" w:rsidP="00E91293">
            <w:pPr>
              <w:rPr>
                <w:rFonts w:ascii="Arial" w:hAnsi="Arial" w:cs="Arial"/>
                <w:sz w:val="8"/>
                <w:szCs w:val="2"/>
                <w:lang w:val="es-BO"/>
              </w:rPr>
            </w:pPr>
          </w:p>
        </w:tc>
        <w:tc>
          <w:tcPr>
            <w:tcW w:w="236" w:type="dxa"/>
            <w:shd w:val="clear" w:color="auto" w:fill="auto"/>
          </w:tcPr>
          <w:p w14:paraId="138334A4" w14:textId="77777777" w:rsidR="00F57E83" w:rsidRPr="000C6821" w:rsidRDefault="00F57E83" w:rsidP="00E91293">
            <w:pPr>
              <w:rPr>
                <w:rFonts w:ascii="Arial" w:hAnsi="Arial" w:cs="Arial"/>
                <w:sz w:val="8"/>
                <w:szCs w:val="2"/>
                <w:lang w:val="es-BO"/>
              </w:rPr>
            </w:pPr>
          </w:p>
        </w:tc>
        <w:tc>
          <w:tcPr>
            <w:tcW w:w="539" w:type="dxa"/>
            <w:shd w:val="clear" w:color="auto" w:fill="auto"/>
          </w:tcPr>
          <w:p w14:paraId="2B874488" w14:textId="77777777" w:rsidR="00F57E83" w:rsidRPr="000C6821" w:rsidRDefault="00F57E83" w:rsidP="00E91293">
            <w:pPr>
              <w:rPr>
                <w:rFonts w:ascii="Arial" w:hAnsi="Arial" w:cs="Arial"/>
                <w:sz w:val="8"/>
                <w:szCs w:val="2"/>
                <w:lang w:val="es-BO"/>
              </w:rPr>
            </w:pPr>
          </w:p>
        </w:tc>
        <w:tc>
          <w:tcPr>
            <w:tcW w:w="236" w:type="dxa"/>
            <w:shd w:val="clear" w:color="auto" w:fill="auto"/>
          </w:tcPr>
          <w:p w14:paraId="7F5CDDC9" w14:textId="77777777" w:rsidR="00F57E83" w:rsidRPr="000C6821" w:rsidRDefault="00F57E83" w:rsidP="00E91293">
            <w:pPr>
              <w:rPr>
                <w:rFonts w:ascii="Arial" w:hAnsi="Arial" w:cs="Arial"/>
                <w:sz w:val="8"/>
                <w:szCs w:val="2"/>
                <w:lang w:val="es-BO"/>
              </w:rPr>
            </w:pPr>
          </w:p>
        </w:tc>
        <w:tc>
          <w:tcPr>
            <w:tcW w:w="236" w:type="dxa"/>
            <w:shd w:val="clear" w:color="auto" w:fill="auto"/>
          </w:tcPr>
          <w:p w14:paraId="28B553B1" w14:textId="77777777" w:rsidR="00F57E83" w:rsidRPr="000C6821" w:rsidRDefault="00F57E83" w:rsidP="00E91293">
            <w:pPr>
              <w:rPr>
                <w:rFonts w:ascii="Arial" w:hAnsi="Arial" w:cs="Arial"/>
                <w:sz w:val="8"/>
                <w:szCs w:val="2"/>
                <w:lang w:val="es-BO"/>
              </w:rPr>
            </w:pPr>
          </w:p>
        </w:tc>
        <w:tc>
          <w:tcPr>
            <w:tcW w:w="326" w:type="dxa"/>
            <w:shd w:val="clear" w:color="auto" w:fill="auto"/>
          </w:tcPr>
          <w:p w14:paraId="4F5887E3" w14:textId="77777777" w:rsidR="00F57E83" w:rsidRPr="000C6821" w:rsidRDefault="00F57E83" w:rsidP="00E91293">
            <w:pPr>
              <w:rPr>
                <w:rFonts w:ascii="Arial" w:hAnsi="Arial" w:cs="Arial"/>
                <w:sz w:val="8"/>
                <w:szCs w:val="2"/>
                <w:lang w:val="es-BO"/>
              </w:rPr>
            </w:pPr>
          </w:p>
        </w:tc>
        <w:tc>
          <w:tcPr>
            <w:tcW w:w="267" w:type="dxa"/>
            <w:shd w:val="clear" w:color="auto" w:fill="auto"/>
          </w:tcPr>
          <w:p w14:paraId="12620076" w14:textId="77777777" w:rsidR="00F57E83" w:rsidRPr="000C6821" w:rsidRDefault="00F57E83" w:rsidP="00E91293">
            <w:pPr>
              <w:rPr>
                <w:rFonts w:ascii="Arial" w:hAnsi="Arial" w:cs="Arial"/>
                <w:sz w:val="8"/>
                <w:szCs w:val="2"/>
                <w:lang w:val="es-BO"/>
              </w:rPr>
            </w:pPr>
          </w:p>
        </w:tc>
        <w:tc>
          <w:tcPr>
            <w:tcW w:w="266" w:type="dxa"/>
            <w:shd w:val="clear" w:color="auto" w:fill="auto"/>
          </w:tcPr>
          <w:p w14:paraId="54B85F0C" w14:textId="77777777" w:rsidR="00F57E83" w:rsidRPr="000C6821" w:rsidRDefault="00F57E83" w:rsidP="00E91293">
            <w:pPr>
              <w:rPr>
                <w:rFonts w:ascii="Arial" w:hAnsi="Arial" w:cs="Arial"/>
                <w:sz w:val="8"/>
                <w:szCs w:val="2"/>
                <w:lang w:val="es-BO"/>
              </w:rPr>
            </w:pPr>
          </w:p>
        </w:tc>
        <w:tc>
          <w:tcPr>
            <w:tcW w:w="266" w:type="dxa"/>
            <w:shd w:val="clear" w:color="auto" w:fill="auto"/>
          </w:tcPr>
          <w:p w14:paraId="40232155" w14:textId="77777777" w:rsidR="00F57E83" w:rsidRPr="000C6821" w:rsidRDefault="00F57E83" w:rsidP="00E91293">
            <w:pPr>
              <w:rPr>
                <w:rFonts w:ascii="Arial" w:hAnsi="Arial" w:cs="Arial"/>
                <w:sz w:val="8"/>
                <w:szCs w:val="2"/>
                <w:lang w:val="es-BO"/>
              </w:rPr>
            </w:pPr>
          </w:p>
        </w:tc>
        <w:tc>
          <w:tcPr>
            <w:tcW w:w="266" w:type="dxa"/>
            <w:shd w:val="clear" w:color="auto" w:fill="auto"/>
          </w:tcPr>
          <w:p w14:paraId="1EC288C8" w14:textId="77777777" w:rsidR="00F57E83" w:rsidRPr="000C6821" w:rsidRDefault="00F57E83" w:rsidP="00E91293">
            <w:pPr>
              <w:rPr>
                <w:rFonts w:ascii="Arial" w:hAnsi="Arial" w:cs="Arial"/>
                <w:sz w:val="8"/>
                <w:szCs w:val="2"/>
                <w:lang w:val="es-BO"/>
              </w:rPr>
            </w:pPr>
          </w:p>
        </w:tc>
        <w:tc>
          <w:tcPr>
            <w:tcW w:w="266" w:type="dxa"/>
            <w:shd w:val="clear" w:color="auto" w:fill="auto"/>
          </w:tcPr>
          <w:p w14:paraId="28061E66" w14:textId="77777777" w:rsidR="00F57E83" w:rsidRPr="000C6821" w:rsidRDefault="00F57E83" w:rsidP="00E91293">
            <w:pPr>
              <w:rPr>
                <w:rFonts w:ascii="Arial" w:hAnsi="Arial" w:cs="Arial"/>
                <w:sz w:val="8"/>
                <w:szCs w:val="2"/>
                <w:lang w:val="es-BO"/>
              </w:rPr>
            </w:pPr>
          </w:p>
        </w:tc>
        <w:tc>
          <w:tcPr>
            <w:tcW w:w="264" w:type="dxa"/>
            <w:tcBorders>
              <w:right w:val="single" w:sz="12" w:space="0" w:color="1F4E79" w:themeColor="accent1" w:themeShade="80"/>
            </w:tcBorders>
            <w:shd w:val="clear" w:color="auto" w:fill="auto"/>
          </w:tcPr>
          <w:p w14:paraId="0DC8FC4F" w14:textId="77777777" w:rsidR="00F57E83" w:rsidRPr="000C6821" w:rsidRDefault="00F57E83" w:rsidP="00E91293">
            <w:pPr>
              <w:rPr>
                <w:rFonts w:ascii="Arial" w:hAnsi="Arial" w:cs="Arial"/>
                <w:sz w:val="8"/>
                <w:szCs w:val="2"/>
                <w:lang w:val="es-BO"/>
              </w:rPr>
            </w:pPr>
          </w:p>
        </w:tc>
      </w:tr>
      <w:tr w:rsidR="00E91293" w:rsidRPr="000C6821" w14:paraId="10B7AE16" w14:textId="77777777" w:rsidTr="006C2605">
        <w:trPr>
          <w:trHeight w:val="284"/>
          <w:jc w:val="center"/>
        </w:trPr>
        <w:tc>
          <w:tcPr>
            <w:tcW w:w="9905" w:type="dxa"/>
            <w:gridSpan w:val="40"/>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1E31C0B" w14:textId="77777777" w:rsidR="00E91293" w:rsidRPr="000C6821" w:rsidRDefault="00E91293" w:rsidP="00B0452E">
            <w:pPr>
              <w:pStyle w:val="Prrafodelista"/>
              <w:numPr>
                <w:ilvl w:val="0"/>
                <w:numId w:val="23"/>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PERSONAL DE LA ENTIDAD</w:t>
            </w:r>
          </w:p>
        </w:tc>
      </w:tr>
      <w:tr w:rsidR="006C2605" w:rsidRPr="000C6821" w14:paraId="4FB138CA" w14:textId="77777777" w:rsidTr="00843920">
        <w:trPr>
          <w:jc w:val="center"/>
        </w:trPr>
        <w:tc>
          <w:tcPr>
            <w:tcW w:w="1872" w:type="dxa"/>
            <w:gridSpan w:val="8"/>
            <w:tcBorders>
              <w:left w:val="single" w:sz="12" w:space="0" w:color="1F4E79" w:themeColor="accent1" w:themeShade="80"/>
            </w:tcBorders>
            <w:vAlign w:val="center"/>
          </w:tcPr>
          <w:p w14:paraId="719E3E88" w14:textId="77777777" w:rsidR="00E91293" w:rsidRPr="000C6821" w:rsidRDefault="00E91293" w:rsidP="00E91293">
            <w:pPr>
              <w:jc w:val="right"/>
              <w:rPr>
                <w:rFonts w:ascii="Arial" w:hAnsi="Arial" w:cs="Arial"/>
                <w:b/>
                <w:sz w:val="10"/>
                <w:szCs w:val="8"/>
                <w:lang w:val="es-BO"/>
              </w:rPr>
            </w:pPr>
          </w:p>
        </w:tc>
        <w:tc>
          <w:tcPr>
            <w:tcW w:w="240" w:type="dxa"/>
          </w:tcPr>
          <w:p w14:paraId="5ED1DE9E" w14:textId="77777777" w:rsidR="00E91293" w:rsidRPr="000C6821" w:rsidRDefault="00E91293" w:rsidP="00E91293">
            <w:pPr>
              <w:rPr>
                <w:rFonts w:ascii="Arial" w:hAnsi="Arial" w:cs="Arial"/>
                <w:sz w:val="10"/>
                <w:szCs w:val="8"/>
                <w:lang w:val="es-BO"/>
              </w:rPr>
            </w:pPr>
          </w:p>
        </w:tc>
        <w:tc>
          <w:tcPr>
            <w:tcW w:w="364" w:type="dxa"/>
          </w:tcPr>
          <w:p w14:paraId="34562CF0" w14:textId="77777777" w:rsidR="00E91293" w:rsidRPr="000C6821" w:rsidRDefault="00E91293" w:rsidP="00E91293">
            <w:pPr>
              <w:rPr>
                <w:rFonts w:ascii="Arial" w:hAnsi="Arial" w:cs="Arial"/>
                <w:sz w:val="10"/>
                <w:szCs w:val="8"/>
                <w:lang w:val="es-BO"/>
              </w:rPr>
            </w:pPr>
          </w:p>
        </w:tc>
        <w:tc>
          <w:tcPr>
            <w:tcW w:w="281" w:type="dxa"/>
            <w:gridSpan w:val="2"/>
          </w:tcPr>
          <w:p w14:paraId="6906CF59" w14:textId="77777777" w:rsidR="00E91293" w:rsidRPr="000C6821" w:rsidRDefault="00E91293" w:rsidP="00E91293">
            <w:pPr>
              <w:rPr>
                <w:rFonts w:ascii="Arial" w:hAnsi="Arial" w:cs="Arial"/>
                <w:sz w:val="10"/>
                <w:szCs w:val="8"/>
                <w:lang w:val="es-BO"/>
              </w:rPr>
            </w:pPr>
          </w:p>
        </w:tc>
        <w:tc>
          <w:tcPr>
            <w:tcW w:w="272" w:type="dxa"/>
          </w:tcPr>
          <w:p w14:paraId="454D7335" w14:textId="77777777" w:rsidR="00E91293" w:rsidRPr="000C6821" w:rsidRDefault="00E91293" w:rsidP="00E91293">
            <w:pPr>
              <w:rPr>
                <w:rFonts w:ascii="Arial" w:hAnsi="Arial" w:cs="Arial"/>
                <w:sz w:val="10"/>
                <w:szCs w:val="8"/>
                <w:lang w:val="es-BO"/>
              </w:rPr>
            </w:pPr>
          </w:p>
        </w:tc>
        <w:tc>
          <w:tcPr>
            <w:tcW w:w="1355" w:type="dxa"/>
            <w:gridSpan w:val="5"/>
            <w:tcBorders>
              <w:bottom w:val="single" w:sz="4" w:space="0" w:color="auto"/>
            </w:tcBorders>
          </w:tcPr>
          <w:p w14:paraId="474984FB"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268" w:type="dxa"/>
          </w:tcPr>
          <w:p w14:paraId="6A7F6B05" w14:textId="77777777" w:rsidR="00E91293" w:rsidRPr="000C6821" w:rsidRDefault="00E91293" w:rsidP="00E91293">
            <w:pPr>
              <w:jc w:val="center"/>
              <w:rPr>
                <w:rFonts w:ascii="Arial" w:hAnsi="Arial" w:cs="Arial"/>
                <w:sz w:val="10"/>
                <w:szCs w:val="8"/>
                <w:lang w:val="es-BO"/>
              </w:rPr>
            </w:pPr>
          </w:p>
        </w:tc>
        <w:tc>
          <w:tcPr>
            <w:tcW w:w="1170" w:type="dxa"/>
            <w:gridSpan w:val="5"/>
            <w:tcBorders>
              <w:bottom w:val="single" w:sz="4" w:space="0" w:color="auto"/>
            </w:tcBorders>
          </w:tcPr>
          <w:p w14:paraId="353996DA"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259" w:type="dxa"/>
            <w:gridSpan w:val="2"/>
          </w:tcPr>
          <w:p w14:paraId="7D5D0295" w14:textId="77777777" w:rsidR="00E91293" w:rsidRPr="000C6821" w:rsidRDefault="00E91293" w:rsidP="00E91293">
            <w:pPr>
              <w:jc w:val="center"/>
              <w:rPr>
                <w:rFonts w:ascii="Arial" w:hAnsi="Arial" w:cs="Arial"/>
                <w:sz w:val="10"/>
                <w:szCs w:val="8"/>
                <w:lang w:val="es-BO"/>
              </w:rPr>
            </w:pPr>
          </w:p>
        </w:tc>
        <w:tc>
          <w:tcPr>
            <w:tcW w:w="1431" w:type="dxa"/>
            <w:gridSpan w:val="5"/>
            <w:tcBorders>
              <w:bottom w:val="single" w:sz="4" w:space="0" w:color="auto"/>
            </w:tcBorders>
          </w:tcPr>
          <w:p w14:paraId="743902B7"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36" w:type="dxa"/>
          </w:tcPr>
          <w:p w14:paraId="4A2A1899" w14:textId="77777777" w:rsidR="00E91293" w:rsidRPr="000C6821" w:rsidRDefault="00E91293" w:rsidP="00E91293">
            <w:pPr>
              <w:jc w:val="center"/>
              <w:rPr>
                <w:rFonts w:ascii="Arial" w:hAnsi="Arial" w:cs="Arial"/>
                <w:sz w:val="10"/>
                <w:szCs w:val="8"/>
                <w:lang w:val="es-BO"/>
              </w:rPr>
            </w:pPr>
          </w:p>
        </w:tc>
        <w:tc>
          <w:tcPr>
            <w:tcW w:w="1893" w:type="dxa"/>
            <w:gridSpan w:val="7"/>
            <w:tcBorders>
              <w:bottom w:val="single" w:sz="4" w:space="0" w:color="auto"/>
            </w:tcBorders>
          </w:tcPr>
          <w:p w14:paraId="4BFE71A2"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64" w:type="dxa"/>
            <w:tcBorders>
              <w:right w:val="single" w:sz="12" w:space="0" w:color="1F4E79" w:themeColor="accent1" w:themeShade="80"/>
            </w:tcBorders>
          </w:tcPr>
          <w:p w14:paraId="7B5A3BB3" w14:textId="77777777" w:rsidR="00E91293" w:rsidRPr="000C6821" w:rsidRDefault="00E91293" w:rsidP="00E91293">
            <w:pPr>
              <w:rPr>
                <w:rFonts w:ascii="Arial" w:hAnsi="Arial" w:cs="Arial"/>
                <w:sz w:val="10"/>
                <w:szCs w:val="8"/>
                <w:lang w:val="es-BO"/>
              </w:rPr>
            </w:pPr>
          </w:p>
        </w:tc>
      </w:tr>
      <w:tr w:rsidR="00E91293" w:rsidRPr="000C6821" w14:paraId="26D373BD" w14:textId="77777777" w:rsidTr="006C2605">
        <w:trPr>
          <w:jc w:val="center"/>
        </w:trPr>
        <w:tc>
          <w:tcPr>
            <w:tcW w:w="3029" w:type="dxa"/>
            <w:gridSpan w:val="13"/>
            <w:tcBorders>
              <w:left w:val="single" w:sz="12" w:space="0" w:color="1F4E79" w:themeColor="accent1" w:themeShade="80"/>
              <w:right w:val="single" w:sz="4" w:space="0" w:color="auto"/>
            </w:tcBorders>
            <w:vAlign w:val="center"/>
          </w:tcPr>
          <w:p w14:paraId="5CDC7379"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Máxima Autoridad Ejecutiva (MAE)</w:t>
            </w:r>
          </w:p>
        </w:tc>
        <w:tc>
          <w:tcPr>
            <w:tcW w:w="1355"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1046DDD9" w14:textId="58BA6989" w:rsidR="00E91293" w:rsidRPr="000C6821" w:rsidRDefault="00715273" w:rsidP="008C701C">
            <w:pPr>
              <w:jc w:val="center"/>
              <w:rPr>
                <w:rFonts w:ascii="Arial" w:hAnsi="Arial" w:cs="Arial"/>
                <w:sz w:val="16"/>
                <w:szCs w:val="16"/>
                <w:lang w:val="es-BO"/>
              </w:rPr>
            </w:pPr>
            <w:r>
              <w:rPr>
                <w:rFonts w:ascii="Arial" w:hAnsi="Arial" w:cs="Arial"/>
                <w:sz w:val="16"/>
                <w:szCs w:val="16"/>
                <w:lang w:val="es-BO"/>
              </w:rPr>
              <w:t>VALLE</w:t>
            </w:r>
          </w:p>
        </w:tc>
        <w:tc>
          <w:tcPr>
            <w:tcW w:w="268" w:type="dxa"/>
            <w:tcBorders>
              <w:left w:val="single" w:sz="4" w:space="0" w:color="auto"/>
              <w:right w:val="single" w:sz="4" w:space="0" w:color="auto"/>
            </w:tcBorders>
            <w:vAlign w:val="center"/>
          </w:tcPr>
          <w:p w14:paraId="09B98F19" w14:textId="77777777" w:rsidR="00E91293" w:rsidRPr="000C6821" w:rsidRDefault="00E91293" w:rsidP="008C701C">
            <w:pPr>
              <w:jc w:val="center"/>
              <w:rPr>
                <w:rFonts w:ascii="Arial" w:hAnsi="Arial" w:cs="Arial"/>
                <w:sz w:val="16"/>
                <w:szCs w:val="16"/>
                <w:lang w:val="es-BO"/>
              </w:rPr>
            </w:pPr>
          </w:p>
        </w:tc>
        <w:tc>
          <w:tcPr>
            <w:tcW w:w="1170"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2EB36D94" w14:textId="026F8A5C" w:rsidR="00E91293" w:rsidRPr="000C6821" w:rsidRDefault="00715273" w:rsidP="008C701C">
            <w:pPr>
              <w:jc w:val="center"/>
              <w:rPr>
                <w:rFonts w:ascii="Arial" w:hAnsi="Arial" w:cs="Arial"/>
                <w:sz w:val="16"/>
                <w:szCs w:val="16"/>
                <w:lang w:val="es-BO"/>
              </w:rPr>
            </w:pPr>
            <w:r>
              <w:rPr>
                <w:rFonts w:ascii="Arial" w:hAnsi="Arial" w:cs="Arial"/>
                <w:sz w:val="16"/>
                <w:szCs w:val="16"/>
                <w:lang w:val="es-BO"/>
              </w:rPr>
              <w:t>VARGAS</w:t>
            </w:r>
          </w:p>
        </w:tc>
        <w:tc>
          <w:tcPr>
            <w:tcW w:w="259" w:type="dxa"/>
            <w:gridSpan w:val="2"/>
            <w:tcBorders>
              <w:left w:val="single" w:sz="4" w:space="0" w:color="auto"/>
              <w:right w:val="single" w:sz="4" w:space="0" w:color="auto"/>
            </w:tcBorders>
            <w:vAlign w:val="center"/>
          </w:tcPr>
          <w:p w14:paraId="347F82C9" w14:textId="77777777" w:rsidR="00E91293" w:rsidRPr="000C6821" w:rsidRDefault="00E91293" w:rsidP="008C701C">
            <w:pPr>
              <w:jc w:val="center"/>
              <w:rPr>
                <w:rFonts w:ascii="Arial" w:hAnsi="Arial" w:cs="Arial"/>
                <w:sz w:val="16"/>
                <w:szCs w:val="16"/>
                <w:lang w:val="es-BO"/>
              </w:rPr>
            </w:pPr>
          </w:p>
        </w:tc>
        <w:tc>
          <w:tcPr>
            <w:tcW w:w="1431"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1AC91F74" w14:textId="35E5ECDE" w:rsidR="00E91293" w:rsidRPr="000C6821" w:rsidRDefault="00715273" w:rsidP="008C701C">
            <w:pPr>
              <w:jc w:val="center"/>
              <w:rPr>
                <w:rFonts w:ascii="Arial" w:hAnsi="Arial" w:cs="Arial"/>
                <w:sz w:val="16"/>
                <w:szCs w:val="16"/>
                <w:lang w:val="es-BO"/>
              </w:rPr>
            </w:pPr>
            <w:r w:rsidRPr="00715273">
              <w:rPr>
                <w:rFonts w:ascii="Arial" w:hAnsi="Arial" w:cs="Arial"/>
                <w:sz w:val="16"/>
                <w:szCs w:val="16"/>
                <w:lang w:val="es-BO"/>
              </w:rPr>
              <w:t>MANUEL</w:t>
            </w:r>
          </w:p>
        </w:tc>
        <w:tc>
          <w:tcPr>
            <w:tcW w:w="236" w:type="dxa"/>
            <w:tcBorders>
              <w:left w:val="single" w:sz="4" w:space="0" w:color="auto"/>
              <w:right w:val="single" w:sz="4" w:space="0" w:color="auto"/>
            </w:tcBorders>
          </w:tcPr>
          <w:p w14:paraId="30C87517" w14:textId="77777777" w:rsidR="00E91293" w:rsidRPr="000C6821" w:rsidRDefault="00E91293" w:rsidP="00E91293">
            <w:pPr>
              <w:rPr>
                <w:rFonts w:ascii="Arial" w:hAnsi="Arial" w:cs="Arial"/>
                <w:sz w:val="16"/>
                <w:szCs w:val="16"/>
                <w:lang w:val="es-BO"/>
              </w:rPr>
            </w:pPr>
          </w:p>
        </w:tc>
        <w:tc>
          <w:tcPr>
            <w:tcW w:w="189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40C5EE" w14:textId="5EB1B586" w:rsidR="00E91293" w:rsidRPr="000C6821" w:rsidRDefault="00715273" w:rsidP="00E91293">
            <w:pPr>
              <w:jc w:val="center"/>
              <w:rPr>
                <w:rFonts w:ascii="Arial" w:hAnsi="Arial" w:cs="Arial"/>
                <w:sz w:val="16"/>
                <w:szCs w:val="16"/>
                <w:lang w:val="es-BO"/>
              </w:rPr>
            </w:pPr>
            <w:r w:rsidRPr="00715273">
              <w:rPr>
                <w:rFonts w:ascii="Arial" w:hAnsi="Arial" w:cs="Arial"/>
                <w:sz w:val="16"/>
                <w:szCs w:val="16"/>
                <w:lang w:val="es-BO"/>
              </w:rPr>
              <w:t>PRESIDENTE EJECUTIVO INTERINO</w:t>
            </w:r>
            <w:r>
              <w:rPr>
                <w:rFonts w:ascii="Arial" w:hAnsi="Arial" w:cs="Arial"/>
                <w:sz w:val="16"/>
                <w:szCs w:val="16"/>
                <w:lang w:val="es-BO"/>
              </w:rPr>
              <w:t xml:space="preserve"> DE ENDE</w:t>
            </w:r>
          </w:p>
        </w:tc>
        <w:tc>
          <w:tcPr>
            <w:tcW w:w="264" w:type="dxa"/>
            <w:tcBorders>
              <w:left w:val="single" w:sz="4" w:space="0" w:color="auto"/>
              <w:right w:val="single" w:sz="12" w:space="0" w:color="1F4E79" w:themeColor="accent1" w:themeShade="80"/>
            </w:tcBorders>
          </w:tcPr>
          <w:p w14:paraId="70F5F561" w14:textId="77777777" w:rsidR="00E91293" w:rsidRPr="000C6821" w:rsidRDefault="00E91293" w:rsidP="00E91293">
            <w:pPr>
              <w:rPr>
                <w:rFonts w:ascii="Arial" w:hAnsi="Arial" w:cs="Arial"/>
                <w:sz w:val="16"/>
                <w:szCs w:val="16"/>
                <w:lang w:val="es-BO"/>
              </w:rPr>
            </w:pPr>
          </w:p>
        </w:tc>
      </w:tr>
      <w:tr w:rsidR="006C2605" w:rsidRPr="000C6821" w14:paraId="2E72AAB2" w14:textId="77777777" w:rsidTr="006C2605">
        <w:trPr>
          <w:trHeight w:val="119"/>
          <w:jc w:val="center"/>
        </w:trPr>
        <w:tc>
          <w:tcPr>
            <w:tcW w:w="2757" w:type="dxa"/>
            <w:gridSpan w:val="12"/>
            <w:tcBorders>
              <w:left w:val="single" w:sz="12" w:space="0" w:color="1F4E79" w:themeColor="accent1" w:themeShade="80"/>
            </w:tcBorders>
            <w:vAlign w:val="center"/>
          </w:tcPr>
          <w:p w14:paraId="190BE9E9" w14:textId="77777777" w:rsidR="00E91293" w:rsidRPr="000C6821" w:rsidRDefault="00E91293" w:rsidP="00E91293">
            <w:pPr>
              <w:rPr>
                <w:rFonts w:ascii="Arial" w:hAnsi="Arial" w:cs="Arial"/>
                <w:b/>
                <w:sz w:val="6"/>
                <w:szCs w:val="8"/>
                <w:lang w:val="es-BO"/>
              </w:rPr>
            </w:pPr>
          </w:p>
          <w:p w14:paraId="791957B9" w14:textId="77777777" w:rsidR="00E91293" w:rsidRPr="000C6821" w:rsidRDefault="00E91293" w:rsidP="00E91293">
            <w:pPr>
              <w:rPr>
                <w:rFonts w:ascii="Arial" w:hAnsi="Arial" w:cs="Arial"/>
                <w:b/>
                <w:sz w:val="6"/>
                <w:szCs w:val="8"/>
                <w:lang w:val="es-BO"/>
              </w:rPr>
            </w:pPr>
          </w:p>
        </w:tc>
        <w:tc>
          <w:tcPr>
            <w:tcW w:w="272" w:type="dxa"/>
          </w:tcPr>
          <w:p w14:paraId="5C474A5E" w14:textId="77777777" w:rsidR="00E91293" w:rsidRPr="000C6821" w:rsidRDefault="00E91293" w:rsidP="00E91293">
            <w:pPr>
              <w:rPr>
                <w:rFonts w:ascii="Arial" w:hAnsi="Arial" w:cs="Arial"/>
                <w:sz w:val="6"/>
                <w:szCs w:val="8"/>
                <w:lang w:val="es-BO"/>
              </w:rPr>
            </w:pPr>
          </w:p>
        </w:tc>
        <w:tc>
          <w:tcPr>
            <w:tcW w:w="276" w:type="dxa"/>
            <w:tcBorders>
              <w:top w:val="single" w:sz="4" w:space="0" w:color="auto"/>
              <w:left w:val="nil"/>
            </w:tcBorders>
          </w:tcPr>
          <w:p w14:paraId="35FCE339" w14:textId="77777777" w:rsidR="00E91293" w:rsidRPr="000C6821" w:rsidRDefault="00E91293" w:rsidP="00E91293">
            <w:pPr>
              <w:rPr>
                <w:rFonts w:ascii="Arial" w:hAnsi="Arial" w:cs="Arial"/>
                <w:sz w:val="6"/>
                <w:szCs w:val="8"/>
                <w:lang w:val="es-BO"/>
              </w:rPr>
            </w:pPr>
          </w:p>
        </w:tc>
        <w:tc>
          <w:tcPr>
            <w:tcW w:w="272" w:type="dxa"/>
            <w:tcBorders>
              <w:top w:val="single" w:sz="4" w:space="0" w:color="auto"/>
            </w:tcBorders>
          </w:tcPr>
          <w:p w14:paraId="41A5CAD6" w14:textId="77777777" w:rsidR="00E91293" w:rsidRPr="000C6821" w:rsidRDefault="00E91293" w:rsidP="00E91293">
            <w:pPr>
              <w:rPr>
                <w:rFonts w:ascii="Arial" w:hAnsi="Arial" w:cs="Arial"/>
                <w:sz w:val="6"/>
                <w:szCs w:val="8"/>
                <w:lang w:val="es-BO"/>
              </w:rPr>
            </w:pPr>
          </w:p>
        </w:tc>
        <w:tc>
          <w:tcPr>
            <w:tcW w:w="271" w:type="dxa"/>
            <w:tcBorders>
              <w:top w:val="single" w:sz="4" w:space="0" w:color="auto"/>
            </w:tcBorders>
          </w:tcPr>
          <w:p w14:paraId="10635860" w14:textId="77777777" w:rsidR="00E91293" w:rsidRPr="000C6821" w:rsidRDefault="00E91293" w:rsidP="00E91293">
            <w:pPr>
              <w:rPr>
                <w:rFonts w:ascii="Arial" w:hAnsi="Arial" w:cs="Arial"/>
                <w:sz w:val="6"/>
                <w:szCs w:val="8"/>
                <w:lang w:val="es-BO"/>
              </w:rPr>
            </w:pPr>
          </w:p>
        </w:tc>
        <w:tc>
          <w:tcPr>
            <w:tcW w:w="268" w:type="dxa"/>
            <w:tcBorders>
              <w:top w:val="single" w:sz="4" w:space="0" w:color="auto"/>
            </w:tcBorders>
          </w:tcPr>
          <w:p w14:paraId="4E420C2D" w14:textId="77777777" w:rsidR="00E91293" w:rsidRPr="000C6821" w:rsidRDefault="00E91293" w:rsidP="00E91293">
            <w:pPr>
              <w:rPr>
                <w:rFonts w:ascii="Arial" w:hAnsi="Arial" w:cs="Arial"/>
                <w:sz w:val="6"/>
                <w:szCs w:val="8"/>
                <w:lang w:val="es-BO"/>
              </w:rPr>
            </w:pPr>
          </w:p>
        </w:tc>
        <w:tc>
          <w:tcPr>
            <w:tcW w:w="268" w:type="dxa"/>
            <w:tcBorders>
              <w:top w:val="single" w:sz="4" w:space="0" w:color="auto"/>
            </w:tcBorders>
          </w:tcPr>
          <w:p w14:paraId="56DA081E" w14:textId="77777777" w:rsidR="00E91293" w:rsidRPr="000C6821" w:rsidRDefault="00E91293" w:rsidP="00E91293">
            <w:pPr>
              <w:rPr>
                <w:rFonts w:ascii="Arial" w:hAnsi="Arial" w:cs="Arial"/>
                <w:sz w:val="6"/>
                <w:szCs w:val="8"/>
                <w:lang w:val="es-BO"/>
              </w:rPr>
            </w:pPr>
          </w:p>
        </w:tc>
        <w:tc>
          <w:tcPr>
            <w:tcW w:w="268" w:type="dxa"/>
          </w:tcPr>
          <w:p w14:paraId="057644B6" w14:textId="77777777" w:rsidR="00E91293" w:rsidRPr="000C6821" w:rsidRDefault="00E91293" w:rsidP="00E91293">
            <w:pPr>
              <w:rPr>
                <w:rFonts w:ascii="Arial" w:hAnsi="Arial" w:cs="Arial"/>
                <w:sz w:val="6"/>
                <w:szCs w:val="8"/>
                <w:lang w:val="es-BO"/>
              </w:rPr>
            </w:pPr>
          </w:p>
        </w:tc>
        <w:tc>
          <w:tcPr>
            <w:tcW w:w="264" w:type="dxa"/>
            <w:tcBorders>
              <w:top w:val="single" w:sz="4" w:space="0" w:color="auto"/>
              <w:left w:val="nil"/>
            </w:tcBorders>
          </w:tcPr>
          <w:p w14:paraId="2536BD7B" w14:textId="77777777" w:rsidR="00E91293" w:rsidRPr="000C6821" w:rsidRDefault="00E91293" w:rsidP="00E91293">
            <w:pPr>
              <w:rPr>
                <w:rFonts w:ascii="Arial" w:hAnsi="Arial" w:cs="Arial"/>
                <w:sz w:val="6"/>
                <w:szCs w:val="8"/>
                <w:lang w:val="es-BO"/>
              </w:rPr>
            </w:pPr>
          </w:p>
        </w:tc>
        <w:tc>
          <w:tcPr>
            <w:tcW w:w="264" w:type="dxa"/>
            <w:tcBorders>
              <w:top w:val="single" w:sz="4" w:space="0" w:color="auto"/>
            </w:tcBorders>
          </w:tcPr>
          <w:p w14:paraId="400FD679" w14:textId="77777777" w:rsidR="00E91293" w:rsidRPr="000C6821" w:rsidRDefault="00E91293" w:rsidP="00E91293">
            <w:pPr>
              <w:rPr>
                <w:rFonts w:ascii="Arial" w:hAnsi="Arial" w:cs="Arial"/>
                <w:sz w:val="6"/>
                <w:szCs w:val="8"/>
                <w:lang w:val="es-BO"/>
              </w:rPr>
            </w:pPr>
          </w:p>
        </w:tc>
        <w:tc>
          <w:tcPr>
            <w:tcW w:w="264" w:type="dxa"/>
            <w:tcBorders>
              <w:top w:val="single" w:sz="4" w:space="0" w:color="auto"/>
            </w:tcBorders>
          </w:tcPr>
          <w:p w14:paraId="3AA3C20A" w14:textId="77777777" w:rsidR="00E91293" w:rsidRPr="000C6821" w:rsidRDefault="00E91293" w:rsidP="00E91293">
            <w:pPr>
              <w:rPr>
                <w:rFonts w:ascii="Arial" w:hAnsi="Arial" w:cs="Arial"/>
                <w:sz w:val="6"/>
                <w:szCs w:val="8"/>
                <w:lang w:val="es-BO"/>
              </w:rPr>
            </w:pPr>
          </w:p>
        </w:tc>
        <w:tc>
          <w:tcPr>
            <w:tcW w:w="264" w:type="dxa"/>
            <w:tcBorders>
              <w:top w:val="single" w:sz="4" w:space="0" w:color="auto"/>
            </w:tcBorders>
          </w:tcPr>
          <w:p w14:paraId="3757CA8E" w14:textId="77777777" w:rsidR="00E91293" w:rsidRPr="000C6821" w:rsidRDefault="00E91293" w:rsidP="00E91293">
            <w:pPr>
              <w:rPr>
                <w:rFonts w:ascii="Arial" w:hAnsi="Arial" w:cs="Arial"/>
                <w:sz w:val="6"/>
                <w:szCs w:val="8"/>
                <w:lang w:val="es-BO"/>
              </w:rPr>
            </w:pPr>
          </w:p>
        </w:tc>
        <w:tc>
          <w:tcPr>
            <w:tcW w:w="234" w:type="dxa"/>
            <w:gridSpan w:val="2"/>
            <w:tcBorders>
              <w:top w:val="single" w:sz="4" w:space="0" w:color="auto"/>
            </w:tcBorders>
          </w:tcPr>
          <w:p w14:paraId="3E028A05" w14:textId="77777777" w:rsidR="00E91293" w:rsidRPr="000C6821" w:rsidRDefault="00E91293" w:rsidP="00E91293">
            <w:pPr>
              <w:rPr>
                <w:rFonts w:ascii="Arial" w:hAnsi="Arial" w:cs="Arial"/>
                <w:sz w:val="6"/>
                <w:szCs w:val="8"/>
                <w:lang w:val="es-BO"/>
              </w:rPr>
            </w:pPr>
          </w:p>
        </w:tc>
        <w:tc>
          <w:tcPr>
            <w:tcW w:w="236" w:type="dxa"/>
            <w:gridSpan w:val="2"/>
          </w:tcPr>
          <w:p w14:paraId="0275B2E5" w14:textId="77777777" w:rsidR="00E91293" w:rsidRPr="000C6821" w:rsidRDefault="00E91293" w:rsidP="00E91293">
            <w:pPr>
              <w:rPr>
                <w:rFonts w:ascii="Arial" w:hAnsi="Arial" w:cs="Arial"/>
                <w:sz w:val="6"/>
                <w:szCs w:val="8"/>
                <w:lang w:val="es-BO"/>
              </w:rPr>
            </w:pPr>
          </w:p>
        </w:tc>
        <w:tc>
          <w:tcPr>
            <w:tcW w:w="323" w:type="dxa"/>
            <w:tcBorders>
              <w:top w:val="single" w:sz="4" w:space="0" w:color="auto"/>
              <w:left w:val="nil"/>
            </w:tcBorders>
          </w:tcPr>
          <w:p w14:paraId="785C9CD5" w14:textId="77777777" w:rsidR="00E91293" w:rsidRPr="000C6821" w:rsidRDefault="00E91293" w:rsidP="00E91293">
            <w:pPr>
              <w:rPr>
                <w:rFonts w:ascii="Arial" w:hAnsi="Arial" w:cs="Arial"/>
                <w:sz w:val="6"/>
                <w:szCs w:val="8"/>
                <w:lang w:val="es-BO"/>
              </w:rPr>
            </w:pPr>
          </w:p>
        </w:tc>
        <w:tc>
          <w:tcPr>
            <w:tcW w:w="236" w:type="dxa"/>
            <w:tcBorders>
              <w:top w:val="single" w:sz="4" w:space="0" w:color="auto"/>
            </w:tcBorders>
          </w:tcPr>
          <w:p w14:paraId="13F98694" w14:textId="77777777" w:rsidR="00E91293" w:rsidRPr="000C6821" w:rsidRDefault="00E91293" w:rsidP="00E91293">
            <w:pPr>
              <w:rPr>
                <w:rFonts w:ascii="Arial" w:hAnsi="Arial" w:cs="Arial"/>
                <w:sz w:val="6"/>
                <w:szCs w:val="8"/>
                <w:lang w:val="es-BO"/>
              </w:rPr>
            </w:pPr>
          </w:p>
        </w:tc>
        <w:tc>
          <w:tcPr>
            <w:tcW w:w="236" w:type="dxa"/>
            <w:tcBorders>
              <w:top w:val="single" w:sz="4" w:space="0" w:color="auto"/>
            </w:tcBorders>
          </w:tcPr>
          <w:p w14:paraId="66AC953C" w14:textId="77777777" w:rsidR="00E91293" w:rsidRPr="000C6821" w:rsidRDefault="00E91293" w:rsidP="00E91293">
            <w:pPr>
              <w:rPr>
                <w:rFonts w:ascii="Arial" w:hAnsi="Arial" w:cs="Arial"/>
                <w:sz w:val="6"/>
                <w:szCs w:val="8"/>
                <w:lang w:val="es-BO"/>
              </w:rPr>
            </w:pPr>
          </w:p>
        </w:tc>
        <w:tc>
          <w:tcPr>
            <w:tcW w:w="539" w:type="dxa"/>
            <w:tcBorders>
              <w:top w:val="single" w:sz="4" w:space="0" w:color="auto"/>
            </w:tcBorders>
          </w:tcPr>
          <w:p w14:paraId="05E604DA" w14:textId="77777777" w:rsidR="00E91293" w:rsidRPr="000C6821" w:rsidRDefault="00E91293" w:rsidP="00E91293">
            <w:pPr>
              <w:rPr>
                <w:rFonts w:ascii="Arial" w:hAnsi="Arial" w:cs="Arial"/>
                <w:sz w:val="6"/>
                <w:szCs w:val="8"/>
                <w:lang w:val="es-BO"/>
              </w:rPr>
            </w:pPr>
          </w:p>
        </w:tc>
        <w:tc>
          <w:tcPr>
            <w:tcW w:w="236" w:type="dxa"/>
            <w:tcBorders>
              <w:top w:val="single" w:sz="4" w:space="0" w:color="auto"/>
            </w:tcBorders>
          </w:tcPr>
          <w:p w14:paraId="6454E1CE" w14:textId="77777777" w:rsidR="00E91293" w:rsidRPr="000C6821" w:rsidRDefault="00E91293" w:rsidP="00E91293">
            <w:pPr>
              <w:rPr>
                <w:rFonts w:ascii="Arial" w:hAnsi="Arial" w:cs="Arial"/>
                <w:sz w:val="6"/>
                <w:szCs w:val="8"/>
                <w:lang w:val="es-BO"/>
              </w:rPr>
            </w:pPr>
          </w:p>
        </w:tc>
        <w:tc>
          <w:tcPr>
            <w:tcW w:w="236" w:type="dxa"/>
          </w:tcPr>
          <w:p w14:paraId="27678809" w14:textId="77777777" w:rsidR="00E91293" w:rsidRPr="000C6821" w:rsidRDefault="00E91293" w:rsidP="00E91293">
            <w:pPr>
              <w:rPr>
                <w:rFonts w:ascii="Arial" w:hAnsi="Arial" w:cs="Arial"/>
                <w:sz w:val="6"/>
                <w:szCs w:val="8"/>
                <w:lang w:val="es-BO"/>
              </w:rPr>
            </w:pPr>
          </w:p>
        </w:tc>
        <w:tc>
          <w:tcPr>
            <w:tcW w:w="326" w:type="dxa"/>
            <w:tcBorders>
              <w:top w:val="single" w:sz="4" w:space="0" w:color="auto"/>
              <w:left w:val="nil"/>
            </w:tcBorders>
          </w:tcPr>
          <w:p w14:paraId="49DA7FD6" w14:textId="77777777" w:rsidR="00E91293" w:rsidRPr="000C6821" w:rsidRDefault="00E91293" w:rsidP="00E91293">
            <w:pPr>
              <w:rPr>
                <w:rFonts w:ascii="Arial" w:hAnsi="Arial" w:cs="Arial"/>
                <w:sz w:val="6"/>
                <w:szCs w:val="8"/>
                <w:lang w:val="es-BO"/>
              </w:rPr>
            </w:pPr>
          </w:p>
        </w:tc>
        <w:tc>
          <w:tcPr>
            <w:tcW w:w="267" w:type="dxa"/>
            <w:tcBorders>
              <w:top w:val="single" w:sz="4" w:space="0" w:color="auto"/>
            </w:tcBorders>
          </w:tcPr>
          <w:p w14:paraId="5E6701EB" w14:textId="77777777" w:rsidR="00E91293" w:rsidRPr="000C6821" w:rsidRDefault="00E91293" w:rsidP="00E91293">
            <w:pPr>
              <w:rPr>
                <w:rFonts w:ascii="Arial" w:hAnsi="Arial" w:cs="Arial"/>
                <w:sz w:val="6"/>
                <w:szCs w:val="8"/>
                <w:lang w:val="es-BO"/>
              </w:rPr>
            </w:pPr>
          </w:p>
        </w:tc>
        <w:tc>
          <w:tcPr>
            <w:tcW w:w="266" w:type="dxa"/>
            <w:tcBorders>
              <w:top w:val="single" w:sz="4" w:space="0" w:color="auto"/>
            </w:tcBorders>
          </w:tcPr>
          <w:p w14:paraId="30C171A8" w14:textId="77777777" w:rsidR="00E91293" w:rsidRPr="000C6821" w:rsidRDefault="00E91293" w:rsidP="00E91293">
            <w:pPr>
              <w:rPr>
                <w:rFonts w:ascii="Arial" w:hAnsi="Arial" w:cs="Arial"/>
                <w:sz w:val="6"/>
                <w:szCs w:val="8"/>
                <w:lang w:val="es-BO"/>
              </w:rPr>
            </w:pPr>
          </w:p>
        </w:tc>
        <w:tc>
          <w:tcPr>
            <w:tcW w:w="266" w:type="dxa"/>
            <w:tcBorders>
              <w:top w:val="single" w:sz="4" w:space="0" w:color="auto"/>
            </w:tcBorders>
          </w:tcPr>
          <w:p w14:paraId="08321958" w14:textId="77777777" w:rsidR="00E91293" w:rsidRPr="000C6821" w:rsidRDefault="00E91293" w:rsidP="00E91293">
            <w:pPr>
              <w:rPr>
                <w:rFonts w:ascii="Arial" w:hAnsi="Arial" w:cs="Arial"/>
                <w:sz w:val="6"/>
                <w:szCs w:val="8"/>
                <w:lang w:val="es-BO"/>
              </w:rPr>
            </w:pPr>
          </w:p>
        </w:tc>
        <w:tc>
          <w:tcPr>
            <w:tcW w:w="266" w:type="dxa"/>
            <w:tcBorders>
              <w:top w:val="single" w:sz="4" w:space="0" w:color="auto"/>
            </w:tcBorders>
          </w:tcPr>
          <w:p w14:paraId="0502FA3F" w14:textId="77777777" w:rsidR="00E91293" w:rsidRPr="000C6821" w:rsidRDefault="00E91293" w:rsidP="00E91293">
            <w:pPr>
              <w:rPr>
                <w:rFonts w:ascii="Arial" w:hAnsi="Arial" w:cs="Arial"/>
                <w:sz w:val="6"/>
                <w:szCs w:val="8"/>
                <w:lang w:val="es-BO"/>
              </w:rPr>
            </w:pPr>
          </w:p>
        </w:tc>
        <w:tc>
          <w:tcPr>
            <w:tcW w:w="266" w:type="dxa"/>
            <w:tcBorders>
              <w:top w:val="single" w:sz="4" w:space="0" w:color="auto"/>
            </w:tcBorders>
          </w:tcPr>
          <w:p w14:paraId="5E46FBFB" w14:textId="77777777" w:rsidR="00E91293" w:rsidRPr="000C6821" w:rsidRDefault="00E91293" w:rsidP="00E91293">
            <w:pPr>
              <w:rPr>
                <w:rFonts w:ascii="Arial" w:hAnsi="Arial" w:cs="Arial"/>
                <w:sz w:val="6"/>
                <w:szCs w:val="8"/>
                <w:lang w:val="es-BO"/>
              </w:rPr>
            </w:pPr>
          </w:p>
        </w:tc>
        <w:tc>
          <w:tcPr>
            <w:tcW w:w="264" w:type="dxa"/>
            <w:tcBorders>
              <w:right w:val="single" w:sz="12" w:space="0" w:color="1F4E79" w:themeColor="accent1" w:themeShade="80"/>
            </w:tcBorders>
          </w:tcPr>
          <w:p w14:paraId="643DB5C1" w14:textId="77777777" w:rsidR="00E91293" w:rsidRPr="000C6821" w:rsidRDefault="00E91293" w:rsidP="00E91293">
            <w:pPr>
              <w:rPr>
                <w:rFonts w:ascii="Arial" w:hAnsi="Arial" w:cs="Arial"/>
                <w:sz w:val="6"/>
                <w:szCs w:val="8"/>
                <w:lang w:val="es-BO"/>
              </w:rPr>
            </w:pPr>
          </w:p>
        </w:tc>
      </w:tr>
      <w:tr w:rsidR="00E91293" w:rsidRPr="000C6821" w14:paraId="3803B4F5" w14:textId="77777777" w:rsidTr="006C2605">
        <w:trPr>
          <w:jc w:val="center"/>
        </w:trPr>
        <w:tc>
          <w:tcPr>
            <w:tcW w:w="3029" w:type="dxa"/>
            <w:gridSpan w:val="13"/>
            <w:vMerge w:val="restart"/>
            <w:tcBorders>
              <w:left w:val="single" w:sz="12" w:space="0" w:color="1F4E79" w:themeColor="accent1" w:themeShade="80"/>
            </w:tcBorders>
            <w:vAlign w:val="center"/>
          </w:tcPr>
          <w:p w14:paraId="000B32A1" w14:textId="24FDB723" w:rsidR="00E91293" w:rsidRPr="000C6821" w:rsidRDefault="00E91293" w:rsidP="00E91293">
            <w:pPr>
              <w:jc w:val="right"/>
              <w:rPr>
                <w:rFonts w:ascii="Arial" w:hAnsi="Arial" w:cs="Arial"/>
                <w:sz w:val="10"/>
                <w:szCs w:val="10"/>
                <w:lang w:val="es-BO"/>
              </w:rPr>
            </w:pPr>
            <w:r w:rsidRPr="000C6821">
              <w:rPr>
                <w:rFonts w:ascii="Arial" w:hAnsi="Arial" w:cs="Arial"/>
                <w:sz w:val="16"/>
                <w:szCs w:val="16"/>
                <w:lang w:val="es-BO"/>
              </w:rPr>
              <w:t>Responsable del Proceso de Contratación (RPC</w:t>
            </w:r>
            <w:r w:rsidR="00FF6DDA">
              <w:rPr>
                <w:rFonts w:ascii="Arial" w:hAnsi="Arial" w:cs="Arial"/>
                <w:sz w:val="16"/>
                <w:szCs w:val="16"/>
                <w:lang w:val="es-BO"/>
              </w:rPr>
              <w:t>D</w:t>
            </w:r>
            <w:r w:rsidRPr="000C6821">
              <w:rPr>
                <w:rFonts w:ascii="Arial" w:hAnsi="Arial" w:cs="Arial"/>
                <w:sz w:val="16"/>
                <w:szCs w:val="16"/>
                <w:lang w:val="es-BO"/>
              </w:rPr>
              <w:t>)</w:t>
            </w:r>
          </w:p>
        </w:tc>
        <w:tc>
          <w:tcPr>
            <w:tcW w:w="1355" w:type="dxa"/>
            <w:gridSpan w:val="5"/>
            <w:tcBorders>
              <w:bottom w:val="single" w:sz="4" w:space="0" w:color="auto"/>
            </w:tcBorders>
          </w:tcPr>
          <w:p w14:paraId="48A1F44C" w14:textId="77777777"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Paterno</w:t>
            </w:r>
          </w:p>
        </w:tc>
        <w:tc>
          <w:tcPr>
            <w:tcW w:w="268" w:type="dxa"/>
          </w:tcPr>
          <w:p w14:paraId="0825EF17" w14:textId="77777777" w:rsidR="00E91293" w:rsidRPr="000C6821" w:rsidRDefault="00E91293" w:rsidP="00E91293">
            <w:pPr>
              <w:jc w:val="center"/>
              <w:rPr>
                <w:rFonts w:ascii="Arial" w:hAnsi="Arial" w:cs="Arial"/>
                <w:sz w:val="10"/>
                <w:szCs w:val="10"/>
                <w:lang w:val="es-BO"/>
              </w:rPr>
            </w:pPr>
          </w:p>
        </w:tc>
        <w:tc>
          <w:tcPr>
            <w:tcW w:w="1170" w:type="dxa"/>
            <w:gridSpan w:val="5"/>
            <w:tcBorders>
              <w:bottom w:val="single" w:sz="4" w:space="0" w:color="auto"/>
            </w:tcBorders>
          </w:tcPr>
          <w:p w14:paraId="3252008D" w14:textId="77777777"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Materno</w:t>
            </w:r>
          </w:p>
        </w:tc>
        <w:tc>
          <w:tcPr>
            <w:tcW w:w="259" w:type="dxa"/>
            <w:gridSpan w:val="2"/>
          </w:tcPr>
          <w:p w14:paraId="0EEBE7BC" w14:textId="77777777" w:rsidR="00E91293" w:rsidRPr="000C6821" w:rsidRDefault="00E91293" w:rsidP="00E91293">
            <w:pPr>
              <w:jc w:val="center"/>
              <w:rPr>
                <w:rFonts w:ascii="Arial" w:hAnsi="Arial" w:cs="Arial"/>
                <w:sz w:val="10"/>
                <w:szCs w:val="10"/>
                <w:lang w:val="es-BO"/>
              </w:rPr>
            </w:pPr>
          </w:p>
        </w:tc>
        <w:tc>
          <w:tcPr>
            <w:tcW w:w="1431" w:type="dxa"/>
            <w:gridSpan w:val="5"/>
            <w:tcBorders>
              <w:bottom w:val="single" w:sz="4" w:space="0" w:color="auto"/>
            </w:tcBorders>
          </w:tcPr>
          <w:p w14:paraId="0B25C7DB"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36" w:type="dxa"/>
          </w:tcPr>
          <w:p w14:paraId="4370C4A5" w14:textId="77777777" w:rsidR="00E91293" w:rsidRPr="000C6821" w:rsidRDefault="00E91293" w:rsidP="00E91293">
            <w:pPr>
              <w:jc w:val="center"/>
              <w:rPr>
                <w:rFonts w:ascii="Arial" w:hAnsi="Arial" w:cs="Arial"/>
                <w:sz w:val="10"/>
                <w:szCs w:val="10"/>
                <w:lang w:val="es-BO"/>
              </w:rPr>
            </w:pPr>
          </w:p>
        </w:tc>
        <w:tc>
          <w:tcPr>
            <w:tcW w:w="1893" w:type="dxa"/>
            <w:gridSpan w:val="7"/>
            <w:tcBorders>
              <w:bottom w:val="single" w:sz="4" w:space="0" w:color="auto"/>
            </w:tcBorders>
          </w:tcPr>
          <w:p w14:paraId="5834CE99"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64" w:type="dxa"/>
            <w:tcBorders>
              <w:right w:val="single" w:sz="12" w:space="0" w:color="1F4E79" w:themeColor="accent1" w:themeShade="80"/>
            </w:tcBorders>
          </w:tcPr>
          <w:p w14:paraId="7CE6A98E" w14:textId="77777777" w:rsidR="00E91293" w:rsidRPr="000C6821" w:rsidRDefault="00E91293" w:rsidP="00E91293">
            <w:pPr>
              <w:rPr>
                <w:rFonts w:ascii="Arial" w:hAnsi="Arial" w:cs="Arial"/>
                <w:sz w:val="10"/>
                <w:szCs w:val="10"/>
                <w:lang w:val="es-BO"/>
              </w:rPr>
            </w:pPr>
          </w:p>
        </w:tc>
      </w:tr>
      <w:tr w:rsidR="00E91293" w:rsidRPr="000C6821" w14:paraId="14A8F532" w14:textId="77777777" w:rsidTr="006C2605">
        <w:trPr>
          <w:jc w:val="center"/>
        </w:trPr>
        <w:tc>
          <w:tcPr>
            <w:tcW w:w="3029" w:type="dxa"/>
            <w:gridSpan w:val="13"/>
            <w:vMerge/>
            <w:tcBorders>
              <w:left w:val="single" w:sz="12" w:space="0" w:color="1F4E79" w:themeColor="accent1" w:themeShade="80"/>
            </w:tcBorders>
            <w:vAlign w:val="center"/>
          </w:tcPr>
          <w:p w14:paraId="0141E4F6" w14:textId="77777777" w:rsidR="00E91293" w:rsidRPr="000C6821" w:rsidRDefault="00E91293" w:rsidP="00E91293">
            <w:pPr>
              <w:rPr>
                <w:rFonts w:ascii="Arial" w:hAnsi="Arial" w:cs="Arial"/>
                <w:sz w:val="16"/>
                <w:szCs w:val="16"/>
                <w:lang w:val="es-BO"/>
              </w:rPr>
            </w:pPr>
          </w:p>
        </w:tc>
        <w:tc>
          <w:tcPr>
            <w:tcW w:w="135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F96F8E" w14:textId="5377B8E2" w:rsidR="00E91293" w:rsidRPr="000C6821" w:rsidRDefault="008C701C" w:rsidP="008C701C">
            <w:pPr>
              <w:jc w:val="center"/>
              <w:rPr>
                <w:rFonts w:ascii="Arial" w:hAnsi="Arial" w:cs="Arial"/>
                <w:sz w:val="16"/>
                <w:szCs w:val="16"/>
                <w:lang w:val="es-BO"/>
              </w:rPr>
            </w:pPr>
            <w:r>
              <w:rPr>
                <w:rFonts w:ascii="Arial" w:hAnsi="Arial" w:cs="Arial"/>
                <w:sz w:val="16"/>
                <w:szCs w:val="16"/>
                <w:lang w:val="es-BO"/>
              </w:rPr>
              <w:t>FERNANDEZ</w:t>
            </w:r>
          </w:p>
        </w:tc>
        <w:tc>
          <w:tcPr>
            <w:tcW w:w="268" w:type="dxa"/>
            <w:tcBorders>
              <w:left w:val="single" w:sz="4" w:space="0" w:color="auto"/>
              <w:right w:val="single" w:sz="4" w:space="0" w:color="auto"/>
            </w:tcBorders>
            <w:vAlign w:val="center"/>
          </w:tcPr>
          <w:p w14:paraId="173991A7" w14:textId="77777777" w:rsidR="00E91293" w:rsidRPr="000C6821" w:rsidRDefault="00E91293" w:rsidP="008C701C">
            <w:pPr>
              <w:jc w:val="center"/>
              <w:rPr>
                <w:rFonts w:ascii="Arial" w:hAnsi="Arial" w:cs="Arial"/>
                <w:sz w:val="16"/>
                <w:szCs w:val="16"/>
                <w:lang w:val="es-BO"/>
              </w:rPr>
            </w:pPr>
          </w:p>
        </w:tc>
        <w:tc>
          <w:tcPr>
            <w:tcW w:w="117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95644D" w14:textId="32FC9F27" w:rsidR="00E91293" w:rsidRPr="000C6821" w:rsidRDefault="008C701C" w:rsidP="008C701C">
            <w:pPr>
              <w:jc w:val="center"/>
              <w:rPr>
                <w:rFonts w:ascii="Arial" w:hAnsi="Arial" w:cs="Arial"/>
                <w:sz w:val="16"/>
                <w:szCs w:val="16"/>
                <w:lang w:val="es-BO"/>
              </w:rPr>
            </w:pPr>
            <w:r>
              <w:rPr>
                <w:rFonts w:ascii="Arial" w:hAnsi="Arial" w:cs="Arial"/>
                <w:sz w:val="16"/>
                <w:szCs w:val="16"/>
                <w:lang w:val="es-BO"/>
              </w:rPr>
              <w:t>HERRERA</w:t>
            </w:r>
          </w:p>
        </w:tc>
        <w:tc>
          <w:tcPr>
            <w:tcW w:w="259" w:type="dxa"/>
            <w:gridSpan w:val="2"/>
            <w:tcBorders>
              <w:left w:val="single" w:sz="4" w:space="0" w:color="auto"/>
              <w:right w:val="single" w:sz="4" w:space="0" w:color="auto"/>
            </w:tcBorders>
            <w:vAlign w:val="center"/>
          </w:tcPr>
          <w:p w14:paraId="7C358D06" w14:textId="77777777" w:rsidR="00E91293" w:rsidRPr="000C6821" w:rsidRDefault="00E91293" w:rsidP="008C701C">
            <w:pPr>
              <w:jc w:val="center"/>
              <w:rPr>
                <w:rFonts w:ascii="Arial" w:hAnsi="Arial" w:cs="Arial"/>
                <w:sz w:val="16"/>
                <w:szCs w:val="16"/>
                <w:lang w:val="es-BO"/>
              </w:rPr>
            </w:pPr>
          </w:p>
        </w:tc>
        <w:tc>
          <w:tcPr>
            <w:tcW w:w="143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02215" w14:textId="207267F9" w:rsidR="00E91293" w:rsidRPr="000C6821" w:rsidRDefault="008C701C" w:rsidP="008C701C">
            <w:pPr>
              <w:jc w:val="center"/>
              <w:rPr>
                <w:rFonts w:ascii="Arial" w:hAnsi="Arial" w:cs="Arial"/>
                <w:sz w:val="16"/>
                <w:szCs w:val="16"/>
                <w:lang w:val="es-BO"/>
              </w:rPr>
            </w:pPr>
            <w:r>
              <w:rPr>
                <w:rFonts w:ascii="Arial" w:hAnsi="Arial" w:cs="Arial"/>
                <w:sz w:val="16"/>
                <w:szCs w:val="16"/>
                <w:lang w:val="es-BO"/>
              </w:rPr>
              <w:t>EDGAR</w:t>
            </w:r>
          </w:p>
        </w:tc>
        <w:tc>
          <w:tcPr>
            <w:tcW w:w="236" w:type="dxa"/>
            <w:tcBorders>
              <w:left w:val="single" w:sz="4" w:space="0" w:color="auto"/>
              <w:right w:val="single" w:sz="4" w:space="0" w:color="auto"/>
            </w:tcBorders>
          </w:tcPr>
          <w:p w14:paraId="41D83FB1" w14:textId="77777777" w:rsidR="00E91293" w:rsidRPr="000C6821" w:rsidRDefault="00E91293" w:rsidP="00E91293">
            <w:pPr>
              <w:rPr>
                <w:rFonts w:ascii="Arial" w:hAnsi="Arial" w:cs="Arial"/>
                <w:sz w:val="16"/>
                <w:szCs w:val="16"/>
                <w:lang w:val="es-BO"/>
              </w:rPr>
            </w:pPr>
          </w:p>
        </w:tc>
        <w:tc>
          <w:tcPr>
            <w:tcW w:w="189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104EC2" w14:textId="33EF94C8" w:rsidR="00E91293" w:rsidRPr="000C6821" w:rsidRDefault="008C701C" w:rsidP="006C2605">
            <w:pPr>
              <w:jc w:val="center"/>
              <w:rPr>
                <w:rFonts w:ascii="Arial" w:hAnsi="Arial" w:cs="Arial"/>
                <w:sz w:val="16"/>
                <w:szCs w:val="16"/>
                <w:lang w:val="es-BO"/>
              </w:rPr>
            </w:pPr>
            <w:r w:rsidRPr="008C701C">
              <w:rPr>
                <w:rFonts w:ascii="Arial" w:hAnsi="Arial" w:cs="Arial"/>
                <w:sz w:val="16"/>
                <w:szCs w:val="16"/>
                <w:lang w:val="es-BO"/>
              </w:rPr>
              <w:t>GERENTE DE OPERA</w:t>
            </w:r>
            <w:r>
              <w:rPr>
                <w:rFonts w:ascii="Arial" w:hAnsi="Arial" w:cs="Arial"/>
                <w:sz w:val="16"/>
                <w:szCs w:val="16"/>
                <w:lang w:val="es-BO"/>
              </w:rPr>
              <w:t>CIÓN DE SISTEMAS ELÉCTRICOS</w:t>
            </w:r>
          </w:p>
        </w:tc>
        <w:tc>
          <w:tcPr>
            <w:tcW w:w="264" w:type="dxa"/>
            <w:tcBorders>
              <w:left w:val="single" w:sz="4" w:space="0" w:color="auto"/>
              <w:right w:val="single" w:sz="12" w:space="0" w:color="1F4E79" w:themeColor="accent1" w:themeShade="80"/>
            </w:tcBorders>
          </w:tcPr>
          <w:p w14:paraId="2CAA19B5" w14:textId="77777777" w:rsidR="00E91293" w:rsidRPr="000C6821" w:rsidRDefault="00E91293" w:rsidP="00E91293">
            <w:pPr>
              <w:rPr>
                <w:rFonts w:ascii="Arial" w:hAnsi="Arial" w:cs="Arial"/>
                <w:sz w:val="16"/>
                <w:szCs w:val="16"/>
                <w:lang w:val="es-BO"/>
              </w:rPr>
            </w:pPr>
          </w:p>
        </w:tc>
      </w:tr>
      <w:tr w:rsidR="006C2605" w:rsidRPr="000C6821" w14:paraId="35115A07" w14:textId="77777777" w:rsidTr="00843920">
        <w:trPr>
          <w:jc w:val="center"/>
        </w:trPr>
        <w:tc>
          <w:tcPr>
            <w:tcW w:w="1872" w:type="dxa"/>
            <w:gridSpan w:val="8"/>
            <w:tcBorders>
              <w:left w:val="single" w:sz="12" w:space="0" w:color="1F4E79" w:themeColor="accent1" w:themeShade="80"/>
            </w:tcBorders>
            <w:vAlign w:val="center"/>
          </w:tcPr>
          <w:p w14:paraId="30D33ABC" w14:textId="77777777" w:rsidR="00E91293" w:rsidRPr="000C6821" w:rsidRDefault="00E91293" w:rsidP="00E91293">
            <w:pPr>
              <w:jc w:val="right"/>
              <w:rPr>
                <w:rFonts w:ascii="Arial" w:hAnsi="Arial" w:cs="Arial"/>
                <w:b/>
                <w:sz w:val="10"/>
                <w:szCs w:val="8"/>
                <w:lang w:val="es-BO"/>
              </w:rPr>
            </w:pPr>
          </w:p>
        </w:tc>
        <w:tc>
          <w:tcPr>
            <w:tcW w:w="240" w:type="dxa"/>
          </w:tcPr>
          <w:p w14:paraId="32810149" w14:textId="77777777" w:rsidR="00E91293" w:rsidRPr="000C6821" w:rsidRDefault="00E91293" w:rsidP="00E91293">
            <w:pPr>
              <w:rPr>
                <w:rFonts w:ascii="Arial" w:hAnsi="Arial" w:cs="Arial"/>
                <w:sz w:val="10"/>
                <w:szCs w:val="8"/>
                <w:lang w:val="es-BO"/>
              </w:rPr>
            </w:pPr>
          </w:p>
        </w:tc>
        <w:tc>
          <w:tcPr>
            <w:tcW w:w="364" w:type="dxa"/>
          </w:tcPr>
          <w:p w14:paraId="1A1B0FD5" w14:textId="77777777" w:rsidR="00E91293" w:rsidRPr="000C6821" w:rsidRDefault="00E91293" w:rsidP="00E91293">
            <w:pPr>
              <w:rPr>
                <w:rFonts w:ascii="Arial" w:hAnsi="Arial" w:cs="Arial"/>
                <w:sz w:val="10"/>
                <w:szCs w:val="8"/>
                <w:lang w:val="es-BO"/>
              </w:rPr>
            </w:pPr>
          </w:p>
        </w:tc>
        <w:tc>
          <w:tcPr>
            <w:tcW w:w="281" w:type="dxa"/>
            <w:gridSpan w:val="2"/>
          </w:tcPr>
          <w:p w14:paraId="1B3B2EB4" w14:textId="77777777" w:rsidR="00E91293" w:rsidRPr="000C6821" w:rsidRDefault="00E91293" w:rsidP="00E91293">
            <w:pPr>
              <w:rPr>
                <w:rFonts w:ascii="Arial" w:hAnsi="Arial" w:cs="Arial"/>
                <w:sz w:val="10"/>
                <w:szCs w:val="8"/>
                <w:lang w:val="es-BO"/>
              </w:rPr>
            </w:pPr>
          </w:p>
        </w:tc>
        <w:tc>
          <w:tcPr>
            <w:tcW w:w="272" w:type="dxa"/>
          </w:tcPr>
          <w:p w14:paraId="487B7E71" w14:textId="77777777" w:rsidR="00E91293" w:rsidRPr="000C6821" w:rsidRDefault="00E91293" w:rsidP="00E91293">
            <w:pPr>
              <w:rPr>
                <w:rFonts w:ascii="Arial" w:hAnsi="Arial" w:cs="Arial"/>
                <w:sz w:val="10"/>
                <w:szCs w:val="8"/>
                <w:lang w:val="es-BO"/>
              </w:rPr>
            </w:pPr>
          </w:p>
        </w:tc>
        <w:tc>
          <w:tcPr>
            <w:tcW w:w="1355" w:type="dxa"/>
            <w:gridSpan w:val="5"/>
            <w:tcBorders>
              <w:bottom w:val="single" w:sz="4" w:space="0" w:color="auto"/>
            </w:tcBorders>
          </w:tcPr>
          <w:p w14:paraId="44AE80BA"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268" w:type="dxa"/>
          </w:tcPr>
          <w:p w14:paraId="758D4AF1" w14:textId="77777777" w:rsidR="00E91293" w:rsidRPr="000C6821" w:rsidRDefault="00E91293" w:rsidP="00E91293">
            <w:pPr>
              <w:jc w:val="center"/>
              <w:rPr>
                <w:rFonts w:ascii="Arial" w:hAnsi="Arial" w:cs="Arial"/>
                <w:sz w:val="10"/>
                <w:szCs w:val="8"/>
                <w:lang w:val="es-BO"/>
              </w:rPr>
            </w:pPr>
          </w:p>
        </w:tc>
        <w:tc>
          <w:tcPr>
            <w:tcW w:w="1170" w:type="dxa"/>
            <w:gridSpan w:val="5"/>
            <w:tcBorders>
              <w:bottom w:val="single" w:sz="4" w:space="0" w:color="auto"/>
            </w:tcBorders>
          </w:tcPr>
          <w:p w14:paraId="4880E48E"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259" w:type="dxa"/>
            <w:gridSpan w:val="2"/>
          </w:tcPr>
          <w:p w14:paraId="13CCEFBC" w14:textId="77777777" w:rsidR="00E91293" w:rsidRPr="000C6821" w:rsidRDefault="00E91293" w:rsidP="00E91293">
            <w:pPr>
              <w:jc w:val="center"/>
              <w:rPr>
                <w:rFonts w:ascii="Arial" w:hAnsi="Arial" w:cs="Arial"/>
                <w:sz w:val="10"/>
                <w:szCs w:val="8"/>
                <w:lang w:val="es-BO"/>
              </w:rPr>
            </w:pPr>
          </w:p>
        </w:tc>
        <w:tc>
          <w:tcPr>
            <w:tcW w:w="1431" w:type="dxa"/>
            <w:gridSpan w:val="5"/>
            <w:tcBorders>
              <w:bottom w:val="single" w:sz="4" w:space="0" w:color="auto"/>
            </w:tcBorders>
          </w:tcPr>
          <w:p w14:paraId="3815B219"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36" w:type="dxa"/>
          </w:tcPr>
          <w:p w14:paraId="335E48C4" w14:textId="77777777" w:rsidR="00E91293" w:rsidRPr="000C6821" w:rsidRDefault="00E91293" w:rsidP="00E91293">
            <w:pPr>
              <w:jc w:val="center"/>
              <w:rPr>
                <w:rFonts w:ascii="Arial" w:hAnsi="Arial" w:cs="Arial"/>
                <w:sz w:val="10"/>
                <w:szCs w:val="8"/>
                <w:lang w:val="es-BO"/>
              </w:rPr>
            </w:pPr>
          </w:p>
        </w:tc>
        <w:tc>
          <w:tcPr>
            <w:tcW w:w="1893" w:type="dxa"/>
            <w:gridSpan w:val="7"/>
            <w:tcBorders>
              <w:bottom w:val="single" w:sz="4" w:space="0" w:color="auto"/>
            </w:tcBorders>
          </w:tcPr>
          <w:p w14:paraId="431A5F52"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64" w:type="dxa"/>
            <w:tcBorders>
              <w:right w:val="single" w:sz="12" w:space="0" w:color="1F4E79" w:themeColor="accent1" w:themeShade="80"/>
            </w:tcBorders>
          </w:tcPr>
          <w:p w14:paraId="65C797A4" w14:textId="77777777" w:rsidR="00E91293" w:rsidRPr="000C6821" w:rsidRDefault="00E91293" w:rsidP="00E91293">
            <w:pPr>
              <w:rPr>
                <w:rFonts w:ascii="Arial" w:hAnsi="Arial" w:cs="Arial"/>
                <w:sz w:val="10"/>
                <w:szCs w:val="8"/>
                <w:lang w:val="es-BO"/>
              </w:rPr>
            </w:pPr>
          </w:p>
        </w:tc>
      </w:tr>
      <w:tr w:rsidR="00E91293" w:rsidRPr="000C6821" w14:paraId="0122442C" w14:textId="77777777" w:rsidTr="006C2605">
        <w:trPr>
          <w:jc w:val="center"/>
        </w:trPr>
        <w:tc>
          <w:tcPr>
            <w:tcW w:w="3029" w:type="dxa"/>
            <w:gridSpan w:val="13"/>
            <w:tcBorders>
              <w:left w:val="single" w:sz="12" w:space="0" w:color="1F4E79" w:themeColor="accent1" w:themeShade="80"/>
              <w:right w:val="single" w:sz="4" w:space="0" w:color="auto"/>
            </w:tcBorders>
            <w:vAlign w:val="center"/>
          </w:tcPr>
          <w:p w14:paraId="75B78426"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Encargado de atender consultas</w:t>
            </w:r>
          </w:p>
        </w:tc>
        <w:tc>
          <w:tcPr>
            <w:tcW w:w="135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559C32" w14:textId="51F4C751" w:rsidR="00E91293" w:rsidRPr="000C6821" w:rsidRDefault="008C701C" w:rsidP="008C701C">
            <w:pPr>
              <w:jc w:val="center"/>
              <w:rPr>
                <w:rFonts w:ascii="Arial" w:hAnsi="Arial" w:cs="Arial"/>
                <w:sz w:val="16"/>
                <w:szCs w:val="16"/>
                <w:lang w:val="es-BO"/>
              </w:rPr>
            </w:pPr>
            <w:r>
              <w:rPr>
                <w:rFonts w:ascii="Arial" w:hAnsi="Arial" w:cs="Arial"/>
                <w:sz w:val="16"/>
                <w:szCs w:val="16"/>
                <w:lang w:val="es-BO"/>
              </w:rPr>
              <w:t>CAYO</w:t>
            </w:r>
          </w:p>
        </w:tc>
        <w:tc>
          <w:tcPr>
            <w:tcW w:w="268" w:type="dxa"/>
            <w:tcBorders>
              <w:left w:val="single" w:sz="4" w:space="0" w:color="auto"/>
              <w:right w:val="single" w:sz="4" w:space="0" w:color="auto"/>
            </w:tcBorders>
            <w:vAlign w:val="center"/>
          </w:tcPr>
          <w:p w14:paraId="1B55DD58" w14:textId="77777777" w:rsidR="00E91293" w:rsidRPr="000C6821" w:rsidRDefault="00E91293" w:rsidP="008C701C">
            <w:pPr>
              <w:jc w:val="center"/>
              <w:rPr>
                <w:rFonts w:ascii="Arial" w:hAnsi="Arial" w:cs="Arial"/>
                <w:sz w:val="16"/>
                <w:szCs w:val="16"/>
                <w:lang w:val="es-BO"/>
              </w:rPr>
            </w:pPr>
          </w:p>
        </w:tc>
        <w:tc>
          <w:tcPr>
            <w:tcW w:w="117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92EC4" w14:textId="535C05DE" w:rsidR="00E91293" w:rsidRPr="000C6821" w:rsidRDefault="008C701C" w:rsidP="008C701C">
            <w:pPr>
              <w:jc w:val="center"/>
              <w:rPr>
                <w:rFonts w:ascii="Arial" w:hAnsi="Arial" w:cs="Arial"/>
                <w:sz w:val="16"/>
                <w:szCs w:val="16"/>
                <w:lang w:val="es-BO"/>
              </w:rPr>
            </w:pPr>
            <w:r>
              <w:rPr>
                <w:rFonts w:ascii="Arial" w:hAnsi="Arial" w:cs="Arial"/>
                <w:sz w:val="16"/>
                <w:szCs w:val="16"/>
                <w:lang w:val="es-BO"/>
              </w:rPr>
              <w:t>LANCEA</w:t>
            </w:r>
          </w:p>
        </w:tc>
        <w:tc>
          <w:tcPr>
            <w:tcW w:w="259" w:type="dxa"/>
            <w:gridSpan w:val="2"/>
            <w:tcBorders>
              <w:left w:val="single" w:sz="4" w:space="0" w:color="auto"/>
              <w:right w:val="single" w:sz="4" w:space="0" w:color="auto"/>
            </w:tcBorders>
            <w:vAlign w:val="center"/>
          </w:tcPr>
          <w:p w14:paraId="0923FF15" w14:textId="77777777" w:rsidR="00E91293" w:rsidRPr="000C6821" w:rsidRDefault="00E91293" w:rsidP="008C701C">
            <w:pPr>
              <w:jc w:val="center"/>
              <w:rPr>
                <w:rFonts w:ascii="Arial" w:hAnsi="Arial" w:cs="Arial"/>
                <w:sz w:val="16"/>
                <w:szCs w:val="16"/>
                <w:lang w:val="es-BO"/>
              </w:rPr>
            </w:pPr>
          </w:p>
        </w:tc>
        <w:tc>
          <w:tcPr>
            <w:tcW w:w="143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FD6EFE" w14:textId="0C59FC87" w:rsidR="00E91293" w:rsidRPr="000C6821" w:rsidRDefault="008C701C" w:rsidP="008C701C">
            <w:pPr>
              <w:jc w:val="center"/>
              <w:rPr>
                <w:rFonts w:ascii="Arial" w:hAnsi="Arial" w:cs="Arial"/>
                <w:sz w:val="16"/>
                <w:szCs w:val="16"/>
                <w:lang w:val="es-BO"/>
              </w:rPr>
            </w:pPr>
            <w:r>
              <w:rPr>
                <w:rFonts w:ascii="Arial" w:hAnsi="Arial" w:cs="Arial"/>
                <w:sz w:val="16"/>
                <w:szCs w:val="16"/>
                <w:lang w:val="es-BO"/>
              </w:rPr>
              <w:t>RUBEN</w:t>
            </w:r>
          </w:p>
        </w:tc>
        <w:tc>
          <w:tcPr>
            <w:tcW w:w="236" w:type="dxa"/>
            <w:tcBorders>
              <w:left w:val="single" w:sz="4" w:space="0" w:color="auto"/>
              <w:right w:val="single" w:sz="4" w:space="0" w:color="auto"/>
            </w:tcBorders>
          </w:tcPr>
          <w:p w14:paraId="4997E01D" w14:textId="77777777" w:rsidR="00E91293" w:rsidRPr="000C6821" w:rsidRDefault="00E91293" w:rsidP="00E91293">
            <w:pPr>
              <w:rPr>
                <w:rFonts w:ascii="Arial" w:hAnsi="Arial" w:cs="Arial"/>
                <w:sz w:val="16"/>
                <w:szCs w:val="16"/>
                <w:lang w:val="es-BO"/>
              </w:rPr>
            </w:pPr>
          </w:p>
        </w:tc>
        <w:tc>
          <w:tcPr>
            <w:tcW w:w="189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7D8A35" w14:textId="092B81AB" w:rsidR="00E91293" w:rsidRPr="000C6821" w:rsidRDefault="008C701C" w:rsidP="006C2605">
            <w:pPr>
              <w:jc w:val="center"/>
              <w:rPr>
                <w:rFonts w:ascii="Arial" w:hAnsi="Arial" w:cs="Arial"/>
                <w:sz w:val="16"/>
                <w:szCs w:val="16"/>
                <w:lang w:val="es-BO"/>
              </w:rPr>
            </w:pPr>
            <w:r>
              <w:rPr>
                <w:rFonts w:ascii="Arial" w:hAnsi="Arial" w:cs="Arial"/>
                <w:sz w:val="16"/>
                <w:szCs w:val="16"/>
                <w:lang w:val="es-BO"/>
              </w:rPr>
              <w:t>RESPONSABLE DE GENERACION</w:t>
            </w:r>
          </w:p>
        </w:tc>
        <w:tc>
          <w:tcPr>
            <w:tcW w:w="264" w:type="dxa"/>
            <w:tcBorders>
              <w:left w:val="single" w:sz="4" w:space="0" w:color="auto"/>
              <w:right w:val="single" w:sz="12" w:space="0" w:color="1F4E79" w:themeColor="accent1" w:themeShade="80"/>
            </w:tcBorders>
          </w:tcPr>
          <w:p w14:paraId="052BECA6" w14:textId="77777777" w:rsidR="00E91293" w:rsidRPr="000C6821" w:rsidRDefault="00E91293" w:rsidP="00E91293">
            <w:pPr>
              <w:rPr>
                <w:rFonts w:ascii="Arial" w:hAnsi="Arial" w:cs="Arial"/>
                <w:sz w:val="16"/>
                <w:szCs w:val="16"/>
                <w:lang w:val="es-BO"/>
              </w:rPr>
            </w:pPr>
          </w:p>
        </w:tc>
      </w:tr>
      <w:tr w:rsidR="006C2605" w:rsidRPr="000C6821" w14:paraId="5ED94860" w14:textId="77777777" w:rsidTr="00843920">
        <w:trPr>
          <w:jc w:val="center"/>
        </w:trPr>
        <w:tc>
          <w:tcPr>
            <w:tcW w:w="1872" w:type="dxa"/>
            <w:gridSpan w:val="8"/>
            <w:tcBorders>
              <w:left w:val="single" w:sz="12" w:space="0" w:color="1F4E79" w:themeColor="accent1" w:themeShade="80"/>
            </w:tcBorders>
            <w:vAlign w:val="center"/>
          </w:tcPr>
          <w:p w14:paraId="1A9DF160" w14:textId="77777777" w:rsidR="00E91293" w:rsidRPr="000C6821" w:rsidRDefault="00E91293" w:rsidP="00E91293">
            <w:pPr>
              <w:jc w:val="right"/>
              <w:rPr>
                <w:rFonts w:ascii="Arial" w:hAnsi="Arial" w:cs="Arial"/>
                <w:b/>
                <w:sz w:val="2"/>
                <w:szCs w:val="2"/>
                <w:lang w:val="es-BO"/>
              </w:rPr>
            </w:pPr>
          </w:p>
        </w:tc>
        <w:tc>
          <w:tcPr>
            <w:tcW w:w="240" w:type="dxa"/>
          </w:tcPr>
          <w:p w14:paraId="3841BBDB" w14:textId="77777777" w:rsidR="00E91293" w:rsidRPr="000C6821" w:rsidRDefault="00E91293" w:rsidP="00E91293">
            <w:pPr>
              <w:rPr>
                <w:rFonts w:ascii="Arial" w:hAnsi="Arial" w:cs="Arial"/>
                <w:sz w:val="2"/>
                <w:szCs w:val="2"/>
                <w:lang w:val="es-BO"/>
              </w:rPr>
            </w:pPr>
          </w:p>
        </w:tc>
        <w:tc>
          <w:tcPr>
            <w:tcW w:w="364" w:type="dxa"/>
          </w:tcPr>
          <w:p w14:paraId="4CD08694" w14:textId="77777777" w:rsidR="00E91293" w:rsidRPr="000C6821" w:rsidRDefault="00E91293" w:rsidP="00E91293">
            <w:pPr>
              <w:rPr>
                <w:rFonts w:ascii="Arial" w:hAnsi="Arial" w:cs="Arial"/>
                <w:sz w:val="2"/>
                <w:szCs w:val="2"/>
                <w:lang w:val="es-BO"/>
              </w:rPr>
            </w:pPr>
          </w:p>
        </w:tc>
        <w:tc>
          <w:tcPr>
            <w:tcW w:w="281" w:type="dxa"/>
            <w:gridSpan w:val="2"/>
          </w:tcPr>
          <w:p w14:paraId="76C7BEF8" w14:textId="77777777" w:rsidR="00E91293" w:rsidRPr="000C6821" w:rsidRDefault="00E91293" w:rsidP="00E91293">
            <w:pPr>
              <w:rPr>
                <w:rFonts w:ascii="Arial" w:hAnsi="Arial" w:cs="Arial"/>
                <w:sz w:val="2"/>
                <w:szCs w:val="2"/>
                <w:lang w:val="es-BO"/>
              </w:rPr>
            </w:pPr>
          </w:p>
        </w:tc>
        <w:tc>
          <w:tcPr>
            <w:tcW w:w="272" w:type="dxa"/>
          </w:tcPr>
          <w:p w14:paraId="67F61CD0" w14:textId="77777777" w:rsidR="00E91293" w:rsidRPr="000C6821" w:rsidRDefault="00E91293" w:rsidP="00E91293">
            <w:pPr>
              <w:rPr>
                <w:rFonts w:ascii="Arial" w:hAnsi="Arial" w:cs="Arial"/>
                <w:sz w:val="2"/>
                <w:szCs w:val="2"/>
                <w:lang w:val="es-BO"/>
              </w:rPr>
            </w:pPr>
          </w:p>
        </w:tc>
        <w:tc>
          <w:tcPr>
            <w:tcW w:w="276" w:type="dxa"/>
            <w:tcBorders>
              <w:top w:val="single" w:sz="4" w:space="0" w:color="auto"/>
            </w:tcBorders>
          </w:tcPr>
          <w:p w14:paraId="67BC46FB" w14:textId="77777777" w:rsidR="00E91293" w:rsidRPr="000C6821" w:rsidRDefault="00E91293" w:rsidP="00E91293">
            <w:pPr>
              <w:rPr>
                <w:rFonts w:ascii="Arial" w:hAnsi="Arial" w:cs="Arial"/>
                <w:sz w:val="2"/>
                <w:szCs w:val="2"/>
                <w:lang w:val="es-BO"/>
              </w:rPr>
            </w:pPr>
          </w:p>
        </w:tc>
        <w:tc>
          <w:tcPr>
            <w:tcW w:w="272" w:type="dxa"/>
            <w:tcBorders>
              <w:top w:val="single" w:sz="4" w:space="0" w:color="auto"/>
            </w:tcBorders>
          </w:tcPr>
          <w:p w14:paraId="3CFBE8D8" w14:textId="77777777" w:rsidR="00E91293" w:rsidRPr="000C6821" w:rsidRDefault="00E91293" w:rsidP="00E91293">
            <w:pPr>
              <w:rPr>
                <w:rFonts w:ascii="Arial" w:hAnsi="Arial" w:cs="Arial"/>
                <w:sz w:val="2"/>
                <w:szCs w:val="2"/>
                <w:lang w:val="es-BO"/>
              </w:rPr>
            </w:pPr>
          </w:p>
        </w:tc>
        <w:tc>
          <w:tcPr>
            <w:tcW w:w="271" w:type="dxa"/>
            <w:tcBorders>
              <w:top w:val="single" w:sz="4" w:space="0" w:color="auto"/>
            </w:tcBorders>
          </w:tcPr>
          <w:p w14:paraId="27208242" w14:textId="77777777" w:rsidR="00E91293" w:rsidRPr="000C6821" w:rsidRDefault="00E91293" w:rsidP="00E91293">
            <w:pPr>
              <w:rPr>
                <w:rFonts w:ascii="Arial" w:hAnsi="Arial" w:cs="Arial"/>
                <w:sz w:val="2"/>
                <w:szCs w:val="2"/>
                <w:lang w:val="es-BO"/>
              </w:rPr>
            </w:pPr>
          </w:p>
        </w:tc>
        <w:tc>
          <w:tcPr>
            <w:tcW w:w="268" w:type="dxa"/>
            <w:tcBorders>
              <w:top w:val="single" w:sz="4" w:space="0" w:color="auto"/>
            </w:tcBorders>
          </w:tcPr>
          <w:p w14:paraId="2531E503" w14:textId="77777777" w:rsidR="00E91293" w:rsidRPr="000C6821" w:rsidRDefault="00E91293" w:rsidP="00E91293">
            <w:pPr>
              <w:rPr>
                <w:rFonts w:ascii="Arial" w:hAnsi="Arial" w:cs="Arial"/>
                <w:sz w:val="2"/>
                <w:szCs w:val="2"/>
                <w:lang w:val="es-BO"/>
              </w:rPr>
            </w:pPr>
          </w:p>
        </w:tc>
        <w:tc>
          <w:tcPr>
            <w:tcW w:w="268" w:type="dxa"/>
            <w:tcBorders>
              <w:top w:val="single" w:sz="4" w:space="0" w:color="auto"/>
            </w:tcBorders>
          </w:tcPr>
          <w:p w14:paraId="062B5F10" w14:textId="77777777" w:rsidR="00E91293" w:rsidRPr="000C6821" w:rsidRDefault="00E91293" w:rsidP="00E91293">
            <w:pPr>
              <w:rPr>
                <w:rFonts w:ascii="Arial" w:hAnsi="Arial" w:cs="Arial"/>
                <w:sz w:val="2"/>
                <w:szCs w:val="2"/>
                <w:lang w:val="es-BO"/>
              </w:rPr>
            </w:pPr>
          </w:p>
        </w:tc>
        <w:tc>
          <w:tcPr>
            <w:tcW w:w="268" w:type="dxa"/>
          </w:tcPr>
          <w:p w14:paraId="48EA9A6A" w14:textId="77777777" w:rsidR="00E91293" w:rsidRPr="000C6821" w:rsidRDefault="00E91293" w:rsidP="00E91293">
            <w:pPr>
              <w:rPr>
                <w:rFonts w:ascii="Arial" w:hAnsi="Arial" w:cs="Arial"/>
                <w:sz w:val="2"/>
                <w:szCs w:val="2"/>
                <w:lang w:val="es-BO"/>
              </w:rPr>
            </w:pPr>
          </w:p>
        </w:tc>
        <w:tc>
          <w:tcPr>
            <w:tcW w:w="264" w:type="dxa"/>
            <w:tcBorders>
              <w:top w:val="single" w:sz="4" w:space="0" w:color="auto"/>
            </w:tcBorders>
          </w:tcPr>
          <w:p w14:paraId="6B32B7C9" w14:textId="77777777" w:rsidR="00E91293" w:rsidRPr="000C6821" w:rsidRDefault="00E91293" w:rsidP="00E91293">
            <w:pPr>
              <w:rPr>
                <w:rFonts w:ascii="Arial" w:hAnsi="Arial" w:cs="Arial"/>
                <w:sz w:val="2"/>
                <w:szCs w:val="2"/>
                <w:lang w:val="es-BO"/>
              </w:rPr>
            </w:pPr>
          </w:p>
        </w:tc>
        <w:tc>
          <w:tcPr>
            <w:tcW w:w="264" w:type="dxa"/>
            <w:tcBorders>
              <w:top w:val="single" w:sz="4" w:space="0" w:color="auto"/>
            </w:tcBorders>
          </w:tcPr>
          <w:p w14:paraId="13C18DB6" w14:textId="77777777" w:rsidR="00E91293" w:rsidRPr="000C6821" w:rsidRDefault="00E91293" w:rsidP="00E91293">
            <w:pPr>
              <w:rPr>
                <w:rFonts w:ascii="Arial" w:hAnsi="Arial" w:cs="Arial"/>
                <w:sz w:val="2"/>
                <w:szCs w:val="2"/>
                <w:lang w:val="es-BO"/>
              </w:rPr>
            </w:pPr>
          </w:p>
        </w:tc>
        <w:tc>
          <w:tcPr>
            <w:tcW w:w="264" w:type="dxa"/>
            <w:tcBorders>
              <w:top w:val="single" w:sz="4" w:space="0" w:color="auto"/>
            </w:tcBorders>
          </w:tcPr>
          <w:p w14:paraId="036643FB" w14:textId="77777777" w:rsidR="00E91293" w:rsidRPr="000C6821" w:rsidRDefault="00E91293" w:rsidP="00E91293">
            <w:pPr>
              <w:rPr>
                <w:rFonts w:ascii="Arial" w:hAnsi="Arial" w:cs="Arial"/>
                <w:sz w:val="2"/>
                <w:szCs w:val="2"/>
                <w:lang w:val="es-BO"/>
              </w:rPr>
            </w:pPr>
          </w:p>
        </w:tc>
        <w:tc>
          <w:tcPr>
            <w:tcW w:w="264" w:type="dxa"/>
            <w:tcBorders>
              <w:top w:val="single" w:sz="4" w:space="0" w:color="auto"/>
            </w:tcBorders>
          </w:tcPr>
          <w:p w14:paraId="054AA4E4" w14:textId="77777777" w:rsidR="00E91293" w:rsidRPr="000C6821" w:rsidRDefault="00E91293" w:rsidP="00E91293">
            <w:pPr>
              <w:rPr>
                <w:rFonts w:ascii="Arial" w:hAnsi="Arial" w:cs="Arial"/>
                <w:sz w:val="2"/>
                <w:szCs w:val="2"/>
                <w:lang w:val="es-BO"/>
              </w:rPr>
            </w:pPr>
          </w:p>
        </w:tc>
        <w:tc>
          <w:tcPr>
            <w:tcW w:w="234" w:type="dxa"/>
            <w:gridSpan w:val="2"/>
            <w:tcBorders>
              <w:top w:val="single" w:sz="4" w:space="0" w:color="auto"/>
            </w:tcBorders>
          </w:tcPr>
          <w:p w14:paraId="1BA474DB" w14:textId="77777777" w:rsidR="00E91293" w:rsidRPr="000C6821" w:rsidRDefault="00E91293" w:rsidP="00E91293">
            <w:pPr>
              <w:rPr>
                <w:rFonts w:ascii="Arial" w:hAnsi="Arial" w:cs="Arial"/>
                <w:sz w:val="2"/>
                <w:szCs w:val="2"/>
                <w:lang w:val="es-BO"/>
              </w:rPr>
            </w:pPr>
          </w:p>
        </w:tc>
        <w:tc>
          <w:tcPr>
            <w:tcW w:w="236" w:type="dxa"/>
            <w:gridSpan w:val="2"/>
          </w:tcPr>
          <w:p w14:paraId="0F23A79D" w14:textId="77777777" w:rsidR="00E91293" w:rsidRPr="000C6821" w:rsidRDefault="00E91293" w:rsidP="00E91293">
            <w:pPr>
              <w:rPr>
                <w:rFonts w:ascii="Arial" w:hAnsi="Arial" w:cs="Arial"/>
                <w:sz w:val="2"/>
                <w:szCs w:val="2"/>
                <w:lang w:val="es-BO"/>
              </w:rPr>
            </w:pPr>
          </w:p>
        </w:tc>
        <w:tc>
          <w:tcPr>
            <w:tcW w:w="323" w:type="dxa"/>
            <w:tcBorders>
              <w:top w:val="single" w:sz="4" w:space="0" w:color="auto"/>
            </w:tcBorders>
          </w:tcPr>
          <w:p w14:paraId="65E1F266" w14:textId="77777777" w:rsidR="00E91293" w:rsidRPr="000C6821" w:rsidRDefault="00E91293" w:rsidP="00E91293">
            <w:pPr>
              <w:rPr>
                <w:rFonts w:ascii="Arial" w:hAnsi="Arial" w:cs="Arial"/>
                <w:sz w:val="2"/>
                <w:szCs w:val="2"/>
                <w:lang w:val="es-BO"/>
              </w:rPr>
            </w:pPr>
          </w:p>
        </w:tc>
        <w:tc>
          <w:tcPr>
            <w:tcW w:w="236" w:type="dxa"/>
            <w:tcBorders>
              <w:top w:val="single" w:sz="4" w:space="0" w:color="auto"/>
            </w:tcBorders>
          </w:tcPr>
          <w:p w14:paraId="281D0E05" w14:textId="77777777" w:rsidR="00E91293" w:rsidRPr="000C6821" w:rsidRDefault="00E91293" w:rsidP="00E91293">
            <w:pPr>
              <w:rPr>
                <w:rFonts w:ascii="Arial" w:hAnsi="Arial" w:cs="Arial"/>
                <w:sz w:val="2"/>
                <w:szCs w:val="2"/>
                <w:lang w:val="es-BO"/>
              </w:rPr>
            </w:pPr>
          </w:p>
        </w:tc>
        <w:tc>
          <w:tcPr>
            <w:tcW w:w="236" w:type="dxa"/>
            <w:tcBorders>
              <w:top w:val="single" w:sz="4" w:space="0" w:color="auto"/>
            </w:tcBorders>
          </w:tcPr>
          <w:p w14:paraId="7DAF9CEB" w14:textId="77777777" w:rsidR="00E91293" w:rsidRPr="000C6821" w:rsidRDefault="00E91293" w:rsidP="00E91293">
            <w:pPr>
              <w:rPr>
                <w:rFonts w:ascii="Arial" w:hAnsi="Arial" w:cs="Arial"/>
                <w:sz w:val="2"/>
                <w:szCs w:val="2"/>
                <w:lang w:val="es-BO"/>
              </w:rPr>
            </w:pPr>
          </w:p>
        </w:tc>
        <w:tc>
          <w:tcPr>
            <w:tcW w:w="539" w:type="dxa"/>
            <w:tcBorders>
              <w:top w:val="single" w:sz="4" w:space="0" w:color="auto"/>
            </w:tcBorders>
          </w:tcPr>
          <w:p w14:paraId="5523F209" w14:textId="77777777" w:rsidR="00E91293" w:rsidRPr="000C6821" w:rsidRDefault="00E91293" w:rsidP="00E91293">
            <w:pPr>
              <w:rPr>
                <w:rFonts w:ascii="Arial" w:hAnsi="Arial" w:cs="Arial"/>
                <w:sz w:val="2"/>
                <w:szCs w:val="2"/>
                <w:lang w:val="es-BO"/>
              </w:rPr>
            </w:pPr>
          </w:p>
        </w:tc>
        <w:tc>
          <w:tcPr>
            <w:tcW w:w="236" w:type="dxa"/>
            <w:tcBorders>
              <w:top w:val="single" w:sz="4" w:space="0" w:color="auto"/>
            </w:tcBorders>
          </w:tcPr>
          <w:p w14:paraId="5F09171D" w14:textId="77777777" w:rsidR="00E91293" w:rsidRPr="000C6821" w:rsidRDefault="00E91293" w:rsidP="00E91293">
            <w:pPr>
              <w:rPr>
                <w:rFonts w:ascii="Arial" w:hAnsi="Arial" w:cs="Arial"/>
                <w:sz w:val="2"/>
                <w:szCs w:val="2"/>
                <w:lang w:val="es-BO"/>
              </w:rPr>
            </w:pPr>
          </w:p>
        </w:tc>
        <w:tc>
          <w:tcPr>
            <w:tcW w:w="236" w:type="dxa"/>
          </w:tcPr>
          <w:p w14:paraId="7AC89730" w14:textId="77777777" w:rsidR="00E91293" w:rsidRPr="000C6821" w:rsidRDefault="00E91293" w:rsidP="00E91293">
            <w:pPr>
              <w:rPr>
                <w:rFonts w:ascii="Arial" w:hAnsi="Arial" w:cs="Arial"/>
                <w:sz w:val="2"/>
                <w:szCs w:val="2"/>
                <w:lang w:val="es-BO"/>
              </w:rPr>
            </w:pPr>
          </w:p>
        </w:tc>
        <w:tc>
          <w:tcPr>
            <w:tcW w:w="326" w:type="dxa"/>
            <w:tcBorders>
              <w:top w:val="single" w:sz="4" w:space="0" w:color="auto"/>
            </w:tcBorders>
          </w:tcPr>
          <w:p w14:paraId="7C5CFC9A" w14:textId="77777777" w:rsidR="00E91293" w:rsidRPr="000C6821" w:rsidRDefault="00E91293" w:rsidP="00E91293">
            <w:pPr>
              <w:rPr>
                <w:rFonts w:ascii="Arial" w:hAnsi="Arial" w:cs="Arial"/>
                <w:sz w:val="2"/>
                <w:szCs w:val="2"/>
                <w:lang w:val="es-BO"/>
              </w:rPr>
            </w:pPr>
          </w:p>
        </w:tc>
        <w:tc>
          <w:tcPr>
            <w:tcW w:w="267" w:type="dxa"/>
            <w:tcBorders>
              <w:top w:val="single" w:sz="4" w:space="0" w:color="auto"/>
            </w:tcBorders>
          </w:tcPr>
          <w:p w14:paraId="16539D01" w14:textId="77777777" w:rsidR="00E91293" w:rsidRPr="000C6821" w:rsidRDefault="00E91293" w:rsidP="00E91293">
            <w:pPr>
              <w:rPr>
                <w:rFonts w:ascii="Arial" w:hAnsi="Arial" w:cs="Arial"/>
                <w:sz w:val="2"/>
                <w:szCs w:val="2"/>
                <w:lang w:val="es-BO"/>
              </w:rPr>
            </w:pPr>
          </w:p>
        </w:tc>
        <w:tc>
          <w:tcPr>
            <w:tcW w:w="266" w:type="dxa"/>
            <w:tcBorders>
              <w:top w:val="single" w:sz="4" w:space="0" w:color="auto"/>
            </w:tcBorders>
          </w:tcPr>
          <w:p w14:paraId="20BAE8FC" w14:textId="77777777" w:rsidR="00E91293" w:rsidRPr="000C6821" w:rsidRDefault="00E91293" w:rsidP="00E91293">
            <w:pPr>
              <w:rPr>
                <w:rFonts w:ascii="Arial" w:hAnsi="Arial" w:cs="Arial"/>
                <w:sz w:val="2"/>
                <w:szCs w:val="2"/>
                <w:lang w:val="es-BO"/>
              </w:rPr>
            </w:pPr>
          </w:p>
        </w:tc>
        <w:tc>
          <w:tcPr>
            <w:tcW w:w="266" w:type="dxa"/>
            <w:tcBorders>
              <w:top w:val="single" w:sz="4" w:space="0" w:color="auto"/>
            </w:tcBorders>
          </w:tcPr>
          <w:p w14:paraId="3D88D92C" w14:textId="77777777" w:rsidR="00E91293" w:rsidRPr="000C6821" w:rsidRDefault="00E91293" w:rsidP="00E91293">
            <w:pPr>
              <w:rPr>
                <w:rFonts w:ascii="Arial" w:hAnsi="Arial" w:cs="Arial"/>
                <w:sz w:val="2"/>
                <w:szCs w:val="2"/>
                <w:lang w:val="es-BO"/>
              </w:rPr>
            </w:pPr>
          </w:p>
        </w:tc>
        <w:tc>
          <w:tcPr>
            <w:tcW w:w="266" w:type="dxa"/>
            <w:tcBorders>
              <w:top w:val="single" w:sz="4" w:space="0" w:color="auto"/>
            </w:tcBorders>
          </w:tcPr>
          <w:p w14:paraId="46004DB7" w14:textId="77777777" w:rsidR="00E91293" w:rsidRPr="000C6821" w:rsidRDefault="00E91293" w:rsidP="00E91293">
            <w:pPr>
              <w:rPr>
                <w:rFonts w:ascii="Arial" w:hAnsi="Arial" w:cs="Arial"/>
                <w:sz w:val="2"/>
                <w:szCs w:val="2"/>
                <w:lang w:val="es-BO"/>
              </w:rPr>
            </w:pPr>
          </w:p>
        </w:tc>
        <w:tc>
          <w:tcPr>
            <w:tcW w:w="266" w:type="dxa"/>
            <w:tcBorders>
              <w:top w:val="single" w:sz="4" w:space="0" w:color="auto"/>
            </w:tcBorders>
          </w:tcPr>
          <w:p w14:paraId="14B2526E" w14:textId="77777777" w:rsidR="00E91293" w:rsidRPr="000C6821" w:rsidRDefault="00E91293" w:rsidP="00E91293">
            <w:pPr>
              <w:rPr>
                <w:rFonts w:ascii="Arial" w:hAnsi="Arial" w:cs="Arial"/>
                <w:sz w:val="2"/>
                <w:szCs w:val="2"/>
                <w:lang w:val="es-BO"/>
              </w:rPr>
            </w:pPr>
          </w:p>
        </w:tc>
        <w:tc>
          <w:tcPr>
            <w:tcW w:w="264" w:type="dxa"/>
            <w:tcBorders>
              <w:right w:val="single" w:sz="12" w:space="0" w:color="1F4E79" w:themeColor="accent1" w:themeShade="80"/>
            </w:tcBorders>
          </w:tcPr>
          <w:p w14:paraId="1810FD7C" w14:textId="77777777" w:rsidR="00E91293" w:rsidRPr="000C6821" w:rsidRDefault="00E91293" w:rsidP="00E91293">
            <w:pPr>
              <w:rPr>
                <w:rFonts w:ascii="Arial" w:hAnsi="Arial" w:cs="Arial"/>
                <w:sz w:val="2"/>
                <w:szCs w:val="2"/>
                <w:lang w:val="es-BO"/>
              </w:rPr>
            </w:pPr>
          </w:p>
        </w:tc>
      </w:tr>
      <w:tr w:rsidR="00E91293" w:rsidRPr="000C6821" w14:paraId="1ACA85BD" w14:textId="77777777" w:rsidTr="006C2605">
        <w:trPr>
          <w:trHeight w:val="567"/>
          <w:jc w:val="center"/>
        </w:trPr>
        <w:tc>
          <w:tcPr>
            <w:tcW w:w="9905" w:type="dxa"/>
            <w:gridSpan w:val="40"/>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0BA6BE8" w14:textId="77777777" w:rsidR="00E91293" w:rsidRPr="000C6821" w:rsidRDefault="00E91293" w:rsidP="00B0452E">
            <w:pPr>
              <w:pStyle w:val="Prrafodelista"/>
              <w:numPr>
                <w:ilvl w:val="0"/>
                <w:numId w:val="23"/>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 xml:space="preserve">SERVIDORES PÚBLICOS QUE OCUPAN CARGOS EJECUTIVOS HASTA EL TERCER NIVEL JERÁRQUICO DE LA ESTRUCTURA ORGÁNICA </w:t>
            </w:r>
          </w:p>
        </w:tc>
      </w:tr>
      <w:tr w:rsidR="006C2605" w:rsidRPr="000C6821" w14:paraId="091F8E05" w14:textId="77777777" w:rsidTr="00843920">
        <w:trPr>
          <w:jc w:val="center"/>
        </w:trPr>
        <w:tc>
          <w:tcPr>
            <w:tcW w:w="265" w:type="dxa"/>
            <w:tcBorders>
              <w:left w:val="single" w:sz="12" w:space="0" w:color="1F4E79" w:themeColor="accent1" w:themeShade="80"/>
            </w:tcBorders>
            <w:vAlign w:val="center"/>
          </w:tcPr>
          <w:p w14:paraId="6679710F" w14:textId="77777777" w:rsidR="00E91293" w:rsidRPr="000C6821" w:rsidRDefault="00E91293" w:rsidP="00E91293">
            <w:pPr>
              <w:jc w:val="right"/>
              <w:rPr>
                <w:rFonts w:ascii="Arial" w:hAnsi="Arial" w:cs="Arial"/>
                <w:b/>
                <w:sz w:val="2"/>
                <w:szCs w:val="2"/>
                <w:lang w:val="es-BO"/>
              </w:rPr>
            </w:pPr>
          </w:p>
        </w:tc>
        <w:tc>
          <w:tcPr>
            <w:tcW w:w="266" w:type="dxa"/>
            <w:vAlign w:val="center"/>
          </w:tcPr>
          <w:p w14:paraId="5BF33EA3" w14:textId="77777777" w:rsidR="00E91293" w:rsidRPr="000C6821" w:rsidRDefault="00E91293" w:rsidP="00E91293">
            <w:pPr>
              <w:jc w:val="right"/>
              <w:rPr>
                <w:rFonts w:ascii="Arial" w:hAnsi="Arial" w:cs="Arial"/>
                <w:b/>
                <w:sz w:val="2"/>
                <w:szCs w:val="2"/>
                <w:lang w:val="es-BO"/>
              </w:rPr>
            </w:pPr>
          </w:p>
        </w:tc>
        <w:tc>
          <w:tcPr>
            <w:tcW w:w="266" w:type="dxa"/>
            <w:vAlign w:val="center"/>
          </w:tcPr>
          <w:p w14:paraId="1DB6EC87" w14:textId="77777777" w:rsidR="00E91293" w:rsidRPr="000C6821" w:rsidRDefault="00E91293" w:rsidP="00E91293">
            <w:pPr>
              <w:jc w:val="right"/>
              <w:rPr>
                <w:rFonts w:ascii="Arial" w:hAnsi="Arial" w:cs="Arial"/>
                <w:b/>
                <w:sz w:val="2"/>
                <w:szCs w:val="2"/>
                <w:lang w:val="es-BO"/>
              </w:rPr>
            </w:pPr>
          </w:p>
        </w:tc>
        <w:tc>
          <w:tcPr>
            <w:tcW w:w="266" w:type="dxa"/>
            <w:vAlign w:val="center"/>
          </w:tcPr>
          <w:p w14:paraId="0D9CAD72" w14:textId="77777777" w:rsidR="00E91293" w:rsidRPr="000C6821" w:rsidRDefault="00E91293" w:rsidP="00E91293">
            <w:pPr>
              <w:jc w:val="right"/>
              <w:rPr>
                <w:rFonts w:ascii="Arial" w:hAnsi="Arial" w:cs="Arial"/>
                <w:b/>
                <w:sz w:val="2"/>
                <w:szCs w:val="2"/>
                <w:lang w:val="es-BO"/>
              </w:rPr>
            </w:pPr>
          </w:p>
        </w:tc>
        <w:tc>
          <w:tcPr>
            <w:tcW w:w="265" w:type="dxa"/>
            <w:gridSpan w:val="2"/>
            <w:vAlign w:val="center"/>
          </w:tcPr>
          <w:p w14:paraId="4EB69CF2" w14:textId="77777777" w:rsidR="00E91293" w:rsidRPr="000C6821" w:rsidRDefault="00E91293" w:rsidP="00E91293">
            <w:pPr>
              <w:jc w:val="right"/>
              <w:rPr>
                <w:rFonts w:ascii="Arial" w:hAnsi="Arial" w:cs="Arial"/>
                <w:b/>
                <w:sz w:val="2"/>
                <w:szCs w:val="2"/>
                <w:lang w:val="es-BO"/>
              </w:rPr>
            </w:pPr>
          </w:p>
        </w:tc>
        <w:tc>
          <w:tcPr>
            <w:tcW w:w="272" w:type="dxa"/>
            <w:vAlign w:val="center"/>
          </w:tcPr>
          <w:p w14:paraId="4EAFC209" w14:textId="77777777" w:rsidR="00E91293" w:rsidRPr="000C6821" w:rsidRDefault="00E91293" w:rsidP="00E91293">
            <w:pPr>
              <w:jc w:val="right"/>
              <w:rPr>
                <w:rFonts w:ascii="Arial" w:hAnsi="Arial" w:cs="Arial"/>
                <w:b/>
                <w:sz w:val="2"/>
                <w:szCs w:val="2"/>
                <w:lang w:val="es-BO"/>
              </w:rPr>
            </w:pPr>
          </w:p>
        </w:tc>
        <w:tc>
          <w:tcPr>
            <w:tcW w:w="272" w:type="dxa"/>
            <w:vAlign w:val="center"/>
          </w:tcPr>
          <w:p w14:paraId="47B3B01B" w14:textId="77777777" w:rsidR="00E91293" w:rsidRPr="000C6821" w:rsidRDefault="00E91293" w:rsidP="00E91293">
            <w:pPr>
              <w:jc w:val="right"/>
              <w:rPr>
                <w:rFonts w:ascii="Arial" w:hAnsi="Arial" w:cs="Arial"/>
                <w:b/>
                <w:sz w:val="2"/>
                <w:szCs w:val="2"/>
                <w:lang w:val="es-BO"/>
              </w:rPr>
            </w:pPr>
          </w:p>
        </w:tc>
        <w:tc>
          <w:tcPr>
            <w:tcW w:w="240" w:type="dxa"/>
          </w:tcPr>
          <w:p w14:paraId="5377D7AB" w14:textId="77777777" w:rsidR="00E91293" w:rsidRPr="000C6821" w:rsidRDefault="00E91293" w:rsidP="00E91293">
            <w:pPr>
              <w:rPr>
                <w:rFonts w:ascii="Arial" w:hAnsi="Arial" w:cs="Arial"/>
                <w:sz w:val="2"/>
                <w:szCs w:val="2"/>
                <w:lang w:val="es-BO"/>
              </w:rPr>
            </w:pPr>
          </w:p>
        </w:tc>
        <w:tc>
          <w:tcPr>
            <w:tcW w:w="364" w:type="dxa"/>
          </w:tcPr>
          <w:p w14:paraId="3799AF7C" w14:textId="77777777" w:rsidR="00E91293" w:rsidRPr="000C6821" w:rsidRDefault="00E91293" w:rsidP="00E91293">
            <w:pPr>
              <w:rPr>
                <w:rFonts w:ascii="Arial" w:hAnsi="Arial" w:cs="Arial"/>
                <w:sz w:val="2"/>
                <w:szCs w:val="2"/>
                <w:lang w:val="es-BO"/>
              </w:rPr>
            </w:pPr>
          </w:p>
        </w:tc>
        <w:tc>
          <w:tcPr>
            <w:tcW w:w="281" w:type="dxa"/>
            <w:gridSpan w:val="2"/>
          </w:tcPr>
          <w:p w14:paraId="1DEE0543" w14:textId="77777777" w:rsidR="00E91293" w:rsidRPr="000C6821" w:rsidRDefault="00E91293" w:rsidP="00E91293">
            <w:pPr>
              <w:rPr>
                <w:rFonts w:ascii="Arial" w:hAnsi="Arial" w:cs="Arial"/>
                <w:sz w:val="2"/>
                <w:szCs w:val="2"/>
                <w:lang w:val="es-BO"/>
              </w:rPr>
            </w:pPr>
          </w:p>
        </w:tc>
        <w:tc>
          <w:tcPr>
            <w:tcW w:w="272" w:type="dxa"/>
          </w:tcPr>
          <w:p w14:paraId="4F4C8D51" w14:textId="77777777" w:rsidR="00E91293" w:rsidRPr="000C6821" w:rsidRDefault="00E91293" w:rsidP="00E91293">
            <w:pPr>
              <w:rPr>
                <w:rFonts w:ascii="Arial" w:hAnsi="Arial" w:cs="Arial"/>
                <w:sz w:val="2"/>
                <w:szCs w:val="2"/>
                <w:lang w:val="es-BO"/>
              </w:rPr>
            </w:pPr>
          </w:p>
        </w:tc>
        <w:tc>
          <w:tcPr>
            <w:tcW w:w="276" w:type="dxa"/>
          </w:tcPr>
          <w:p w14:paraId="46D63C2F" w14:textId="77777777" w:rsidR="00E91293" w:rsidRPr="000C6821" w:rsidRDefault="00E91293" w:rsidP="00E91293">
            <w:pPr>
              <w:rPr>
                <w:rFonts w:ascii="Arial" w:hAnsi="Arial" w:cs="Arial"/>
                <w:sz w:val="2"/>
                <w:szCs w:val="2"/>
                <w:lang w:val="es-BO"/>
              </w:rPr>
            </w:pPr>
          </w:p>
        </w:tc>
        <w:tc>
          <w:tcPr>
            <w:tcW w:w="272" w:type="dxa"/>
          </w:tcPr>
          <w:p w14:paraId="23CFB629" w14:textId="77777777" w:rsidR="00E91293" w:rsidRPr="000C6821" w:rsidRDefault="00E91293" w:rsidP="00E91293">
            <w:pPr>
              <w:rPr>
                <w:rFonts w:ascii="Arial" w:hAnsi="Arial" w:cs="Arial"/>
                <w:sz w:val="2"/>
                <w:szCs w:val="2"/>
                <w:lang w:val="es-BO"/>
              </w:rPr>
            </w:pPr>
          </w:p>
        </w:tc>
        <w:tc>
          <w:tcPr>
            <w:tcW w:w="271" w:type="dxa"/>
          </w:tcPr>
          <w:p w14:paraId="728C09A0" w14:textId="77777777" w:rsidR="00E91293" w:rsidRPr="000C6821" w:rsidRDefault="00E91293" w:rsidP="00E91293">
            <w:pPr>
              <w:rPr>
                <w:rFonts w:ascii="Arial" w:hAnsi="Arial" w:cs="Arial"/>
                <w:sz w:val="2"/>
                <w:szCs w:val="2"/>
                <w:lang w:val="es-BO"/>
              </w:rPr>
            </w:pPr>
          </w:p>
        </w:tc>
        <w:tc>
          <w:tcPr>
            <w:tcW w:w="268" w:type="dxa"/>
          </w:tcPr>
          <w:p w14:paraId="015A2AF3" w14:textId="77777777" w:rsidR="00E91293" w:rsidRPr="000C6821" w:rsidRDefault="00E91293" w:rsidP="00E91293">
            <w:pPr>
              <w:rPr>
                <w:rFonts w:ascii="Arial" w:hAnsi="Arial" w:cs="Arial"/>
                <w:sz w:val="2"/>
                <w:szCs w:val="2"/>
                <w:lang w:val="es-BO"/>
              </w:rPr>
            </w:pPr>
          </w:p>
        </w:tc>
        <w:tc>
          <w:tcPr>
            <w:tcW w:w="268" w:type="dxa"/>
          </w:tcPr>
          <w:p w14:paraId="7B2E6E70" w14:textId="77777777" w:rsidR="00E91293" w:rsidRPr="000C6821" w:rsidRDefault="00E91293" w:rsidP="00E91293">
            <w:pPr>
              <w:rPr>
                <w:rFonts w:ascii="Arial" w:hAnsi="Arial" w:cs="Arial"/>
                <w:sz w:val="2"/>
                <w:szCs w:val="2"/>
                <w:lang w:val="es-BO"/>
              </w:rPr>
            </w:pPr>
          </w:p>
        </w:tc>
        <w:tc>
          <w:tcPr>
            <w:tcW w:w="268" w:type="dxa"/>
          </w:tcPr>
          <w:p w14:paraId="3F4FA770" w14:textId="77777777" w:rsidR="00E91293" w:rsidRPr="000C6821" w:rsidRDefault="00E91293" w:rsidP="00E91293">
            <w:pPr>
              <w:rPr>
                <w:rFonts w:ascii="Arial" w:hAnsi="Arial" w:cs="Arial"/>
                <w:sz w:val="2"/>
                <w:szCs w:val="2"/>
                <w:lang w:val="es-BO"/>
              </w:rPr>
            </w:pPr>
          </w:p>
        </w:tc>
        <w:tc>
          <w:tcPr>
            <w:tcW w:w="264" w:type="dxa"/>
          </w:tcPr>
          <w:p w14:paraId="6DD75684" w14:textId="77777777" w:rsidR="00E91293" w:rsidRPr="000C6821" w:rsidRDefault="00E91293" w:rsidP="00E91293">
            <w:pPr>
              <w:rPr>
                <w:rFonts w:ascii="Arial" w:hAnsi="Arial" w:cs="Arial"/>
                <w:sz w:val="2"/>
                <w:szCs w:val="2"/>
                <w:lang w:val="es-BO"/>
              </w:rPr>
            </w:pPr>
          </w:p>
        </w:tc>
        <w:tc>
          <w:tcPr>
            <w:tcW w:w="264" w:type="dxa"/>
          </w:tcPr>
          <w:p w14:paraId="791EF631" w14:textId="77777777" w:rsidR="00E91293" w:rsidRPr="000C6821" w:rsidRDefault="00E91293" w:rsidP="00E91293">
            <w:pPr>
              <w:rPr>
                <w:rFonts w:ascii="Arial" w:hAnsi="Arial" w:cs="Arial"/>
                <w:sz w:val="2"/>
                <w:szCs w:val="2"/>
                <w:lang w:val="es-BO"/>
              </w:rPr>
            </w:pPr>
          </w:p>
        </w:tc>
        <w:tc>
          <w:tcPr>
            <w:tcW w:w="264" w:type="dxa"/>
          </w:tcPr>
          <w:p w14:paraId="33D7B9E7" w14:textId="77777777" w:rsidR="00E91293" w:rsidRPr="000C6821" w:rsidRDefault="00E91293" w:rsidP="00E91293">
            <w:pPr>
              <w:rPr>
                <w:rFonts w:ascii="Arial" w:hAnsi="Arial" w:cs="Arial"/>
                <w:sz w:val="2"/>
                <w:szCs w:val="2"/>
                <w:lang w:val="es-BO"/>
              </w:rPr>
            </w:pPr>
          </w:p>
        </w:tc>
        <w:tc>
          <w:tcPr>
            <w:tcW w:w="264" w:type="dxa"/>
          </w:tcPr>
          <w:p w14:paraId="76038F62" w14:textId="77777777" w:rsidR="00E91293" w:rsidRPr="000C6821" w:rsidRDefault="00E91293" w:rsidP="00E91293">
            <w:pPr>
              <w:rPr>
                <w:rFonts w:ascii="Arial" w:hAnsi="Arial" w:cs="Arial"/>
                <w:sz w:val="2"/>
                <w:szCs w:val="2"/>
                <w:lang w:val="es-BO"/>
              </w:rPr>
            </w:pPr>
          </w:p>
        </w:tc>
        <w:tc>
          <w:tcPr>
            <w:tcW w:w="234" w:type="dxa"/>
            <w:gridSpan w:val="2"/>
          </w:tcPr>
          <w:p w14:paraId="01A092D9" w14:textId="77777777" w:rsidR="00E91293" w:rsidRPr="000C6821" w:rsidRDefault="00E91293" w:rsidP="00E91293">
            <w:pPr>
              <w:rPr>
                <w:rFonts w:ascii="Arial" w:hAnsi="Arial" w:cs="Arial"/>
                <w:sz w:val="2"/>
                <w:szCs w:val="2"/>
                <w:lang w:val="es-BO"/>
              </w:rPr>
            </w:pPr>
          </w:p>
        </w:tc>
        <w:tc>
          <w:tcPr>
            <w:tcW w:w="236" w:type="dxa"/>
            <w:gridSpan w:val="2"/>
          </w:tcPr>
          <w:p w14:paraId="082E4635" w14:textId="77777777" w:rsidR="00E91293" w:rsidRPr="000C6821" w:rsidRDefault="00E91293" w:rsidP="00E91293">
            <w:pPr>
              <w:rPr>
                <w:rFonts w:ascii="Arial" w:hAnsi="Arial" w:cs="Arial"/>
                <w:sz w:val="2"/>
                <w:szCs w:val="2"/>
                <w:lang w:val="es-BO"/>
              </w:rPr>
            </w:pPr>
          </w:p>
        </w:tc>
        <w:tc>
          <w:tcPr>
            <w:tcW w:w="323" w:type="dxa"/>
          </w:tcPr>
          <w:p w14:paraId="72481BA5" w14:textId="77777777" w:rsidR="00E91293" w:rsidRPr="000C6821" w:rsidRDefault="00E91293" w:rsidP="00E91293">
            <w:pPr>
              <w:rPr>
                <w:rFonts w:ascii="Arial" w:hAnsi="Arial" w:cs="Arial"/>
                <w:sz w:val="2"/>
                <w:szCs w:val="2"/>
                <w:lang w:val="es-BO"/>
              </w:rPr>
            </w:pPr>
          </w:p>
        </w:tc>
        <w:tc>
          <w:tcPr>
            <w:tcW w:w="236" w:type="dxa"/>
          </w:tcPr>
          <w:p w14:paraId="53597DB7" w14:textId="77777777" w:rsidR="00E91293" w:rsidRPr="000C6821" w:rsidRDefault="00E91293" w:rsidP="00E91293">
            <w:pPr>
              <w:rPr>
                <w:rFonts w:ascii="Arial" w:hAnsi="Arial" w:cs="Arial"/>
                <w:sz w:val="2"/>
                <w:szCs w:val="2"/>
                <w:lang w:val="es-BO"/>
              </w:rPr>
            </w:pPr>
          </w:p>
        </w:tc>
        <w:tc>
          <w:tcPr>
            <w:tcW w:w="236" w:type="dxa"/>
          </w:tcPr>
          <w:p w14:paraId="2B38C5F3" w14:textId="77777777" w:rsidR="00E91293" w:rsidRPr="000C6821" w:rsidRDefault="00E91293" w:rsidP="00E91293">
            <w:pPr>
              <w:rPr>
                <w:rFonts w:ascii="Arial" w:hAnsi="Arial" w:cs="Arial"/>
                <w:sz w:val="2"/>
                <w:szCs w:val="2"/>
                <w:lang w:val="es-BO"/>
              </w:rPr>
            </w:pPr>
          </w:p>
        </w:tc>
        <w:tc>
          <w:tcPr>
            <w:tcW w:w="539" w:type="dxa"/>
          </w:tcPr>
          <w:p w14:paraId="3C0EC768" w14:textId="77777777" w:rsidR="00E91293" w:rsidRPr="000C6821" w:rsidRDefault="00E91293" w:rsidP="00E91293">
            <w:pPr>
              <w:rPr>
                <w:rFonts w:ascii="Arial" w:hAnsi="Arial" w:cs="Arial"/>
                <w:sz w:val="2"/>
                <w:szCs w:val="2"/>
                <w:lang w:val="es-BO"/>
              </w:rPr>
            </w:pPr>
          </w:p>
        </w:tc>
        <w:tc>
          <w:tcPr>
            <w:tcW w:w="236" w:type="dxa"/>
          </w:tcPr>
          <w:p w14:paraId="1E04A93D" w14:textId="77777777" w:rsidR="00E91293" w:rsidRPr="000C6821" w:rsidRDefault="00E91293" w:rsidP="00E91293">
            <w:pPr>
              <w:rPr>
                <w:rFonts w:ascii="Arial" w:hAnsi="Arial" w:cs="Arial"/>
                <w:sz w:val="2"/>
                <w:szCs w:val="2"/>
                <w:lang w:val="es-BO"/>
              </w:rPr>
            </w:pPr>
          </w:p>
        </w:tc>
        <w:tc>
          <w:tcPr>
            <w:tcW w:w="236" w:type="dxa"/>
          </w:tcPr>
          <w:p w14:paraId="33DD5570" w14:textId="77777777" w:rsidR="00E91293" w:rsidRPr="000C6821" w:rsidRDefault="00E91293" w:rsidP="00E91293">
            <w:pPr>
              <w:rPr>
                <w:rFonts w:ascii="Arial" w:hAnsi="Arial" w:cs="Arial"/>
                <w:sz w:val="2"/>
                <w:szCs w:val="2"/>
                <w:lang w:val="es-BO"/>
              </w:rPr>
            </w:pPr>
          </w:p>
        </w:tc>
        <w:tc>
          <w:tcPr>
            <w:tcW w:w="326" w:type="dxa"/>
          </w:tcPr>
          <w:p w14:paraId="4D238014" w14:textId="77777777" w:rsidR="00E91293" w:rsidRPr="000C6821" w:rsidRDefault="00E91293" w:rsidP="00E91293">
            <w:pPr>
              <w:rPr>
                <w:rFonts w:ascii="Arial" w:hAnsi="Arial" w:cs="Arial"/>
                <w:sz w:val="2"/>
                <w:szCs w:val="2"/>
                <w:lang w:val="es-BO"/>
              </w:rPr>
            </w:pPr>
          </w:p>
        </w:tc>
        <w:tc>
          <w:tcPr>
            <w:tcW w:w="267" w:type="dxa"/>
          </w:tcPr>
          <w:p w14:paraId="65F569A9" w14:textId="77777777" w:rsidR="00E91293" w:rsidRPr="000C6821" w:rsidRDefault="00E91293" w:rsidP="00E91293">
            <w:pPr>
              <w:rPr>
                <w:rFonts w:ascii="Arial" w:hAnsi="Arial" w:cs="Arial"/>
                <w:sz w:val="2"/>
                <w:szCs w:val="2"/>
                <w:lang w:val="es-BO"/>
              </w:rPr>
            </w:pPr>
          </w:p>
        </w:tc>
        <w:tc>
          <w:tcPr>
            <w:tcW w:w="266" w:type="dxa"/>
          </w:tcPr>
          <w:p w14:paraId="12E375E7" w14:textId="77777777" w:rsidR="00E91293" w:rsidRPr="000C6821" w:rsidRDefault="00E91293" w:rsidP="00E91293">
            <w:pPr>
              <w:rPr>
                <w:rFonts w:ascii="Arial" w:hAnsi="Arial" w:cs="Arial"/>
                <w:sz w:val="2"/>
                <w:szCs w:val="2"/>
                <w:lang w:val="es-BO"/>
              </w:rPr>
            </w:pPr>
          </w:p>
        </w:tc>
        <w:tc>
          <w:tcPr>
            <w:tcW w:w="266" w:type="dxa"/>
          </w:tcPr>
          <w:p w14:paraId="3B2EDBE9" w14:textId="77777777" w:rsidR="00E91293" w:rsidRPr="000C6821" w:rsidRDefault="00E91293" w:rsidP="00E91293">
            <w:pPr>
              <w:rPr>
                <w:rFonts w:ascii="Arial" w:hAnsi="Arial" w:cs="Arial"/>
                <w:sz w:val="2"/>
                <w:szCs w:val="2"/>
                <w:lang w:val="es-BO"/>
              </w:rPr>
            </w:pPr>
          </w:p>
        </w:tc>
        <w:tc>
          <w:tcPr>
            <w:tcW w:w="266" w:type="dxa"/>
          </w:tcPr>
          <w:p w14:paraId="0FB74DF1" w14:textId="77777777" w:rsidR="00E91293" w:rsidRPr="000C6821" w:rsidRDefault="00E91293" w:rsidP="00E91293">
            <w:pPr>
              <w:rPr>
                <w:rFonts w:ascii="Arial" w:hAnsi="Arial" w:cs="Arial"/>
                <w:sz w:val="2"/>
                <w:szCs w:val="2"/>
                <w:lang w:val="es-BO"/>
              </w:rPr>
            </w:pPr>
          </w:p>
        </w:tc>
        <w:tc>
          <w:tcPr>
            <w:tcW w:w="266" w:type="dxa"/>
          </w:tcPr>
          <w:p w14:paraId="0635D74B" w14:textId="77777777" w:rsidR="00E91293" w:rsidRPr="000C6821" w:rsidRDefault="00E91293" w:rsidP="00E91293">
            <w:pPr>
              <w:rPr>
                <w:rFonts w:ascii="Arial" w:hAnsi="Arial" w:cs="Arial"/>
                <w:sz w:val="2"/>
                <w:szCs w:val="2"/>
                <w:lang w:val="es-BO"/>
              </w:rPr>
            </w:pPr>
          </w:p>
        </w:tc>
        <w:tc>
          <w:tcPr>
            <w:tcW w:w="264" w:type="dxa"/>
            <w:tcBorders>
              <w:right w:val="single" w:sz="12" w:space="0" w:color="1F4E79" w:themeColor="accent1" w:themeShade="80"/>
            </w:tcBorders>
          </w:tcPr>
          <w:p w14:paraId="5A910953" w14:textId="77777777" w:rsidR="00E91293" w:rsidRPr="000C6821" w:rsidRDefault="00E91293" w:rsidP="00E91293">
            <w:pPr>
              <w:rPr>
                <w:rFonts w:ascii="Arial" w:hAnsi="Arial" w:cs="Arial"/>
                <w:sz w:val="2"/>
                <w:szCs w:val="2"/>
                <w:lang w:val="es-BO"/>
              </w:rPr>
            </w:pPr>
          </w:p>
        </w:tc>
      </w:tr>
      <w:tr w:rsidR="00E91293" w:rsidRPr="000C6821" w14:paraId="0A8485F1" w14:textId="77777777" w:rsidTr="00843920">
        <w:trPr>
          <w:jc w:val="center"/>
        </w:trPr>
        <w:tc>
          <w:tcPr>
            <w:tcW w:w="265" w:type="dxa"/>
            <w:tcBorders>
              <w:left w:val="single" w:sz="12" w:space="0" w:color="1F4E79" w:themeColor="accent1" w:themeShade="80"/>
            </w:tcBorders>
            <w:vAlign w:val="center"/>
          </w:tcPr>
          <w:p w14:paraId="1A9819A1" w14:textId="77777777" w:rsidR="00E91293" w:rsidRPr="000C6821" w:rsidRDefault="00E91293" w:rsidP="00E91293">
            <w:pPr>
              <w:jc w:val="right"/>
              <w:rPr>
                <w:rFonts w:ascii="Arial" w:hAnsi="Arial" w:cs="Arial"/>
                <w:b/>
                <w:sz w:val="10"/>
                <w:szCs w:val="10"/>
                <w:lang w:val="es-BO"/>
              </w:rPr>
            </w:pPr>
          </w:p>
        </w:tc>
        <w:tc>
          <w:tcPr>
            <w:tcW w:w="1607" w:type="dxa"/>
            <w:gridSpan w:val="7"/>
            <w:tcBorders>
              <w:bottom w:val="single" w:sz="4" w:space="0" w:color="auto"/>
            </w:tcBorders>
            <w:vAlign w:val="center"/>
          </w:tcPr>
          <w:p w14:paraId="581BF7B9"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240" w:type="dxa"/>
          </w:tcPr>
          <w:p w14:paraId="43FB63ED" w14:textId="77777777" w:rsidR="00E91293" w:rsidRPr="000C6821" w:rsidRDefault="00E91293" w:rsidP="00E91293">
            <w:pPr>
              <w:jc w:val="center"/>
              <w:rPr>
                <w:rFonts w:ascii="Arial" w:hAnsi="Arial" w:cs="Arial"/>
                <w:sz w:val="10"/>
                <w:szCs w:val="10"/>
                <w:lang w:val="es-BO"/>
              </w:rPr>
            </w:pPr>
          </w:p>
        </w:tc>
        <w:tc>
          <w:tcPr>
            <w:tcW w:w="1736" w:type="dxa"/>
            <w:gridSpan w:val="7"/>
            <w:tcBorders>
              <w:bottom w:val="single" w:sz="4" w:space="0" w:color="auto"/>
            </w:tcBorders>
          </w:tcPr>
          <w:p w14:paraId="1E354E45"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68" w:type="dxa"/>
          </w:tcPr>
          <w:p w14:paraId="7E08785E" w14:textId="77777777" w:rsidR="00E91293" w:rsidRPr="000C6821" w:rsidRDefault="00E91293" w:rsidP="00E91293">
            <w:pPr>
              <w:jc w:val="center"/>
              <w:rPr>
                <w:rFonts w:ascii="Arial" w:hAnsi="Arial" w:cs="Arial"/>
                <w:sz w:val="10"/>
                <w:szCs w:val="10"/>
                <w:lang w:val="es-BO"/>
              </w:rPr>
            </w:pPr>
          </w:p>
        </w:tc>
        <w:tc>
          <w:tcPr>
            <w:tcW w:w="2385" w:type="dxa"/>
            <w:gridSpan w:val="11"/>
            <w:tcBorders>
              <w:bottom w:val="single" w:sz="4" w:space="0" w:color="auto"/>
            </w:tcBorders>
          </w:tcPr>
          <w:p w14:paraId="25FE9D0B"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36" w:type="dxa"/>
          </w:tcPr>
          <w:p w14:paraId="33DB823E" w14:textId="77777777" w:rsidR="00E91293" w:rsidRPr="000C6821" w:rsidRDefault="00E91293" w:rsidP="00E91293">
            <w:pPr>
              <w:jc w:val="center"/>
              <w:rPr>
                <w:rFonts w:ascii="Arial" w:hAnsi="Arial" w:cs="Arial"/>
                <w:sz w:val="10"/>
                <w:szCs w:val="10"/>
                <w:lang w:val="es-BO"/>
              </w:rPr>
            </w:pPr>
          </w:p>
        </w:tc>
        <w:tc>
          <w:tcPr>
            <w:tcW w:w="2904" w:type="dxa"/>
            <w:gridSpan w:val="10"/>
            <w:tcBorders>
              <w:bottom w:val="single" w:sz="4" w:space="0" w:color="auto"/>
            </w:tcBorders>
          </w:tcPr>
          <w:p w14:paraId="072056CC"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64" w:type="dxa"/>
            <w:tcBorders>
              <w:right w:val="single" w:sz="12" w:space="0" w:color="1F4E79" w:themeColor="accent1" w:themeShade="80"/>
            </w:tcBorders>
          </w:tcPr>
          <w:p w14:paraId="7EAE9484" w14:textId="77777777" w:rsidR="00E91293" w:rsidRPr="000C6821" w:rsidRDefault="00E91293" w:rsidP="00E91293">
            <w:pPr>
              <w:rPr>
                <w:rFonts w:ascii="Arial" w:hAnsi="Arial" w:cs="Arial"/>
                <w:sz w:val="10"/>
                <w:szCs w:val="10"/>
                <w:lang w:val="es-BO"/>
              </w:rPr>
            </w:pPr>
          </w:p>
        </w:tc>
      </w:tr>
      <w:tr w:rsidR="00843920" w:rsidRPr="000C6821" w14:paraId="1824E3BC" w14:textId="77777777" w:rsidTr="00843920">
        <w:trPr>
          <w:jc w:val="center"/>
        </w:trPr>
        <w:tc>
          <w:tcPr>
            <w:tcW w:w="265" w:type="dxa"/>
            <w:tcBorders>
              <w:left w:val="single" w:sz="12" w:space="0" w:color="1F4E79" w:themeColor="accent1" w:themeShade="80"/>
              <w:right w:val="single" w:sz="4" w:space="0" w:color="auto"/>
            </w:tcBorders>
            <w:vAlign w:val="center"/>
          </w:tcPr>
          <w:p w14:paraId="191316F1" w14:textId="77777777" w:rsidR="00E91293" w:rsidRPr="000C6821" w:rsidRDefault="00E91293" w:rsidP="00E91293">
            <w:pPr>
              <w:jc w:val="right"/>
              <w:rPr>
                <w:rFonts w:ascii="Arial" w:hAnsi="Arial" w:cs="Arial"/>
                <w:b/>
                <w:sz w:val="16"/>
                <w:szCs w:val="16"/>
                <w:lang w:val="es-BO"/>
              </w:rPr>
            </w:pPr>
          </w:p>
        </w:tc>
        <w:tc>
          <w:tcPr>
            <w:tcW w:w="160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63CB5C" w14:textId="6FB9C9A3" w:rsidR="00E91293" w:rsidRPr="004307D7" w:rsidRDefault="004307D7" w:rsidP="004307D7">
            <w:pPr>
              <w:jc w:val="center"/>
              <w:rPr>
                <w:rFonts w:ascii="Arial" w:hAnsi="Arial" w:cs="Arial"/>
                <w:sz w:val="16"/>
                <w:szCs w:val="16"/>
                <w:lang w:val="es-BO"/>
              </w:rPr>
            </w:pPr>
            <w:r w:rsidRPr="004307D7">
              <w:rPr>
                <w:rFonts w:ascii="Arial" w:hAnsi="Arial" w:cs="Arial"/>
                <w:sz w:val="16"/>
                <w:szCs w:val="16"/>
                <w:lang w:val="es-BO"/>
              </w:rPr>
              <w:t>AREVEY</w:t>
            </w:r>
          </w:p>
        </w:tc>
        <w:tc>
          <w:tcPr>
            <w:tcW w:w="240" w:type="dxa"/>
            <w:tcBorders>
              <w:left w:val="single" w:sz="4" w:space="0" w:color="auto"/>
              <w:right w:val="single" w:sz="4" w:space="0" w:color="auto"/>
            </w:tcBorders>
            <w:vAlign w:val="center"/>
          </w:tcPr>
          <w:p w14:paraId="6B7D378D" w14:textId="77777777" w:rsidR="00E91293" w:rsidRPr="000C6821" w:rsidRDefault="00E91293" w:rsidP="004307D7">
            <w:pPr>
              <w:jc w:val="center"/>
              <w:rPr>
                <w:rFonts w:ascii="Arial" w:hAnsi="Arial" w:cs="Arial"/>
                <w:sz w:val="16"/>
                <w:szCs w:val="16"/>
                <w:lang w:val="es-BO"/>
              </w:rPr>
            </w:pPr>
          </w:p>
        </w:tc>
        <w:tc>
          <w:tcPr>
            <w:tcW w:w="173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C8FFBA" w14:textId="5D7DD7C2" w:rsidR="00E91293" w:rsidRPr="000C6821" w:rsidRDefault="004307D7" w:rsidP="004307D7">
            <w:pPr>
              <w:jc w:val="center"/>
              <w:rPr>
                <w:rFonts w:ascii="Arial" w:hAnsi="Arial" w:cs="Arial"/>
                <w:sz w:val="16"/>
                <w:szCs w:val="16"/>
                <w:lang w:val="es-BO"/>
              </w:rPr>
            </w:pPr>
            <w:r>
              <w:rPr>
                <w:rFonts w:ascii="Arial" w:hAnsi="Arial" w:cs="Arial"/>
                <w:sz w:val="16"/>
                <w:szCs w:val="16"/>
                <w:lang w:val="es-BO"/>
              </w:rPr>
              <w:t>MEJIA</w:t>
            </w:r>
          </w:p>
        </w:tc>
        <w:tc>
          <w:tcPr>
            <w:tcW w:w="268" w:type="dxa"/>
            <w:tcBorders>
              <w:left w:val="single" w:sz="4" w:space="0" w:color="auto"/>
              <w:right w:val="single" w:sz="4" w:space="0" w:color="auto"/>
            </w:tcBorders>
            <w:vAlign w:val="center"/>
          </w:tcPr>
          <w:p w14:paraId="630764CD" w14:textId="77777777" w:rsidR="00E91293" w:rsidRPr="000C6821" w:rsidRDefault="00E91293" w:rsidP="004307D7">
            <w:pPr>
              <w:jc w:val="center"/>
              <w:rPr>
                <w:rFonts w:ascii="Arial" w:hAnsi="Arial" w:cs="Arial"/>
                <w:sz w:val="16"/>
                <w:szCs w:val="16"/>
                <w:lang w:val="es-BO"/>
              </w:rPr>
            </w:pPr>
          </w:p>
        </w:tc>
        <w:tc>
          <w:tcPr>
            <w:tcW w:w="2385"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B2EB55" w14:textId="56FE9CB6" w:rsidR="00E91293" w:rsidRPr="000C6821" w:rsidRDefault="004307D7" w:rsidP="00843920">
            <w:pPr>
              <w:jc w:val="center"/>
              <w:rPr>
                <w:rFonts w:ascii="Arial" w:hAnsi="Arial" w:cs="Arial"/>
                <w:sz w:val="16"/>
                <w:szCs w:val="16"/>
                <w:lang w:val="es-BO"/>
              </w:rPr>
            </w:pPr>
            <w:r>
              <w:rPr>
                <w:rFonts w:ascii="Arial" w:hAnsi="Arial" w:cs="Arial"/>
                <w:sz w:val="16"/>
                <w:szCs w:val="16"/>
                <w:lang w:val="es-BO"/>
              </w:rPr>
              <w:t>MAURI</w:t>
            </w:r>
            <w:r w:rsidR="00843920">
              <w:rPr>
                <w:rFonts w:ascii="Arial" w:hAnsi="Arial" w:cs="Arial"/>
                <w:sz w:val="16"/>
                <w:szCs w:val="16"/>
                <w:lang w:val="es-BO"/>
              </w:rPr>
              <w:t>CIO</w:t>
            </w:r>
            <w:r>
              <w:rPr>
                <w:rFonts w:ascii="Arial" w:hAnsi="Arial" w:cs="Arial"/>
                <w:sz w:val="16"/>
                <w:szCs w:val="16"/>
                <w:lang w:val="es-BO"/>
              </w:rPr>
              <w:t xml:space="preserve"> IVAN</w:t>
            </w:r>
          </w:p>
        </w:tc>
        <w:tc>
          <w:tcPr>
            <w:tcW w:w="236" w:type="dxa"/>
            <w:tcBorders>
              <w:left w:val="single" w:sz="4" w:space="0" w:color="auto"/>
              <w:right w:val="single" w:sz="4" w:space="0" w:color="auto"/>
            </w:tcBorders>
          </w:tcPr>
          <w:p w14:paraId="43FAF412" w14:textId="77777777" w:rsidR="00E91293" w:rsidRPr="000C6821" w:rsidRDefault="00E91293" w:rsidP="00E91293">
            <w:pPr>
              <w:rPr>
                <w:rFonts w:ascii="Arial" w:hAnsi="Arial" w:cs="Arial"/>
                <w:sz w:val="16"/>
                <w:szCs w:val="16"/>
                <w:lang w:val="es-BO"/>
              </w:rPr>
            </w:pPr>
          </w:p>
        </w:tc>
        <w:tc>
          <w:tcPr>
            <w:tcW w:w="2904"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72285D" w14:textId="7A0D9F47" w:rsidR="00E91293" w:rsidRPr="000C6821" w:rsidRDefault="004307D7" w:rsidP="004307D7">
            <w:pPr>
              <w:jc w:val="center"/>
              <w:rPr>
                <w:rFonts w:ascii="Arial" w:hAnsi="Arial" w:cs="Arial"/>
                <w:sz w:val="16"/>
                <w:szCs w:val="16"/>
                <w:lang w:val="es-BO"/>
              </w:rPr>
            </w:pPr>
            <w:r>
              <w:rPr>
                <w:rFonts w:ascii="Arial" w:hAnsi="Arial" w:cs="Arial"/>
                <w:sz w:val="16"/>
                <w:szCs w:val="16"/>
                <w:lang w:val="es-BO"/>
              </w:rPr>
              <w:t>VICEPRESIDENTE</w:t>
            </w:r>
          </w:p>
        </w:tc>
        <w:tc>
          <w:tcPr>
            <w:tcW w:w="264" w:type="dxa"/>
            <w:tcBorders>
              <w:left w:val="single" w:sz="4" w:space="0" w:color="auto"/>
              <w:right w:val="single" w:sz="12" w:space="0" w:color="1F4E79" w:themeColor="accent1" w:themeShade="80"/>
            </w:tcBorders>
          </w:tcPr>
          <w:p w14:paraId="6F8338BF" w14:textId="77777777" w:rsidR="00E91293" w:rsidRPr="000C6821" w:rsidRDefault="00E91293" w:rsidP="00E91293">
            <w:pPr>
              <w:rPr>
                <w:rFonts w:ascii="Arial" w:hAnsi="Arial" w:cs="Arial"/>
                <w:sz w:val="16"/>
                <w:szCs w:val="16"/>
                <w:lang w:val="es-BO"/>
              </w:rPr>
            </w:pPr>
          </w:p>
        </w:tc>
      </w:tr>
      <w:tr w:rsidR="00E91293" w:rsidRPr="000C6821" w14:paraId="0109A319" w14:textId="77777777" w:rsidTr="00843920">
        <w:trPr>
          <w:jc w:val="center"/>
        </w:trPr>
        <w:tc>
          <w:tcPr>
            <w:tcW w:w="265" w:type="dxa"/>
            <w:tcBorders>
              <w:left w:val="single" w:sz="12" w:space="0" w:color="1F4E79" w:themeColor="accent1" w:themeShade="80"/>
            </w:tcBorders>
            <w:vAlign w:val="center"/>
          </w:tcPr>
          <w:p w14:paraId="5A416FF2" w14:textId="77777777" w:rsidR="00E91293" w:rsidRPr="000C6821" w:rsidRDefault="00E91293" w:rsidP="00E91293">
            <w:pPr>
              <w:jc w:val="right"/>
              <w:rPr>
                <w:rFonts w:ascii="Arial" w:hAnsi="Arial" w:cs="Arial"/>
                <w:b/>
                <w:sz w:val="10"/>
                <w:szCs w:val="10"/>
                <w:lang w:val="es-BO"/>
              </w:rPr>
            </w:pPr>
          </w:p>
        </w:tc>
        <w:tc>
          <w:tcPr>
            <w:tcW w:w="1607" w:type="dxa"/>
            <w:gridSpan w:val="7"/>
            <w:tcBorders>
              <w:top w:val="single" w:sz="4" w:space="0" w:color="auto"/>
              <w:bottom w:val="single" w:sz="4" w:space="0" w:color="auto"/>
            </w:tcBorders>
            <w:vAlign w:val="center"/>
          </w:tcPr>
          <w:p w14:paraId="1B709027"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240" w:type="dxa"/>
          </w:tcPr>
          <w:p w14:paraId="4856D799" w14:textId="77777777" w:rsidR="00E91293" w:rsidRPr="000C6821" w:rsidRDefault="00E91293" w:rsidP="00E91293">
            <w:pPr>
              <w:jc w:val="center"/>
              <w:rPr>
                <w:rFonts w:ascii="Arial" w:hAnsi="Arial" w:cs="Arial"/>
                <w:sz w:val="10"/>
                <w:szCs w:val="10"/>
                <w:lang w:val="es-BO"/>
              </w:rPr>
            </w:pPr>
          </w:p>
        </w:tc>
        <w:tc>
          <w:tcPr>
            <w:tcW w:w="1736" w:type="dxa"/>
            <w:gridSpan w:val="7"/>
            <w:tcBorders>
              <w:top w:val="single" w:sz="4" w:space="0" w:color="auto"/>
              <w:bottom w:val="single" w:sz="4" w:space="0" w:color="auto"/>
            </w:tcBorders>
          </w:tcPr>
          <w:p w14:paraId="4699E199"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68" w:type="dxa"/>
          </w:tcPr>
          <w:p w14:paraId="18707C55" w14:textId="77777777" w:rsidR="00E91293" w:rsidRPr="000C6821" w:rsidRDefault="00E91293" w:rsidP="00E91293">
            <w:pPr>
              <w:jc w:val="center"/>
              <w:rPr>
                <w:rFonts w:ascii="Arial" w:hAnsi="Arial" w:cs="Arial"/>
                <w:sz w:val="10"/>
                <w:szCs w:val="10"/>
                <w:lang w:val="es-BO"/>
              </w:rPr>
            </w:pPr>
          </w:p>
        </w:tc>
        <w:tc>
          <w:tcPr>
            <w:tcW w:w="2385" w:type="dxa"/>
            <w:gridSpan w:val="11"/>
            <w:tcBorders>
              <w:top w:val="single" w:sz="4" w:space="0" w:color="auto"/>
              <w:bottom w:val="single" w:sz="4" w:space="0" w:color="auto"/>
            </w:tcBorders>
          </w:tcPr>
          <w:p w14:paraId="2E5E82E0"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36" w:type="dxa"/>
          </w:tcPr>
          <w:p w14:paraId="7ACF957A" w14:textId="77777777" w:rsidR="00E91293" w:rsidRPr="000C6821" w:rsidRDefault="00E91293" w:rsidP="00E91293">
            <w:pPr>
              <w:jc w:val="center"/>
              <w:rPr>
                <w:rFonts w:ascii="Arial" w:hAnsi="Arial" w:cs="Arial"/>
                <w:sz w:val="10"/>
                <w:szCs w:val="10"/>
                <w:lang w:val="es-BO"/>
              </w:rPr>
            </w:pPr>
          </w:p>
        </w:tc>
        <w:tc>
          <w:tcPr>
            <w:tcW w:w="2904" w:type="dxa"/>
            <w:gridSpan w:val="10"/>
            <w:tcBorders>
              <w:top w:val="single" w:sz="4" w:space="0" w:color="auto"/>
              <w:bottom w:val="single" w:sz="4" w:space="0" w:color="auto"/>
            </w:tcBorders>
          </w:tcPr>
          <w:p w14:paraId="08A65BD0"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64" w:type="dxa"/>
            <w:tcBorders>
              <w:right w:val="single" w:sz="12" w:space="0" w:color="1F4E79" w:themeColor="accent1" w:themeShade="80"/>
            </w:tcBorders>
          </w:tcPr>
          <w:p w14:paraId="711D0304" w14:textId="77777777" w:rsidR="00E91293" w:rsidRPr="000C6821" w:rsidRDefault="00E91293" w:rsidP="00E91293">
            <w:pPr>
              <w:rPr>
                <w:rFonts w:ascii="Arial" w:hAnsi="Arial" w:cs="Arial"/>
                <w:sz w:val="10"/>
                <w:szCs w:val="10"/>
                <w:lang w:val="es-BO"/>
              </w:rPr>
            </w:pPr>
          </w:p>
        </w:tc>
      </w:tr>
      <w:tr w:rsidR="00843920" w:rsidRPr="000C6821" w14:paraId="2A025F2E" w14:textId="77777777" w:rsidTr="00843920">
        <w:trPr>
          <w:jc w:val="center"/>
        </w:trPr>
        <w:tc>
          <w:tcPr>
            <w:tcW w:w="265" w:type="dxa"/>
            <w:tcBorders>
              <w:left w:val="single" w:sz="12" w:space="0" w:color="1F4E79" w:themeColor="accent1" w:themeShade="80"/>
              <w:right w:val="single" w:sz="4" w:space="0" w:color="auto"/>
            </w:tcBorders>
            <w:vAlign w:val="center"/>
          </w:tcPr>
          <w:p w14:paraId="69C2A642" w14:textId="77777777" w:rsidR="004307D7" w:rsidRPr="000C6821" w:rsidRDefault="004307D7" w:rsidP="004307D7">
            <w:pPr>
              <w:jc w:val="right"/>
              <w:rPr>
                <w:rFonts w:ascii="Arial" w:hAnsi="Arial" w:cs="Arial"/>
                <w:b/>
                <w:sz w:val="16"/>
                <w:szCs w:val="16"/>
                <w:lang w:val="es-BO"/>
              </w:rPr>
            </w:pPr>
          </w:p>
        </w:tc>
        <w:tc>
          <w:tcPr>
            <w:tcW w:w="160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12A4F" w14:textId="778617B3" w:rsidR="004307D7" w:rsidRPr="004307D7" w:rsidRDefault="004307D7" w:rsidP="004307D7">
            <w:pPr>
              <w:jc w:val="center"/>
              <w:rPr>
                <w:rFonts w:ascii="Arial" w:hAnsi="Arial" w:cs="Arial"/>
                <w:sz w:val="16"/>
                <w:szCs w:val="16"/>
                <w:lang w:val="es-BO"/>
              </w:rPr>
            </w:pPr>
            <w:r w:rsidRPr="004307D7">
              <w:rPr>
                <w:rFonts w:ascii="Arial" w:hAnsi="Arial" w:cs="Arial"/>
                <w:sz w:val="16"/>
                <w:szCs w:val="16"/>
                <w:lang w:val="es-BO"/>
              </w:rPr>
              <w:t>UDAETA</w:t>
            </w:r>
          </w:p>
        </w:tc>
        <w:tc>
          <w:tcPr>
            <w:tcW w:w="240" w:type="dxa"/>
            <w:tcBorders>
              <w:left w:val="single" w:sz="4" w:space="0" w:color="auto"/>
              <w:right w:val="single" w:sz="4" w:space="0" w:color="auto"/>
            </w:tcBorders>
            <w:vAlign w:val="center"/>
          </w:tcPr>
          <w:p w14:paraId="6F71196C" w14:textId="77777777" w:rsidR="004307D7" w:rsidRPr="000C6821" w:rsidRDefault="004307D7" w:rsidP="004307D7">
            <w:pPr>
              <w:jc w:val="center"/>
              <w:rPr>
                <w:rFonts w:ascii="Arial" w:hAnsi="Arial" w:cs="Arial"/>
                <w:sz w:val="16"/>
                <w:szCs w:val="16"/>
                <w:lang w:val="es-BO"/>
              </w:rPr>
            </w:pPr>
          </w:p>
        </w:tc>
        <w:tc>
          <w:tcPr>
            <w:tcW w:w="173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E946D5" w14:textId="6E481773" w:rsidR="004307D7" w:rsidRPr="000C6821" w:rsidRDefault="004307D7" w:rsidP="004307D7">
            <w:pPr>
              <w:jc w:val="center"/>
              <w:rPr>
                <w:rFonts w:ascii="Arial" w:hAnsi="Arial" w:cs="Arial"/>
                <w:sz w:val="16"/>
                <w:szCs w:val="16"/>
                <w:lang w:val="es-BO"/>
              </w:rPr>
            </w:pPr>
            <w:r w:rsidRPr="004307D7">
              <w:rPr>
                <w:rFonts w:ascii="Arial" w:hAnsi="Arial" w:cs="Arial"/>
                <w:sz w:val="16"/>
                <w:szCs w:val="16"/>
                <w:lang w:val="es-BO"/>
              </w:rPr>
              <w:t>ORELLANA</w:t>
            </w:r>
          </w:p>
        </w:tc>
        <w:tc>
          <w:tcPr>
            <w:tcW w:w="268" w:type="dxa"/>
            <w:tcBorders>
              <w:left w:val="single" w:sz="4" w:space="0" w:color="auto"/>
              <w:right w:val="single" w:sz="4" w:space="0" w:color="auto"/>
            </w:tcBorders>
            <w:vAlign w:val="center"/>
          </w:tcPr>
          <w:p w14:paraId="704F4A4B" w14:textId="77777777" w:rsidR="004307D7" w:rsidRPr="000C6821" w:rsidRDefault="004307D7" w:rsidP="004307D7">
            <w:pPr>
              <w:jc w:val="center"/>
              <w:rPr>
                <w:rFonts w:ascii="Arial" w:hAnsi="Arial" w:cs="Arial"/>
                <w:sz w:val="16"/>
                <w:szCs w:val="16"/>
                <w:lang w:val="es-BO"/>
              </w:rPr>
            </w:pPr>
          </w:p>
        </w:tc>
        <w:tc>
          <w:tcPr>
            <w:tcW w:w="2385"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E2152F" w14:textId="5EB8867E" w:rsidR="004307D7" w:rsidRPr="000C6821" w:rsidRDefault="004307D7" w:rsidP="004307D7">
            <w:pPr>
              <w:jc w:val="center"/>
              <w:rPr>
                <w:rFonts w:ascii="Arial" w:hAnsi="Arial" w:cs="Arial"/>
                <w:sz w:val="16"/>
                <w:szCs w:val="16"/>
                <w:lang w:val="es-BO"/>
              </w:rPr>
            </w:pPr>
            <w:r w:rsidRPr="004307D7">
              <w:rPr>
                <w:rFonts w:ascii="Arial" w:hAnsi="Arial" w:cs="Arial"/>
                <w:sz w:val="16"/>
                <w:szCs w:val="16"/>
                <w:lang w:val="es-BO"/>
              </w:rPr>
              <w:t>EDDSON MIRKO</w:t>
            </w:r>
          </w:p>
        </w:tc>
        <w:tc>
          <w:tcPr>
            <w:tcW w:w="236" w:type="dxa"/>
            <w:tcBorders>
              <w:left w:val="single" w:sz="4" w:space="0" w:color="auto"/>
              <w:right w:val="single" w:sz="4" w:space="0" w:color="auto"/>
            </w:tcBorders>
            <w:vAlign w:val="center"/>
          </w:tcPr>
          <w:p w14:paraId="78538250" w14:textId="77777777" w:rsidR="004307D7" w:rsidRPr="000C6821" w:rsidRDefault="004307D7" w:rsidP="004307D7">
            <w:pPr>
              <w:jc w:val="center"/>
              <w:rPr>
                <w:rFonts w:ascii="Arial" w:hAnsi="Arial" w:cs="Arial"/>
                <w:sz w:val="16"/>
                <w:szCs w:val="16"/>
                <w:lang w:val="es-BO"/>
              </w:rPr>
            </w:pPr>
          </w:p>
        </w:tc>
        <w:tc>
          <w:tcPr>
            <w:tcW w:w="2904"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BB39E3" w14:textId="680C8961" w:rsidR="004307D7" w:rsidRPr="000C6821" w:rsidRDefault="004307D7" w:rsidP="004307D7">
            <w:pPr>
              <w:jc w:val="center"/>
              <w:rPr>
                <w:rFonts w:ascii="Arial" w:hAnsi="Arial" w:cs="Arial"/>
                <w:sz w:val="16"/>
                <w:szCs w:val="16"/>
                <w:lang w:val="es-BO"/>
              </w:rPr>
            </w:pPr>
            <w:r w:rsidRPr="004307D7">
              <w:rPr>
                <w:rFonts w:ascii="Arial" w:hAnsi="Arial" w:cs="Arial"/>
                <w:sz w:val="16"/>
                <w:szCs w:val="16"/>
                <w:lang w:val="es-BO"/>
              </w:rPr>
              <w:t>GERENTE CORPORATIVO INTERINO</w:t>
            </w:r>
          </w:p>
        </w:tc>
        <w:tc>
          <w:tcPr>
            <w:tcW w:w="264" w:type="dxa"/>
            <w:tcBorders>
              <w:left w:val="single" w:sz="4" w:space="0" w:color="auto"/>
              <w:right w:val="single" w:sz="12" w:space="0" w:color="1F4E79" w:themeColor="accent1" w:themeShade="80"/>
            </w:tcBorders>
          </w:tcPr>
          <w:p w14:paraId="47A89900" w14:textId="77777777" w:rsidR="004307D7" w:rsidRPr="000C6821" w:rsidRDefault="004307D7" w:rsidP="004307D7">
            <w:pPr>
              <w:rPr>
                <w:rFonts w:ascii="Arial" w:hAnsi="Arial" w:cs="Arial"/>
                <w:sz w:val="16"/>
                <w:szCs w:val="16"/>
                <w:lang w:val="es-BO"/>
              </w:rPr>
            </w:pPr>
          </w:p>
        </w:tc>
      </w:tr>
      <w:tr w:rsidR="00E91293" w:rsidRPr="000C6821" w14:paraId="6EEB9AA0" w14:textId="77777777" w:rsidTr="00843920">
        <w:trPr>
          <w:jc w:val="center"/>
        </w:trPr>
        <w:tc>
          <w:tcPr>
            <w:tcW w:w="265" w:type="dxa"/>
            <w:tcBorders>
              <w:left w:val="single" w:sz="12" w:space="0" w:color="1F4E79" w:themeColor="accent1" w:themeShade="80"/>
            </w:tcBorders>
            <w:vAlign w:val="center"/>
          </w:tcPr>
          <w:p w14:paraId="380A3ACF" w14:textId="77777777" w:rsidR="00E91293" w:rsidRPr="000C6821" w:rsidRDefault="00E91293" w:rsidP="00E91293">
            <w:pPr>
              <w:jc w:val="right"/>
              <w:rPr>
                <w:rFonts w:ascii="Arial" w:hAnsi="Arial" w:cs="Arial"/>
                <w:b/>
                <w:sz w:val="10"/>
                <w:szCs w:val="10"/>
                <w:lang w:val="es-BO"/>
              </w:rPr>
            </w:pPr>
          </w:p>
        </w:tc>
        <w:tc>
          <w:tcPr>
            <w:tcW w:w="1607" w:type="dxa"/>
            <w:gridSpan w:val="7"/>
            <w:tcBorders>
              <w:top w:val="single" w:sz="4" w:space="0" w:color="auto"/>
              <w:bottom w:val="single" w:sz="4" w:space="0" w:color="auto"/>
            </w:tcBorders>
            <w:vAlign w:val="center"/>
          </w:tcPr>
          <w:p w14:paraId="7B7EDB88"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240" w:type="dxa"/>
          </w:tcPr>
          <w:p w14:paraId="4CB8E36C" w14:textId="77777777" w:rsidR="00E91293" w:rsidRPr="000C6821" w:rsidRDefault="00E91293" w:rsidP="00E91293">
            <w:pPr>
              <w:jc w:val="center"/>
              <w:rPr>
                <w:rFonts w:ascii="Arial" w:hAnsi="Arial" w:cs="Arial"/>
                <w:sz w:val="10"/>
                <w:szCs w:val="10"/>
                <w:lang w:val="es-BO"/>
              </w:rPr>
            </w:pPr>
          </w:p>
        </w:tc>
        <w:tc>
          <w:tcPr>
            <w:tcW w:w="1736" w:type="dxa"/>
            <w:gridSpan w:val="7"/>
            <w:tcBorders>
              <w:top w:val="single" w:sz="4" w:space="0" w:color="auto"/>
              <w:bottom w:val="single" w:sz="4" w:space="0" w:color="auto"/>
            </w:tcBorders>
          </w:tcPr>
          <w:p w14:paraId="6BF9792D"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68" w:type="dxa"/>
          </w:tcPr>
          <w:p w14:paraId="5CAAB679" w14:textId="77777777" w:rsidR="00E91293" w:rsidRPr="000C6821" w:rsidRDefault="00E91293" w:rsidP="00E91293">
            <w:pPr>
              <w:jc w:val="center"/>
              <w:rPr>
                <w:rFonts w:ascii="Arial" w:hAnsi="Arial" w:cs="Arial"/>
                <w:sz w:val="10"/>
                <w:szCs w:val="10"/>
                <w:lang w:val="es-BO"/>
              </w:rPr>
            </w:pPr>
          </w:p>
        </w:tc>
        <w:tc>
          <w:tcPr>
            <w:tcW w:w="2385" w:type="dxa"/>
            <w:gridSpan w:val="11"/>
            <w:tcBorders>
              <w:top w:val="single" w:sz="4" w:space="0" w:color="auto"/>
              <w:bottom w:val="single" w:sz="4" w:space="0" w:color="auto"/>
            </w:tcBorders>
          </w:tcPr>
          <w:p w14:paraId="1C271501"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36" w:type="dxa"/>
          </w:tcPr>
          <w:p w14:paraId="225D810F" w14:textId="77777777" w:rsidR="00E91293" w:rsidRPr="000C6821" w:rsidRDefault="00E91293" w:rsidP="00E91293">
            <w:pPr>
              <w:jc w:val="center"/>
              <w:rPr>
                <w:rFonts w:ascii="Arial" w:hAnsi="Arial" w:cs="Arial"/>
                <w:sz w:val="10"/>
                <w:szCs w:val="10"/>
                <w:lang w:val="es-BO"/>
              </w:rPr>
            </w:pPr>
          </w:p>
        </w:tc>
        <w:tc>
          <w:tcPr>
            <w:tcW w:w="2904" w:type="dxa"/>
            <w:gridSpan w:val="10"/>
            <w:tcBorders>
              <w:top w:val="single" w:sz="4" w:space="0" w:color="auto"/>
              <w:bottom w:val="single" w:sz="4" w:space="0" w:color="auto"/>
            </w:tcBorders>
          </w:tcPr>
          <w:p w14:paraId="782CF10A"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64" w:type="dxa"/>
            <w:tcBorders>
              <w:right w:val="single" w:sz="12" w:space="0" w:color="1F4E79" w:themeColor="accent1" w:themeShade="80"/>
            </w:tcBorders>
          </w:tcPr>
          <w:p w14:paraId="6F280F9B" w14:textId="77777777" w:rsidR="00E91293" w:rsidRPr="000C6821" w:rsidRDefault="00E91293" w:rsidP="00E91293">
            <w:pPr>
              <w:rPr>
                <w:rFonts w:ascii="Arial" w:hAnsi="Arial" w:cs="Arial"/>
                <w:sz w:val="10"/>
                <w:szCs w:val="10"/>
                <w:lang w:val="es-BO"/>
              </w:rPr>
            </w:pPr>
          </w:p>
        </w:tc>
      </w:tr>
      <w:tr w:rsidR="00843920" w:rsidRPr="000C6821" w14:paraId="6A83BF19" w14:textId="77777777" w:rsidTr="00843920">
        <w:trPr>
          <w:jc w:val="center"/>
        </w:trPr>
        <w:tc>
          <w:tcPr>
            <w:tcW w:w="265" w:type="dxa"/>
            <w:tcBorders>
              <w:left w:val="single" w:sz="12" w:space="0" w:color="1F4E79" w:themeColor="accent1" w:themeShade="80"/>
              <w:right w:val="single" w:sz="4" w:space="0" w:color="auto"/>
            </w:tcBorders>
            <w:vAlign w:val="center"/>
          </w:tcPr>
          <w:p w14:paraId="0BB3525F" w14:textId="77777777" w:rsidR="004307D7" w:rsidRPr="000C6821" w:rsidRDefault="004307D7" w:rsidP="00E91293">
            <w:pPr>
              <w:jc w:val="right"/>
              <w:rPr>
                <w:rFonts w:ascii="Arial" w:hAnsi="Arial" w:cs="Arial"/>
                <w:b/>
                <w:sz w:val="16"/>
                <w:szCs w:val="16"/>
                <w:lang w:val="es-BO"/>
              </w:rPr>
            </w:pPr>
          </w:p>
        </w:tc>
        <w:tc>
          <w:tcPr>
            <w:tcW w:w="160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6BBF14" w14:textId="515CE10E" w:rsidR="004307D7" w:rsidRPr="004307D7" w:rsidRDefault="004307D7" w:rsidP="004307D7">
            <w:pPr>
              <w:jc w:val="center"/>
              <w:rPr>
                <w:rFonts w:ascii="Arial" w:hAnsi="Arial" w:cs="Arial"/>
                <w:sz w:val="16"/>
                <w:szCs w:val="16"/>
                <w:lang w:val="es-BO"/>
              </w:rPr>
            </w:pPr>
            <w:r w:rsidRPr="004307D7">
              <w:rPr>
                <w:rFonts w:ascii="Arial" w:hAnsi="Arial" w:cs="Arial"/>
                <w:sz w:val="16"/>
                <w:szCs w:val="16"/>
                <w:lang w:val="es-BO"/>
              </w:rPr>
              <w:t>GUZMAN</w:t>
            </w:r>
          </w:p>
        </w:tc>
        <w:tc>
          <w:tcPr>
            <w:tcW w:w="240" w:type="dxa"/>
            <w:tcBorders>
              <w:left w:val="single" w:sz="4" w:space="0" w:color="auto"/>
              <w:right w:val="single" w:sz="4" w:space="0" w:color="auto"/>
            </w:tcBorders>
            <w:vAlign w:val="center"/>
          </w:tcPr>
          <w:p w14:paraId="358E67CA" w14:textId="77777777" w:rsidR="004307D7" w:rsidRPr="000C6821" w:rsidRDefault="004307D7" w:rsidP="004307D7">
            <w:pPr>
              <w:jc w:val="center"/>
              <w:rPr>
                <w:rFonts w:ascii="Arial" w:hAnsi="Arial" w:cs="Arial"/>
                <w:sz w:val="16"/>
                <w:szCs w:val="16"/>
                <w:lang w:val="es-BO"/>
              </w:rPr>
            </w:pPr>
          </w:p>
        </w:tc>
        <w:tc>
          <w:tcPr>
            <w:tcW w:w="173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307E3C" w14:textId="7332B0D2" w:rsidR="004307D7" w:rsidRDefault="004307D7" w:rsidP="004307D7">
            <w:pPr>
              <w:jc w:val="center"/>
              <w:rPr>
                <w:rFonts w:ascii="Arial" w:hAnsi="Arial" w:cs="Arial"/>
                <w:sz w:val="16"/>
                <w:szCs w:val="16"/>
                <w:lang w:val="es-BO"/>
              </w:rPr>
            </w:pPr>
            <w:r>
              <w:rPr>
                <w:rFonts w:ascii="Arial" w:hAnsi="Arial" w:cs="Arial"/>
                <w:sz w:val="16"/>
                <w:szCs w:val="16"/>
                <w:lang w:val="es-BO"/>
              </w:rPr>
              <w:t>HOFFMANN</w:t>
            </w:r>
          </w:p>
        </w:tc>
        <w:tc>
          <w:tcPr>
            <w:tcW w:w="268" w:type="dxa"/>
            <w:tcBorders>
              <w:left w:val="single" w:sz="4" w:space="0" w:color="auto"/>
              <w:right w:val="single" w:sz="4" w:space="0" w:color="auto"/>
            </w:tcBorders>
            <w:vAlign w:val="center"/>
          </w:tcPr>
          <w:p w14:paraId="66679312" w14:textId="77777777" w:rsidR="004307D7" w:rsidRPr="000C6821" w:rsidRDefault="004307D7" w:rsidP="004307D7">
            <w:pPr>
              <w:jc w:val="center"/>
              <w:rPr>
                <w:rFonts w:ascii="Arial" w:hAnsi="Arial" w:cs="Arial"/>
                <w:sz w:val="16"/>
                <w:szCs w:val="16"/>
                <w:lang w:val="es-BO"/>
              </w:rPr>
            </w:pPr>
          </w:p>
        </w:tc>
        <w:tc>
          <w:tcPr>
            <w:tcW w:w="2385"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81FA1F" w14:textId="7AB66737" w:rsidR="004307D7" w:rsidRDefault="004307D7" w:rsidP="004307D7">
            <w:pPr>
              <w:jc w:val="center"/>
              <w:rPr>
                <w:rFonts w:ascii="Arial" w:hAnsi="Arial" w:cs="Arial"/>
                <w:sz w:val="16"/>
                <w:szCs w:val="16"/>
                <w:lang w:val="es-BO"/>
              </w:rPr>
            </w:pPr>
            <w:r>
              <w:rPr>
                <w:rFonts w:ascii="Arial" w:hAnsi="Arial" w:cs="Arial"/>
                <w:sz w:val="16"/>
                <w:szCs w:val="16"/>
                <w:lang w:val="es-BO"/>
              </w:rPr>
              <w:t>MARCO ANTONIO</w:t>
            </w:r>
          </w:p>
        </w:tc>
        <w:tc>
          <w:tcPr>
            <w:tcW w:w="236" w:type="dxa"/>
            <w:tcBorders>
              <w:left w:val="single" w:sz="4" w:space="0" w:color="auto"/>
              <w:right w:val="single" w:sz="4" w:space="0" w:color="auto"/>
            </w:tcBorders>
            <w:vAlign w:val="center"/>
          </w:tcPr>
          <w:p w14:paraId="4B655645" w14:textId="77777777" w:rsidR="004307D7" w:rsidRPr="000C6821" w:rsidRDefault="004307D7" w:rsidP="004307D7">
            <w:pPr>
              <w:jc w:val="center"/>
              <w:rPr>
                <w:rFonts w:ascii="Arial" w:hAnsi="Arial" w:cs="Arial"/>
                <w:sz w:val="16"/>
                <w:szCs w:val="16"/>
                <w:lang w:val="es-BO"/>
              </w:rPr>
            </w:pPr>
          </w:p>
        </w:tc>
        <w:tc>
          <w:tcPr>
            <w:tcW w:w="2904"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AB7B33" w14:textId="42A29DCB" w:rsidR="004307D7" w:rsidRDefault="004307D7" w:rsidP="004307D7">
            <w:pPr>
              <w:jc w:val="center"/>
              <w:rPr>
                <w:rFonts w:ascii="Arial" w:hAnsi="Arial" w:cs="Arial"/>
                <w:sz w:val="16"/>
                <w:szCs w:val="16"/>
                <w:lang w:val="es-BO"/>
              </w:rPr>
            </w:pPr>
            <w:r>
              <w:rPr>
                <w:rFonts w:ascii="Arial" w:hAnsi="Arial" w:cs="Arial"/>
                <w:sz w:val="16"/>
                <w:szCs w:val="16"/>
                <w:lang w:val="es-BO"/>
              </w:rPr>
              <w:t>GERENTE DE PROYECTOS Y MERCADOS DE EXPORTACION</w:t>
            </w:r>
          </w:p>
        </w:tc>
        <w:tc>
          <w:tcPr>
            <w:tcW w:w="264" w:type="dxa"/>
            <w:tcBorders>
              <w:left w:val="single" w:sz="4" w:space="0" w:color="auto"/>
              <w:right w:val="single" w:sz="12" w:space="0" w:color="1F4E79" w:themeColor="accent1" w:themeShade="80"/>
            </w:tcBorders>
          </w:tcPr>
          <w:p w14:paraId="12A1F6BF" w14:textId="77777777" w:rsidR="004307D7" w:rsidRDefault="004307D7" w:rsidP="00E91293">
            <w:pPr>
              <w:rPr>
                <w:rFonts w:ascii="Arial" w:hAnsi="Arial" w:cs="Arial"/>
                <w:sz w:val="16"/>
                <w:szCs w:val="16"/>
                <w:lang w:val="es-BO"/>
              </w:rPr>
            </w:pPr>
          </w:p>
        </w:tc>
      </w:tr>
      <w:tr w:rsidR="006C2605" w:rsidRPr="000C6821" w14:paraId="7B9D3699" w14:textId="77777777" w:rsidTr="00843920">
        <w:trPr>
          <w:jc w:val="center"/>
        </w:trPr>
        <w:tc>
          <w:tcPr>
            <w:tcW w:w="265" w:type="dxa"/>
            <w:tcBorders>
              <w:left w:val="single" w:sz="12" w:space="0" w:color="1F4E79" w:themeColor="accent1" w:themeShade="80"/>
              <w:right w:val="single" w:sz="4" w:space="0" w:color="auto"/>
            </w:tcBorders>
            <w:vAlign w:val="center"/>
          </w:tcPr>
          <w:p w14:paraId="33C60E88" w14:textId="77777777" w:rsidR="004307D7" w:rsidRPr="000C6821" w:rsidRDefault="004307D7" w:rsidP="004307D7">
            <w:pPr>
              <w:jc w:val="right"/>
              <w:rPr>
                <w:rFonts w:ascii="Arial" w:hAnsi="Arial" w:cs="Arial"/>
                <w:b/>
                <w:sz w:val="16"/>
                <w:szCs w:val="16"/>
                <w:lang w:val="es-BO"/>
              </w:rPr>
            </w:pPr>
          </w:p>
        </w:tc>
        <w:tc>
          <w:tcPr>
            <w:tcW w:w="1607" w:type="dxa"/>
            <w:gridSpan w:val="7"/>
            <w:tcBorders>
              <w:top w:val="single" w:sz="4" w:space="0" w:color="auto"/>
              <w:bottom w:val="single" w:sz="4" w:space="0" w:color="auto"/>
            </w:tcBorders>
            <w:vAlign w:val="center"/>
          </w:tcPr>
          <w:p w14:paraId="502857B0" w14:textId="29E79529" w:rsidR="004307D7" w:rsidRDefault="004307D7" w:rsidP="004307D7">
            <w:pPr>
              <w:jc w:val="center"/>
              <w:rPr>
                <w:rFonts w:ascii="Arial" w:hAnsi="Arial" w:cs="Arial"/>
                <w:b/>
                <w:sz w:val="16"/>
                <w:szCs w:val="16"/>
                <w:lang w:val="es-BO"/>
              </w:rPr>
            </w:pPr>
            <w:r w:rsidRPr="000C6821">
              <w:rPr>
                <w:i/>
                <w:sz w:val="10"/>
                <w:szCs w:val="10"/>
                <w:lang w:val="es-BO"/>
              </w:rPr>
              <w:t>Apellido Paterno</w:t>
            </w:r>
          </w:p>
        </w:tc>
        <w:tc>
          <w:tcPr>
            <w:tcW w:w="240" w:type="dxa"/>
          </w:tcPr>
          <w:p w14:paraId="36B8E470" w14:textId="77777777" w:rsidR="004307D7" w:rsidRPr="000C6821" w:rsidRDefault="004307D7" w:rsidP="004307D7">
            <w:pPr>
              <w:jc w:val="center"/>
              <w:rPr>
                <w:rFonts w:ascii="Arial" w:hAnsi="Arial" w:cs="Arial"/>
                <w:sz w:val="16"/>
                <w:szCs w:val="16"/>
                <w:lang w:val="es-BO"/>
              </w:rPr>
            </w:pPr>
          </w:p>
        </w:tc>
        <w:tc>
          <w:tcPr>
            <w:tcW w:w="1736" w:type="dxa"/>
            <w:gridSpan w:val="7"/>
            <w:tcBorders>
              <w:top w:val="single" w:sz="4" w:space="0" w:color="auto"/>
              <w:bottom w:val="single" w:sz="4" w:space="0" w:color="auto"/>
            </w:tcBorders>
          </w:tcPr>
          <w:p w14:paraId="6E206CEF" w14:textId="3451FEC4" w:rsidR="004307D7" w:rsidRDefault="004307D7" w:rsidP="004307D7">
            <w:pPr>
              <w:jc w:val="center"/>
              <w:rPr>
                <w:rFonts w:ascii="Arial" w:hAnsi="Arial" w:cs="Arial"/>
                <w:sz w:val="16"/>
                <w:szCs w:val="16"/>
                <w:lang w:val="es-BO"/>
              </w:rPr>
            </w:pPr>
            <w:r w:rsidRPr="000C6821">
              <w:rPr>
                <w:i/>
                <w:sz w:val="10"/>
                <w:szCs w:val="10"/>
                <w:lang w:val="es-BO"/>
              </w:rPr>
              <w:t>Apellido Materno</w:t>
            </w:r>
          </w:p>
        </w:tc>
        <w:tc>
          <w:tcPr>
            <w:tcW w:w="268" w:type="dxa"/>
          </w:tcPr>
          <w:p w14:paraId="6CFFFB44" w14:textId="77777777" w:rsidR="004307D7" w:rsidRPr="000C6821" w:rsidRDefault="004307D7" w:rsidP="004307D7">
            <w:pPr>
              <w:jc w:val="center"/>
              <w:rPr>
                <w:rFonts w:ascii="Arial" w:hAnsi="Arial" w:cs="Arial"/>
                <w:sz w:val="16"/>
                <w:szCs w:val="16"/>
                <w:lang w:val="es-BO"/>
              </w:rPr>
            </w:pPr>
          </w:p>
        </w:tc>
        <w:tc>
          <w:tcPr>
            <w:tcW w:w="2385" w:type="dxa"/>
            <w:gridSpan w:val="11"/>
            <w:tcBorders>
              <w:top w:val="single" w:sz="4" w:space="0" w:color="auto"/>
              <w:bottom w:val="single" w:sz="4" w:space="0" w:color="auto"/>
            </w:tcBorders>
          </w:tcPr>
          <w:p w14:paraId="33575604" w14:textId="48A779DF" w:rsidR="004307D7" w:rsidRDefault="004307D7" w:rsidP="004307D7">
            <w:pPr>
              <w:jc w:val="center"/>
              <w:rPr>
                <w:rFonts w:ascii="Arial" w:hAnsi="Arial" w:cs="Arial"/>
                <w:sz w:val="16"/>
                <w:szCs w:val="16"/>
                <w:lang w:val="es-BO"/>
              </w:rPr>
            </w:pPr>
            <w:r w:rsidRPr="000C6821">
              <w:rPr>
                <w:i/>
                <w:sz w:val="10"/>
                <w:szCs w:val="10"/>
                <w:lang w:val="es-BO"/>
              </w:rPr>
              <w:t>Nombre(s)</w:t>
            </w:r>
          </w:p>
        </w:tc>
        <w:tc>
          <w:tcPr>
            <w:tcW w:w="236" w:type="dxa"/>
          </w:tcPr>
          <w:p w14:paraId="388BAA1A" w14:textId="77777777" w:rsidR="004307D7" w:rsidRPr="000C6821" w:rsidRDefault="004307D7" w:rsidP="004307D7">
            <w:pPr>
              <w:jc w:val="center"/>
              <w:rPr>
                <w:rFonts w:ascii="Arial" w:hAnsi="Arial" w:cs="Arial"/>
                <w:sz w:val="16"/>
                <w:szCs w:val="16"/>
                <w:lang w:val="es-BO"/>
              </w:rPr>
            </w:pPr>
          </w:p>
        </w:tc>
        <w:tc>
          <w:tcPr>
            <w:tcW w:w="2904" w:type="dxa"/>
            <w:gridSpan w:val="10"/>
            <w:tcBorders>
              <w:top w:val="single" w:sz="4" w:space="0" w:color="auto"/>
              <w:bottom w:val="single" w:sz="4" w:space="0" w:color="auto"/>
            </w:tcBorders>
          </w:tcPr>
          <w:p w14:paraId="61096855" w14:textId="5BFB4397" w:rsidR="004307D7" w:rsidRDefault="004307D7" w:rsidP="004307D7">
            <w:pPr>
              <w:jc w:val="center"/>
              <w:rPr>
                <w:rFonts w:ascii="Arial" w:hAnsi="Arial" w:cs="Arial"/>
                <w:sz w:val="16"/>
                <w:szCs w:val="16"/>
                <w:lang w:val="es-BO"/>
              </w:rPr>
            </w:pPr>
            <w:r w:rsidRPr="000C6821">
              <w:rPr>
                <w:i/>
                <w:sz w:val="10"/>
                <w:szCs w:val="10"/>
                <w:lang w:val="es-BO"/>
              </w:rPr>
              <w:t>Cargo</w:t>
            </w:r>
          </w:p>
        </w:tc>
        <w:tc>
          <w:tcPr>
            <w:tcW w:w="264" w:type="dxa"/>
            <w:tcBorders>
              <w:left w:val="single" w:sz="4" w:space="0" w:color="auto"/>
              <w:right w:val="single" w:sz="12" w:space="0" w:color="1F4E79" w:themeColor="accent1" w:themeShade="80"/>
            </w:tcBorders>
          </w:tcPr>
          <w:p w14:paraId="40F46A42" w14:textId="77777777" w:rsidR="004307D7" w:rsidRDefault="004307D7" w:rsidP="004307D7">
            <w:pPr>
              <w:rPr>
                <w:rFonts w:ascii="Arial" w:hAnsi="Arial" w:cs="Arial"/>
                <w:sz w:val="16"/>
                <w:szCs w:val="16"/>
                <w:lang w:val="es-BO"/>
              </w:rPr>
            </w:pPr>
          </w:p>
        </w:tc>
      </w:tr>
      <w:tr w:rsidR="00843920" w:rsidRPr="000C6821" w14:paraId="29DC2633" w14:textId="77777777" w:rsidTr="00843920">
        <w:trPr>
          <w:trHeight w:val="505"/>
          <w:jc w:val="center"/>
        </w:trPr>
        <w:tc>
          <w:tcPr>
            <w:tcW w:w="265" w:type="dxa"/>
            <w:tcBorders>
              <w:left w:val="single" w:sz="12" w:space="0" w:color="1F4E79" w:themeColor="accent1" w:themeShade="80"/>
              <w:right w:val="single" w:sz="4" w:space="0" w:color="auto"/>
            </w:tcBorders>
            <w:vAlign w:val="center"/>
          </w:tcPr>
          <w:p w14:paraId="5F97ECED" w14:textId="77777777" w:rsidR="00E91293" w:rsidRPr="000C6821" w:rsidRDefault="00E91293" w:rsidP="00E91293">
            <w:pPr>
              <w:jc w:val="right"/>
              <w:rPr>
                <w:rFonts w:ascii="Arial" w:hAnsi="Arial" w:cs="Arial"/>
                <w:b/>
                <w:sz w:val="16"/>
                <w:szCs w:val="16"/>
                <w:lang w:val="es-BO"/>
              </w:rPr>
            </w:pPr>
          </w:p>
        </w:tc>
        <w:tc>
          <w:tcPr>
            <w:tcW w:w="160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69233A" w14:textId="77A450D0" w:rsidR="00E91293" w:rsidRPr="004307D7" w:rsidRDefault="004307D7" w:rsidP="004307D7">
            <w:pPr>
              <w:jc w:val="center"/>
              <w:rPr>
                <w:rFonts w:ascii="Arial" w:hAnsi="Arial" w:cs="Arial"/>
                <w:sz w:val="16"/>
                <w:szCs w:val="16"/>
                <w:lang w:val="es-BO"/>
              </w:rPr>
            </w:pPr>
            <w:r w:rsidRPr="004307D7">
              <w:rPr>
                <w:rFonts w:ascii="Arial" w:hAnsi="Arial" w:cs="Arial"/>
                <w:sz w:val="16"/>
                <w:szCs w:val="16"/>
                <w:lang w:val="es-BO"/>
              </w:rPr>
              <w:t>ZAMBRANA</w:t>
            </w:r>
          </w:p>
        </w:tc>
        <w:tc>
          <w:tcPr>
            <w:tcW w:w="240" w:type="dxa"/>
            <w:tcBorders>
              <w:left w:val="single" w:sz="4" w:space="0" w:color="auto"/>
              <w:right w:val="single" w:sz="4" w:space="0" w:color="auto"/>
            </w:tcBorders>
            <w:vAlign w:val="center"/>
          </w:tcPr>
          <w:p w14:paraId="76794DD2" w14:textId="77777777" w:rsidR="00E91293" w:rsidRPr="000C6821" w:rsidRDefault="00E91293" w:rsidP="004307D7">
            <w:pPr>
              <w:jc w:val="center"/>
              <w:rPr>
                <w:rFonts w:ascii="Arial" w:hAnsi="Arial" w:cs="Arial"/>
                <w:sz w:val="16"/>
                <w:szCs w:val="16"/>
                <w:lang w:val="es-BO"/>
              </w:rPr>
            </w:pPr>
          </w:p>
        </w:tc>
        <w:tc>
          <w:tcPr>
            <w:tcW w:w="173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AB64C1" w14:textId="75BD3CA9" w:rsidR="00E91293" w:rsidRPr="000C6821" w:rsidRDefault="004307D7" w:rsidP="004307D7">
            <w:pPr>
              <w:jc w:val="center"/>
              <w:rPr>
                <w:rFonts w:ascii="Arial" w:hAnsi="Arial" w:cs="Arial"/>
                <w:sz w:val="16"/>
                <w:szCs w:val="16"/>
                <w:lang w:val="es-BO"/>
              </w:rPr>
            </w:pPr>
            <w:r>
              <w:rPr>
                <w:rFonts w:ascii="Arial" w:hAnsi="Arial" w:cs="Arial"/>
                <w:sz w:val="16"/>
                <w:szCs w:val="16"/>
                <w:lang w:val="es-BO"/>
              </w:rPr>
              <w:t>MURILLO</w:t>
            </w:r>
          </w:p>
        </w:tc>
        <w:tc>
          <w:tcPr>
            <w:tcW w:w="268" w:type="dxa"/>
            <w:tcBorders>
              <w:left w:val="single" w:sz="4" w:space="0" w:color="auto"/>
              <w:right w:val="single" w:sz="4" w:space="0" w:color="auto"/>
            </w:tcBorders>
            <w:vAlign w:val="center"/>
          </w:tcPr>
          <w:p w14:paraId="18451682" w14:textId="77777777" w:rsidR="00E91293" w:rsidRPr="000C6821" w:rsidRDefault="00E91293" w:rsidP="004307D7">
            <w:pPr>
              <w:jc w:val="center"/>
              <w:rPr>
                <w:rFonts w:ascii="Arial" w:hAnsi="Arial" w:cs="Arial"/>
                <w:sz w:val="16"/>
                <w:szCs w:val="16"/>
                <w:lang w:val="es-BO"/>
              </w:rPr>
            </w:pPr>
          </w:p>
        </w:tc>
        <w:tc>
          <w:tcPr>
            <w:tcW w:w="2385"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D3D43" w14:textId="77CD1E65" w:rsidR="00E91293" w:rsidRPr="000C6821" w:rsidRDefault="004307D7" w:rsidP="004307D7">
            <w:pPr>
              <w:jc w:val="center"/>
              <w:rPr>
                <w:rFonts w:ascii="Arial" w:hAnsi="Arial" w:cs="Arial"/>
                <w:sz w:val="16"/>
                <w:szCs w:val="16"/>
                <w:lang w:val="es-BO"/>
              </w:rPr>
            </w:pPr>
            <w:r>
              <w:rPr>
                <w:rFonts w:ascii="Arial" w:hAnsi="Arial" w:cs="Arial"/>
                <w:sz w:val="16"/>
                <w:szCs w:val="16"/>
                <w:lang w:val="es-BO"/>
              </w:rPr>
              <w:t>LUIS RONALD</w:t>
            </w:r>
          </w:p>
        </w:tc>
        <w:tc>
          <w:tcPr>
            <w:tcW w:w="236" w:type="dxa"/>
            <w:tcBorders>
              <w:left w:val="single" w:sz="4" w:space="0" w:color="auto"/>
              <w:right w:val="single" w:sz="4" w:space="0" w:color="auto"/>
            </w:tcBorders>
            <w:vAlign w:val="center"/>
          </w:tcPr>
          <w:p w14:paraId="38A40A7B" w14:textId="77777777" w:rsidR="00E91293" w:rsidRPr="000C6821" w:rsidRDefault="00E91293" w:rsidP="004307D7">
            <w:pPr>
              <w:jc w:val="center"/>
              <w:rPr>
                <w:rFonts w:ascii="Arial" w:hAnsi="Arial" w:cs="Arial"/>
                <w:sz w:val="16"/>
                <w:szCs w:val="16"/>
                <w:lang w:val="es-BO"/>
              </w:rPr>
            </w:pPr>
          </w:p>
        </w:tc>
        <w:tc>
          <w:tcPr>
            <w:tcW w:w="2904"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32F40B" w14:textId="13140467" w:rsidR="00E91293" w:rsidRPr="000C6821" w:rsidRDefault="004307D7" w:rsidP="004307D7">
            <w:pPr>
              <w:jc w:val="center"/>
              <w:rPr>
                <w:rFonts w:ascii="Arial" w:hAnsi="Arial" w:cs="Arial"/>
                <w:sz w:val="16"/>
                <w:szCs w:val="16"/>
                <w:lang w:val="es-BO"/>
              </w:rPr>
            </w:pPr>
            <w:r>
              <w:rPr>
                <w:rFonts w:ascii="Arial" w:hAnsi="Arial" w:cs="Arial"/>
                <w:sz w:val="16"/>
                <w:szCs w:val="16"/>
                <w:lang w:val="es-BO"/>
              </w:rPr>
              <w:t>GERENTE DE DESARROLLO EMPRESARIAL Y ECONOMIA</w:t>
            </w:r>
          </w:p>
        </w:tc>
        <w:tc>
          <w:tcPr>
            <w:tcW w:w="264" w:type="dxa"/>
            <w:tcBorders>
              <w:left w:val="single" w:sz="4" w:space="0" w:color="auto"/>
              <w:right w:val="single" w:sz="12" w:space="0" w:color="1F4E79" w:themeColor="accent1" w:themeShade="80"/>
            </w:tcBorders>
          </w:tcPr>
          <w:p w14:paraId="01F992B4" w14:textId="77777777" w:rsidR="00E91293" w:rsidRDefault="00E91293" w:rsidP="00E91293">
            <w:pPr>
              <w:rPr>
                <w:rFonts w:ascii="Arial" w:hAnsi="Arial" w:cs="Arial"/>
                <w:sz w:val="16"/>
                <w:szCs w:val="16"/>
                <w:lang w:val="es-BO"/>
              </w:rPr>
            </w:pPr>
          </w:p>
          <w:p w14:paraId="5E7DA81B" w14:textId="77777777" w:rsidR="004307D7" w:rsidRDefault="004307D7" w:rsidP="00E91293">
            <w:pPr>
              <w:rPr>
                <w:rFonts w:ascii="Arial" w:hAnsi="Arial" w:cs="Arial"/>
                <w:sz w:val="16"/>
                <w:szCs w:val="16"/>
                <w:lang w:val="es-BO"/>
              </w:rPr>
            </w:pPr>
          </w:p>
          <w:p w14:paraId="77CAC7EB" w14:textId="77777777" w:rsidR="004307D7" w:rsidRDefault="004307D7" w:rsidP="00E91293">
            <w:pPr>
              <w:rPr>
                <w:rFonts w:ascii="Arial" w:hAnsi="Arial" w:cs="Arial"/>
                <w:sz w:val="16"/>
                <w:szCs w:val="16"/>
                <w:lang w:val="es-BO"/>
              </w:rPr>
            </w:pPr>
          </w:p>
          <w:p w14:paraId="25C8F7EE" w14:textId="77777777" w:rsidR="004307D7" w:rsidRPr="000C6821" w:rsidRDefault="004307D7" w:rsidP="00E91293">
            <w:pPr>
              <w:rPr>
                <w:rFonts w:ascii="Arial" w:hAnsi="Arial" w:cs="Arial"/>
                <w:sz w:val="16"/>
                <w:szCs w:val="16"/>
                <w:lang w:val="es-BO"/>
              </w:rPr>
            </w:pPr>
          </w:p>
        </w:tc>
      </w:tr>
      <w:tr w:rsidR="006C2605" w:rsidRPr="000C6821" w14:paraId="7C919315" w14:textId="77777777" w:rsidTr="00843920">
        <w:trPr>
          <w:trHeight w:val="70"/>
          <w:jc w:val="center"/>
        </w:trPr>
        <w:tc>
          <w:tcPr>
            <w:tcW w:w="265" w:type="dxa"/>
            <w:tcBorders>
              <w:left w:val="single" w:sz="12" w:space="0" w:color="1F4E79" w:themeColor="accent1" w:themeShade="80"/>
              <w:bottom w:val="single" w:sz="12" w:space="0" w:color="1F4E79" w:themeColor="accent1" w:themeShade="80"/>
            </w:tcBorders>
            <w:vAlign w:val="center"/>
          </w:tcPr>
          <w:p w14:paraId="7DB249F7" w14:textId="77777777" w:rsidR="00E91293" w:rsidRPr="000C6821" w:rsidRDefault="00E91293" w:rsidP="00E91293">
            <w:pPr>
              <w:jc w:val="right"/>
              <w:rPr>
                <w:rFonts w:ascii="Arial" w:hAnsi="Arial" w:cs="Arial"/>
                <w:b/>
                <w:sz w:val="8"/>
                <w:szCs w:val="8"/>
                <w:lang w:val="es-BO"/>
              </w:rPr>
            </w:pPr>
          </w:p>
        </w:tc>
        <w:tc>
          <w:tcPr>
            <w:tcW w:w="266" w:type="dxa"/>
            <w:tcBorders>
              <w:top w:val="single" w:sz="4" w:space="0" w:color="auto"/>
              <w:bottom w:val="single" w:sz="12" w:space="0" w:color="1F4E79" w:themeColor="accent1" w:themeShade="80"/>
            </w:tcBorders>
            <w:vAlign w:val="center"/>
          </w:tcPr>
          <w:p w14:paraId="3BCC87F6" w14:textId="77777777" w:rsidR="00E91293" w:rsidRPr="000C6821" w:rsidRDefault="00E91293" w:rsidP="00E91293">
            <w:pPr>
              <w:jc w:val="right"/>
              <w:rPr>
                <w:rFonts w:ascii="Arial" w:hAnsi="Arial" w:cs="Arial"/>
                <w:b/>
                <w:sz w:val="8"/>
                <w:szCs w:val="8"/>
                <w:lang w:val="es-BO"/>
              </w:rPr>
            </w:pPr>
          </w:p>
        </w:tc>
        <w:tc>
          <w:tcPr>
            <w:tcW w:w="266" w:type="dxa"/>
            <w:tcBorders>
              <w:top w:val="single" w:sz="4" w:space="0" w:color="auto"/>
              <w:bottom w:val="single" w:sz="12" w:space="0" w:color="1F4E79" w:themeColor="accent1" w:themeShade="80"/>
            </w:tcBorders>
            <w:vAlign w:val="center"/>
          </w:tcPr>
          <w:p w14:paraId="3088AC54" w14:textId="77777777" w:rsidR="00E91293" w:rsidRPr="000C6821" w:rsidRDefault="00E91293" w:rsidP="00E91293">
            <w:pPr>
              <w:jc w:val="right"/>
              <w:rPr>
                <w:rFonts w:ascii="Arial" w:hAnsi="Arial" w:cs="Arial"/>
                <w:b/>
                <w:sz w:val="8"/>
                <w:szCs w:val="8"/>
                <w:lang w:val="es-BO"/>
              </w:rPr>
            </w:pPr>
          </w:p>
        </w:tc>
        <w:tc>
          <w:tcPr>
            <w:tcW w:w="266" w:type="dxa"/>
            <w:tcBorders>
              <w:top w:val="single" w:sz="4" w:space="0" w:color="auto"/>
              <w:bottom w:val="single" w:sz="12" w:space="0" w:color="1F4E79" w:themeColor="accent1" w:themeShade="80"/>
            </w:tcBorders>
            <w:vAlign w:val="center"/>
          </w:tcPr>
          <w:p w14:paraId="0647E2B1" w14:textId="77777777" w:rsidR="00E91293" w:rsidRPr="000C6821" w:rsidRDefault="00E91293" w:rsidP="00E91293">
            <w:pPr>
              <w:jc w:val="right"/>
              <w:rPr>
                <w:rFonts w:ascii="Arial" w:hAnsi="Arial" w:cs="Arial"/>
                <w:b/>
                <w:sz w:val="8"/>
                <w:szCs w:val="8"/>
                <w:lang w:val="es-BO"/>
              </w:rPr>
            </w:pPr>
          </w:p>
        </w:tc>
        <w:tc>
          <w:tcPr>
            <w:tcW w:w="265" w:type="dxa"/>
            <w:gridSpan w:val="2"/>
            <w:tcBorders>
              <w:top w:val="single" w:sz="4" w:space="0" w:color="auto"/>
              <w:bottom w:val="single" w:sz="12" w:space="0" w:color="1F4E79" w:themeColor="accent1" w:themeShade="80"/>
            </w:tcBorders>
            <w:vAlign w:val="center"/>
          </w:tcPr>
          <w:p w14:paraId="0ED0616B" w14:textId="77777777" w:rsidR="00E91293" w:rsidRPr="000C6821" w:rsidRDefault="00E91293" w:rsidP="00E91293">
            <w:pPr>
              <w:jc w:val="right"/>
              <w:rPr>
                <w:rFonts w:ascii="Arial" w:hAnsi="Arial" w:cs="Arial"/>
                <w:b/>
                <w:sz w:val="8"/>
                <w:szCs w:val="8"/>
                <w:lang w:val="es-BO"/>
              </w:rPr>
            </w:pPr>
          </w:p>
        </w:tc>
        <w:tc>
          <w:tcPr>
            <w:tcW w:w="272" w:type="dxa"/>
            <w:tcBorders>
              <w:top w:val="single" w:sz="4" w:space="0" w:color="auto"/>
              <w:bottom w:val="single" w:sz="12" w:space="0" w:color="1F4E79" w:themeColor="accent1" w:themeShade="80"/>
            </w:tcBorders>
            <w:vAlign w:val="center"/>
          </w:tcPr>
          <w:p w14:paraId="6B35F36D" w14:textId="77777777" w:rsidR="00E91293" w:rsidRPr="000C6821" w:rsidRDefault="00E91293" w:rsidP="00E91293">
            <w:pPr>
              <w:jc w:val="right"/>
              <w:rPr>
                <w:rFonts w:ascii="Arial" w:hAnsi="Arial" w:cs="Arial"/>
                <w:b/>
                <w:sz w:val="8"/>
                <w:szCs w:val="8"/>
                <w:lang w:val="es-BO"/>
              </w:rPr>
            </w:pPr>
          </w:p>
        </w:tc>
        <w:tc>
          <w:tcPr>
            <w:tcW w:w="272" w:type="dxa"/>
            <w:tcBorders>
              <w:top w:val="single" w:sz="4" w:space="0" w:color="auto"/>
              <w:bottom w:val="single" w:sz="12" w:space="0" w:color="1F4E79" w:themeColor="accent1" w:themeShade="80"/>
            </w:tcBorders>
            <w:vAlign w:val="center"/>
          </w:tcPr>
          <w:p w14:paraId="0FC88739" w14:textId="77777777" w:rsidR="00E91293" w:rsidRPr="000C6821" w:rsidRDefault="00E91293" w:rsidP="00E91293">
            <w:pPr>
              <w:jc w:val="right"/>
              <w:rPr>
                <w:rFonts w:ascii="Arial" w:hAnsi="Arial" w:cs="Arial"/>
                <w:b/>
                <w:sz w:val="8"/>
                <w:szCs w:val="8"/>
                <w:lang w:val="es-BO"/>
              </w:rPr>
            </w:pPr>
          </w:p>
        </w:tc>
        <w:tc>
          <w:tcPr>
            <w:tcW w:w="240" w:type="dxa"/>
            <w:tcBorders>
              <w:bottom w:val="single" w:sz="12" w:space="0" w:color="1F4E79" w:themeColor="accent1" w:themeShade="80"/>
            </w:tcBorders>
          </w:tcPr>
          <w:p w14:paraId="1AF85B78" w14:textId="77777777" w:rsidR="00E91293" w:rsidRPr="000C6821" w:rsidRDefault="00E91293" w:rsidP="00E91293">
            <w:pPr>
              <w:rPr>
                <w:rFonts w:ascii="Arial" w:hAnsi="Arial" w:cs="Arial"/>
                <w:sz w:val="8"/>
                <w:szCs w:val="8"/>
                <w:lang w:val="es-BO"/>
              </w:rPr>
            </w:pPr>
          </w:p>
        </w:tc>
        <w:tc>
          <w:tcPr>
            <w:tcW w:w="364" w:type="dxa"/>
            <w:tcBorders>
              <w:top w:val="single" w:sz="4" w:space="0" w:color="auto"/>
              <w:bottom w:val="single" w:sz="12" w:space="0" w:color="1F4E79" w:themeColor="accent1" w:themeShade="80"/>
            </w:tcBorders>
          </w:tcPr>
          <w:p w14:paraId="44D9C231" w14:textId="77777777" w:rsidR="00E91293" w:rsidRPr="000C6821" w:rsidRDefault="00E91293" w:rsidP="00E91293">
            <w:pPr>
              <w:rPr>
                <w:rFonts w:ascii="Arial" w:hAnsi="Arial" w:cs="Arial"/>
                <w:sz w:val="8"/>
                <w:szCs w:val="8"/>
                <w:lang w:val="es-BO"/>
              </w:rPr>
            </w:pPr>
          </w:p>
        </w:tc>
        <w:tc>
          <w:tcPr>
            <w:tcW w:w="281" w:type="dxa"/>
            <w:gridSpan w:val="2"/>
            <w:tcBorders>
              <w:top w:val="single" w:sz="4" w:space="0" w:color="auto"/>
              <w:bottom w:val="single" w:sz="12" w:space="0" w:color="1F4E79" w:themeColor="accent1" w:themeShade="80"/>
            </w:tcBorders>
          </w:tcPr>
          <w:p w14:paraId="70FBA318"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00ACD2FF" w14:textId="77777777" w:rsidR="00E91293" w:rsidRPr="000C6821" w:rsidRDefault="00E91293" w:rsidP="00E91293">
            <w:pPr>
              <w:rPr>
                <w:rFonts w:ascii="Arial" w:hAnsi="Arial" w:cs="Arial"/>
                <w:sz w:val="8"/>
                <w:szCs w:val="8"/>
                <w:lang w:val="es-BO"/>
              </w:rPr>
            </w:pPr>
          </w:p>
        </w:tc>
        <w:tc>
          <w:tcPr>
            <w:tcW w:w="276" w:type="dxa"/>
            <w:tcBorders>
              <w:top w:val="single" w:sz="4" w:space="0" w:color="auto"/>
              <w:bottom w:val="single" w:sz="12" w:space="0" w:color="1F4E79" w:themeColor="accent1" w:themeShade="80"/>
            </w:tcBorders>
          </w:tcPr>
          <w:p w14:paraId="01273D1C"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595FFEB0" w14:textId="77777777" w:rsidR="00E91293" w:rsidRPr="000C6821" w:rsidRDefault="00E91293" w:rsidP="00E91293">
            <w:pPr>
              <w:rPr>
                <w:rFonts w:ascii="Arial" w:hAnsi="Arial" w:cs="Arial"/>
                <w:sz w:val="8"/>
                <w:szCs w:val="8"/>
                <w:lang w:val="es-BO"/>
              </w:rPr>
            </w:pPr>
          </w:p>
        </w:tc>
        <w:tc>
          <w:tcPr>
            <w:tcW w:w="271" w:type="dxa"/>
            <w:tcBorders>
              <w:top w:val="single" w:sz="4" w:space="0" w:color="auto"/>
              <w:bottom w:val="single" w:sz="12" w:space="0" w:color="1F4E79" w:themeColor="accent1" w:themeShade="80"/>
            </w:tcBorders>
          </w:tcPr>
          <w:p w14:paraId="52BA8F05" w14:textId="77777777" w:rsidR="00E91293" w:rsidRPr="000C6821" w:rsidRDefault="00E91293" w:rsidP="00E91293">
            <w:pPr>
              <w:rPr>
                <w:rFonts w:ascii="Arial" w:hAnsi="Arial" w:cs="Arial"/>
                <w:sz w:val="8"/>
                <w:szCs w:val="8"/>
                <w:lang w:val="es-BO"/>
              </w:rPr>
            </w:pPr>
          </w:p>
        </w:tc>
        <w:tc>
          <w:tcPr>
            <w:tcW w:w="268" w:type="dxa"/>
            <w:tcBorders>
              <w:bottom w:val="single" w:sz="12" w:space="0" w:color="1F4E79" w:themeColor="accent1" w:themeShade="80"/>
            </w:tcBorders>
          </w:tcPr>
          <w:p w14:paraId="5A0DA5AE" w14:textId="77777777" w:rsidR="00E91293" w:rsidRPr="000C6821" w:rsidRDefault="00E91293" w:rsidP="00E91293">
            <w:pPr>
              <w:rPr>
                <w:rFonts w:ascii="Arial" w:hAnsi="Arial" w:cs="Arial"/>
                <w:sz w:val="8"/>
                <w:szCs w:val="8"/>
                <w:lang w:val="es-BO"/>
              </w:rPr>
            </w:pPr>
          </w:p>
        </w:tc>
        <w:tc>
          <w:tcPr>
            <w:tcW w:w="268" w:type="dxa"/>
            <w:tcBorders>
              <w:top w:val="single" w:sz="4" w:space="0" w:color="auto"/>
              <w:bottom w:val="single" w:sz="12" w:space="0" w:color="1F4E79" w:themeColor="accent1" w:themeShade="80"/>
            </w:tcBorders>
          </w:tcPr>
          <w:p w14:paraId="5899EF82" w14:textId="77777777" w:rsidR="00E91293" w:rsidRPr="000C6821" w:rsidRDefault="00E91293" w:rsidP="00E91293">
            <w:pPr>
              <w:rPr>
                <w:rFonts w:ascii="Arial" w:hAnsi="Arial" w:cs="Arial"/>
                <w:sz w:val="8"/>
                <w:szCs w:val="8"/>
                <w:lang w:val="es-BO"/>
              </w:rPr>
            </w:pPr>
          </w:p>
        </w:tc>
        <w:tc>
          <w:tcPr>
            <w:tcW w:w="268" w:type="dxa"/>
            <w:tcBorders>
              <w:top w:val="single" w:sz="4" w:space="0" w:color="auto"/>
              <w:bottom w:val="single" w:sz="12" w:space="0" w:color="1F4E79" w:themeColor="accent1" w:themeShade="80"/>
            </w:tcBorders>
          </w:tcPr>
          <w:p w14:paraId="24862C43" w14:textId="77777777" w:rsidR="00E91293" w:rsidRPr="000C6821" w:rsidRDefault="00E91293" w:rsidP="00E91293">
            <w:pPr>
              <w:rPr>
                <w:rFonts w:ascii="Arial" w:hAnsi="Arial" w:cs="Arial"/>
                <w:sz w:val="8"/>
                <w:szCs w:val="8"/>
                <w:lang w:val="es-BO"/>
              </w:rPr>
            </w:pPr>
          </w:p>
        </w:tc>
        <w:tc>
          <w:tcPr>
            <w:tcW w:w="264" w:type="dxa"/>
            <w:tcBorders>
              <w:top w:val="single" w:sz="4" w:space="0" w:color="auto"/>
              <w:bottom w:val="single" w:sz="12" w:space="0" w:color="1F4E79" w:themeColor="accent1" w:themeShade="80"/>
            </w:tcBorders>
          </w:tcPr>
          <w:p w14:paraId="4A5CDE9B" w14:textId="77777777" w:rsidR="00E91293" w:rsidRPr="000C6821" w:rsidRDefault="00E91293" w:rsidP="00E91293">
            <w:pPr>
              <w:rPr>
                <w:rFonts w:ascii="Arial" w:hAnsi="Arial" w:cs="Arial"/>
                <w:sz w:val="8"/>
                <w:szCs w:val="8"/>
                <w:lang w:val="es-BO"/>
              </w:rPr>
            </w:pPr>
          </w:p>
        </w:tc>
        <w:tc>
          <w:tcPr>
            <w:tcW w:w="264" w:type="dxa"/>
            <w:tcBorders>
              <w:top w:val="single" w:sz="4" w:space="0" w:color="auto"/>
              <w:bottom w:val="single" w:sz="12" w:space="0" w:color="1F4E79" w:themeColor="accent1" w:themeShade="80"/>
            </w:tcBorders>
          </w:tcPr>
          <w:p w14:paraId="67D4B919" w14:textId="77777777" w:rsidR="00E91293" w:rsidRPr="000C6821" w:rsidRDefault="00E91293" w:rsidP="00E91293">
            <w:pPr>
              <w:rPr>
                <w:rFonts w:ascii="Arial" w:hAnsi="Arial" w:cs="Arial"/>
                <w:sz w:val="8"/>
                <w:szCs w:val="8"/>
                <w:lang w:val="es-BO"/>
              </w:rPr>
            </w:pPr>
          </w:p>
        </w:tc>
        <w:tc>
          <w:tcPr>
            <w:tcW w:w="264" w:type="dxa"/>
            <w:tcBorders>
              <w:top w:val="single" w:sz="4" w:space="0" w:color="auto"/>
              <w:bottom w:val="single" w:sz="12" w:space="0" w:color="1F4E79" w:themeColor="accent1" w:themeShade="80"/>
            </w:tcBorders>
          </w:tcPr>
          <w:p w14:paraId="66CDD749" w14:textId="77777777" w:rsidR="00E91293" w:rsidRPr="000C6821" w:rsidRDefault="00E91293" w:rsidP="00E91293">
            <w:pPr>
              <w:rPr>
                <w:rFonts w:ascii="Arial" w:hAnsi="Arial" w:cs="Arial"/>
                <w:sz w:val="8"/>
                <w:szCs w:val="8"/>
                <w:lang w:val="es-BO"/>
              </w:rPr>
            </w:pPr>
          </w:p>
        </w:tc>
        <w:tc>
          <w:tcPr>
            <w:tcW w:w="264" w:type="dxa"/>
            <w:tcBorders>
              <w:top w:val="single" w:sz="4" w:space="0" w:color="auto"/>
              <w:bottom w:val="single" w:sz="12" w:space="0" w:color="1F4E79" w:themeColor="accent1" w:themeShade="80"/>
            </w:tcBorders>
          </w:tcPr>
          <w:p w14:paraId="01C8F83F" w14:textId="77777777" w:rsidR="00E91293" w:rsidRPr="000C6821" w:rsidRDefault="00E91293" w:rsidP="00E91293">
            <w:pPr>
              <w:rPr>
                <w:rFonts w:ascii="Arial" w:hAnsi="Arial" w:cs="Arial"/>
                <w:sz w:val="8"/>
                <w:szCs w:val="8"/>
                <w:lang w:val="es-BO"/>
              </w:rPr>
            </w:pPr>
          </w:p>
        </w:tc>
        <w:tc>
          <w:tcPr>
            <w:tcW w:w="234" w:type="dxa"/>
            <w:gridSpan w:val="2"/>
            <w:tcBorders>
              <w:top w:val="single" w:sz="4" w:space="0" w:color="auto"/>
              <w:bottom w:val="single" w:sz="12" w:space="0" w:color="1F4E79" w:themeColor="accent1" w:themeShade="80"/>
            </w:tcBorders>
          </w:tcPr>
          <w:p w14:paraId="15E82B82" w14:textId="77777777" w:rsidR="00E91293" w:rsidRPr="000C6821" w:rsidRDefault="00E91293" w:rsidP="00E91293">
            <w:pPr>
              <w:rPr>
                <w:rFonts w:ascii="Arial" w:hAnsi="Arial" w:cs="Arial"/>
                <w:sz w:val="8"/>
                <w:szCs w:val="8"/>
                <w:lang w:val="es-BO"/>
              </w:rPr>
            </w:pPr>
          </w:p>
        </w:tc>
        <w:tc>
          <w:tcPr>
            <w:tcW w:w="236" w:type="dxa"/>
            <w:gridSpan w:val="2"/>
            <w:tcBorders>
              <w:top w:val="single" w:sz="4" w:space="0" w:color="auto"/>
              <w:bottom w:val="single" w:sz="12" w:space="0" w:color="1F4E79" w:themeColor="accent1" w:themeShade="80"/>
            </w:tcBorders>
          </w:tcPr>
          <w:p w14:paraId="06D9CA90" w14:textId="77777777" w:rsidR="00E91293" w:rsidRPr="000C6821" w:rsidRDefault="00E91293" w:rsidP="00E91293">
            <w:pPr>
              <w:rPr>
                <w:rFonts w:ascii="Arial" w:hAnsi="Arial" w:cs="Arial"/>
                <w:sz w:val="8"/>
                <w:szCs w:val="8"/>
                <w:lang w:val="es-BO"/>
              </w:rPr>
            </w:pPr>
          </w:p>
        </w:tc>
        <w:tc>
          <w:tcPr>
            <w:tcW w:w="323" w:type="dxa"/>
            <w:tcBorders>
              <w:top w:val="single" w:sz="4" w:space="0" w:color="auto"/>
              <w:bottom w:val="single" w:sz="12" w:space="0" w:color="1F4E79" w:themeColor="accent1" w:themeShade="80"/>
            </w:tcBorders>
          </w:tcPr>
          <w:p w14:paraId="6C3CA07F" w14:textId="77777777" w:rsidR="00E91293" w:rsidRPr="000C6821" w:rsidRDefault="00E91293" w:rsidP="00E91293">
            <w:pPr>
              <w:rPr>
                <w:rFonts w:ascii="Arial" w:hAnsi="Arial" w:cs="Arial"/>
                <w:sz w:val="8"/>
                <w:szCs w:val="8"/>
                <w:lang w:val="es-BO"/>
              </w:rPr>
            </w:pPr>
          </w:p>
        </w:tc>
        <w:tc>
          <w:tcPr>
            <w:tcW w:w="236" w:type="dxa"/>
            <w:tcBorders>
              <w:top w:val="single" w:sz="4" w:space="0" w:color="auto"/>
              <w:bottom w:val="single" w:sz="12" w:space="0" w:color="1F4E79" w:themeColor="accent1" w:themeShade="80"/>
            </w:tcBorders>
          </w:tcPr>
          <w:p w14:paraId="6CE60C17" w14:textId="77777777" w:rsidR="00E91293" w:rsidRPr="000C6821" w:rsidRDefault="00E91293" w:rsidP="00E91293">
            <w:pPr>
              <w:rPr>
                <w:rFonts w:ascii="Arial" w:hAnsi="Arial" w:cs="Arial"/>
                <w:sz w:val="8"/>
                <w:szCs w:val="8"/>
                <w:lang w:val="es-BO"/>
              </w:rPr>
            </w:pPr>
          </w:p>
        </w:tc>
        <w:tc>
          <w:tcPr>
            <w:tcW w:w="236" w:type="dxa"/>
            <w:tcBorders>
              <w:bottom w:val="single" w:sz="12" w:space="0" w:color="1F4E79" w:themeColor="accent1" w:themeShade="80"/>
            </w:tcBorders>
          </w:tcPr>
          <w:p w14:paraId="506AB42F" w14:textId="77777777" w:rsidR="00E91293" w:rsidRPr="000C6821" w:rsidRDefault="00E91293" w:rsidP="00E91293">
            <w:pPr>
              <w:rPr>
                <w:rFonts w:ascii="Arial" w:hAnsi="Arial" w:cs="Arial"/>
                <w:sz w:val="8"/>
                <w:szCs w:val="8"/>
                <w:lang w:val="es-BO"/>
              </w:rPr>
            </w:pPr>
          </w:p>
        </w:tc>
        <w:tc>
          <w:tcPr>
            <w:tcW w:w="539" w:type="dxa"/>
            <w:tcBorders>
              <w:top w:val="single" w:sz="4" w:space="0" w:color="auto"/>
              <w:bottom w:val="single" w:sz="12" w:space="0" w:color="1F4E79" w:themeColor="accent1" w:themeShade="80"/>
            </w:tcBorders>
          </w:tcPr>
          <w:p w14:paraId="288F4338" w14:textId="77777777" w:rsidR="00E91293" w:rsidRPr="000C6821" w:rsidRDefault="00E91293" w:rsidP="00E91293">
            <w:pPr>
              <w:rPr>
                <w:rFonts w:ascii="Arial" w:hAnsi="Arial" w:cs="Arial"/>
                <w:sz w:val="8"/>
                <w:szCs w:val="8"/>
                <w:lang w:val="es-BO"/>
              </w:rPr>
            </w:pPr>
          </w:p>
        </w:tc>
        <w:tc>
          <w:tcPr>
            <w:tcW w:w="236" w:type="dxa"/>
            <w:tcBorders>
              <w:top w:val="single" w:sz="4" w:space="0" w:color="auto"/>
              <w:bottom w:val="single" w:sz="12" w:space="0" w:color="1F4E79" w:themeColor="accent1" w:themeShade="80"/>
            </w:tcBorders>
          </w:tcPr>
          <w:p w14:paraId="1B129483" w14:textId="77777777" w:rsidR="00E91293" w:rsidRPr="000C6821" w:rsidRDefault="00E91293" w:rsidP="00E91293">
            <w:pPr>
              <w:rPr>
                <w:rFonts w:ascii="Arial" w:hAnsi="Arial" w:cs="Arial"/>
                <w:sz w:val="8"/>
                <w:szCs w:val="8"/>
                <w:lang w:val="es-BO"/>
              </w:rPr>
            </w:pPr>
          </w:p>
        </w:tc>
        <w:tc>
          <w:tcPr>
            <w:tcW w:w="236" w:type="dxa"/>
            <w:tcBorders>
              <w:top w:val="single" w:sz="4" w:space="0" w:color="auto"/>
              <w:bottom w:val="single" w:sz="12" w:space="0" w:color="1F4E79" w:themeColor="accent1" w:themeShade="80"/>
            </w:tcBorders>
          </w:tcPr>
          <w:p w14:paraId="32D81EE9" w14:textId="77777777" w:rsidR="00E91293" w:rsidRPr="000C6821" w:rsidRDefault="00E91293" w:rsidP="00E91293">
            <w:pPr>
              <w:rPr>
                <w:rFonts w:ascii="Arial" w:hAnsi="Arial" w:cs="Arial"/>
                <w:sz w:val="8"/>
                <w:szCs w:val="8"/>
                <w:lang w:val="es-BO"/>
              </w:rPr>
            </w:pPr>
          </w:p>
        </w:tc>
        <w:tc>
          <w:tcPr>
            <w:tcW w:w="326" w:type="dxa"/>
            <w:tcBorders>
              <w:top w:val="single" w:sz="4" w:space="0" w:color="auto"/>
              <w:bottom w:val="single" w:sz="12" w:space="0" w:color="1F4E79" w:themeColor="accent1" w:themeShade="80"/>
            </w:tcBorders>
          </w:tcPr>
          <w:p w14:paraId="2826A8C3" w14:textId="77777777" w:rsidR="00E91293" w:rsidRPr="000C6821" w:rsidRDefault="00E91293" w:rsidP="00E91293">
            <w:pPr>
              <w:rPr>
                <w:rFonts w:ascii="Arial" w:hAnsi="Arial" w:cs="Arial"/>
                <w:sz w:val="8"/>
                <w:szCs w:val="8"/>
                <w:lang w:val="es-BO"/>
              </w:rPr>
            </w:pPr>
          </w:p>
        </w:tc>
        <w:tc>
          <w:tcPr>
            <w:tcW w:w="267" w:type="dxa"/>
            <w:tcBorders>
              <w:top w:val="single" w:sz="4" w:space="0" w:color="auto"/>
              <w:bottom w:val="single" w:sz="12" w:space="0" w:color="1F4E79" w:themeColor="accent1" w:themeShade="80"/>
            </w:tcBorders>
          </w:tcPr>
          <w:p w14:paraId="6E250BB1" w14:textId="77777777" w:rsidR="00E91293" w:rsidRPr="000C6821" w:rsidRDefault="00E91293" w:rsidP="00E91293">
            <w:pPr>
              <w:rPr>
                <w:rFonts w:ascii="Arial" w:hAnsi="Arial" w:cs="Arial"/>
                <w:sz w:val="8"/>
                <w:szCs w:val="8"/>
                <w:lang w:val="es-BO"/>
              </w:rPr>
            </w:pPr>
          </w:p>
        </w:tc>
        <w:tc>
          <w:tcPr>
            <w:tcW w:w="266" w:type="dxa"/>
            <w:tcBorders>
              <w:top w:val="single" w:sz="4" w:space="0" w:color="auto"/>
              <w:bottom w:val="single" w:sz="12" w:space="0" w:color="1F4E79" w:themeColor="accent1" w:themeShade="80"/>
            </w:tcBorders>
          </w:tcPr>
          <w:p w14:paraId="1E3E70C0" w14:textId="77777777" w:rsidR="00E91293" w:rsidRPr="000C6821" w:rsidRDefault="00E91293" w:rsidP="00E91293">
            <w:pPr>
              <w:rPr>
                <w:rFonts w:ascii="Arial" w:hAnsi="Arial" w:cs="Arial"/>
                <w:sz w:val="8"/>
                <w:szCs w:val="8"/>
                <w:lang w:val="es-BO"/>
              </w:rPr>
            </w:pPr>
          </w:p>
        </w:tc>
        <w:tc>
          <w:tcPr>
            <w:tcW w:w="266" w:type="dxa"/>
            <w:tcBorders>
              <w:top w:val="single" w:sz="4" w:space="0" w:color="auto"/>
              <w:bottom w:val="single" w:sz="12" w:space="0" w:color="1F4E79" w:themeColor="accent1" w:themeShade="80"/>
            </w:tcBorders>
          </w:tcPr>
          <w:p w14:paraId="5C783B82" w14:textId="77777777" w:rsidR="00E91293" w:rsidRPr="000C6821" w:rsidRDefault="00E91293" w:rsidP="00E91293">
            <w:pPr>
              <w:rPr>
                <w:rFonts w:ascii="Arial" w:hAnsi="Arial" w:cs="Arial"/>
                <w:sz w:val="8"/>
                <w:szCs w:val="8"/>
                <w:lang w:val="es-BO"/>
              </w:rPr>
            </w:pPr>
          </w:p>
        </w:tc>
        <w:tc>
          <w:tcPr>
            <w:tcW w:w="266" w:type="dxa"/>
            <w:tcBorders>
              <w:top w:val="single" w:sz="4" w:space="0" w:color="auto"/>
              <w:bottom w:val="single" w:sz="12" w:space="0" w:color="1F4E79" w:themeColor="accent1" w:themeShade="80"/>
            </w:tcBorders>
          </w:tcPr>
          <w:p w14:paraId="0B8FC831" w14:textId="77777777" w:rsidR="00E91293" w:rsidRPr="000C6821" w:rsidRDefault="00E91293" w:rsidP="00E91293">
            <w:pPr>
              <w:rPr>
                <w:rFonts w:ascii="Arial" w:hAnsi="Arial" w:cs="Arial"/>
                <w:sz w:val="8"/>
                <w:szCs w:val="8"/>
                <w:lang w:val="es-BO"/>
              </w:rPr>
            </w:pPr>
          </w:p>
        </w:tc>
        <w:tc>
          <w:tcPr>
            <w:tcW w:w="266" w:type="dxa"/>
            <w:tcBorders>
              <w:top w:val="single" w:sz="4" w:space="0" w:color="auto"/>
              <w:bottom w:val="single" w:sz="12" w:space="0" w:color="1F4E79" w:themeColor="accent1" w:themeShade="80"/>
            </w:tcBorders>
          </w:tcPr>
          <w:p w14:paraId="25FFAABD" w14:textId="77777777" w:rsidR="00E91293" w:rsidRPr="000C6821" w:rsidRDefault="00E91293" w:rsidP="00E91293">
            <w:pPr>
              <w:rPr>
                <w:rFonts w:ascii="Arial" w:hAnsi="Arial" w:cs="Arial"/>
                <w:sz w:val="8"/>
                <w:szCs w:val="8"/>
                <w:lang w:val="es-BO"/>
              </w:rPr>
            </w:pPr>
          </w:p>
        </w:tc>
        <w:tc>
          <w:tcPr>
            <w:tcW w:w="264" w:type="dxa"/>
            <w:tcBorders>
              <w:bottom w:val="single" w:sz="12" w:space="0" w:color="1F4E79" w:themeColor="accent1" w:themeShade="80"/>
              <w:right w:val="single" w:sz="12" w:space="0" w:color="1F4E79" w:themeColor="accent1" w:themeShade="80"/>
            </w:tcBorders>
          </w:tcPr>
          <w:p w14:paraId="5C45CB35" w14:textId="77777777" w:rsidR="00E91293" w:rsidRPr="000C6821" w:rsidRDefault="00E91293" w:rsidP="00E91293">
            <w:pPr>
              <w:rPr>
                <w:rFonts w:ascii="Arial" w:hAnsi="Arial" w:cs="Arial"/>
                <w:sz w:val="8"/>
                <w:szCs w:val="8"/>
                <w:lang w:val="es-BO"/>
              </w:rPr>
            </w:pPr>
          </w:p>
        </w:tc>
      </w:tr>
    </w:tbl>
    <w:p w14:paraId="767B0637" w14:textId="3A0DFF76" w:rsidR="00236209" w:rsidRPr="004B1105" w:rsidRDefault="00DE385A" w:rsidP="004B1105">
      <w:pPr>
        <w:rPr>
          <w:rFonts w:ascii="Verdana" w:hAnsi="Verdana"/>
          <w:b/>
          <w:sz w:val="18"/>
          <w:szCs w:val="18"/>
          <w:lang w:val="es-BO"/>
        </w:rPr>
      </w:pPr>
      <w:r w:rsidRPr="000C6821">
        <w:rPr>
          <w:lang w:val="es-BO"/>
        </w:rPr>
        <w:br w:type="page"/>
      </w:r>
      <w:bookmarkStart w:id="75" w:name="_Toc94725488"/>
      <w:r w:rsidR="002C09D7" w:rsidRPr="004B1105">
        <w:rPr>
          <w:rFonts w:ascii="Verdana" w:hAnsi="Verdana"/>
          <w:b/>
          <w:sz w:val="18"/>
          <w:szCs w:val="18"/>
          <w:lang w:val="es-BO"/>
        </w:rPr>
        <w:lastRenderedPageBreak/>
        <w:t>CRONOGRAMA DE PLAZOS DEL PROCESO DE CONTRATACIÓN</w:t>
      </w:r>
      <w:bookmarkEnd w:id="75"/>
    </w:p>
    <w:p w14:paraId="68AA5C39" w14:textId="77777777" w:rsidR="002C09D7" w:rsidRPr="000C6821" w:rsidRDefault="002C09D7" w:rsidP="002C09D7">
      <w:pPr>
        <w:rPr>
          <w:rFonts w:ascii="Verdana" w:hAnsi="Verdana" w:cs="Arial"/>
          <w:b/>
          <w:sz w:val="16"/>
          <w:szCs w:val="16"/>
          <w:lang w:val="es-BO"/>
        </w:rPr>
      </w:pPr>
    </w:p>
    <w:p w14:paraId="0DF54F83" w14:textId="77777777" w:rsidR="00556407" w:rsidRPr="000C6821" w:rsidRDefault="00556407" w:rsidP="00556407">
      <w:pPr>
        <w:ind w:left="420"/>
        <w:rPr>
          <w:rFonts w:ascii="Arial" w:hAnsi="Arial" w:cs="Arial"/>
          <w:i/>
          <w:sz w:val="16"/>
          <w:szCs w:val="16"/>
          <w:lang w:val="es-BO"/>
        </w:rPr>
      </w:pPr>
    </w:p>
    <w:tbl>
      <w:tblPr>
        <w:tblW w:w="10078" w:type="dxa"/>
        <w:jc w:val="center"/>
        <w:tblLayout w:type="fixed"/>
        <w:tblCellMar>
          <w:left w:w="70" w:type="dxa"/>
          <w:right w:w="70" w:type="dxa"/>
        </w:tblCellMar>
        <w:tblLook w:val="04A0" w:firstRow="1" w:lastRow="0" w:firstColumn="1" w:lastColumn="0" w:noHBand="0" w:noVBand="1"/>
      </w:tblPr>
      <w:tblGrid>
        <w:gridCol w:w="652"/>
        <w:gridCol w:w="3530"/>
        <w:gridCol w:w="134"/>
        <w:gridCol w:w="6"/>
        <w:gridCol w:w="128"/>
        <w:gridCol w:w="383"/>
        <w:gridCol w:w="134"/>
        <w:gridCol w:w="389"/>
        <w:gridCol w:w="135"/>
        <w:gridCol w:w="524"/>
        <w:gridCol w:w="138"/>
        <w:gridCol w:w="6"/>
        <w:gridCol w:w="128"/>
        <w:gridCol w:w="475"/>
        <w:gridCol w:w="252"/>
        <w:gridCol w:w="459"/>
        <w:gridCol w:w="135"/>
        <w:gridCol w:w="6"/>
        <w:gridCol w:w="135"/>
        <w:gridCol w:w="2189"/>
        <w:gridCol w:w="134"/>
        <w:gridCol w:w="6"/>
      </w:tblGrid>
      <w:tr w:rsidR="00FF6DDA" w:rsidRPr="00FF6DDA" w14:paraId="7CEFD292" w14:textId="77777777" w:rsidTr="00FF6DDA">
        <w:trPr>
          <w:trHeight w:val="464"/>
          <w:jc w:val="center"/>
        </w:trPr>
        <w:tc>
          <w:tcPr>
            <w:tcW w:w="10078" w:type="dxa"/>
            <w:gridSpan w:val="22"/>
            <w:tcBorders>
              <w:top w:val="single" w:sz="12" w:space="0" w:color="auto"/>
              <w:left w:val="single" w:sz="12" w:space="0" w:color="auto"/>
              <w:bottom w:val="single" w:sz="4" w:space="0" w:color="auto"/>
              <w:right w:val="single" w:sz="12" w:space="0" w:color="000000"/>
            </w:tcBorders>
            <w:shd w:val="clear" w:color="auto" w:fill="1C6194"/>
            <w:noWrap/>
            <w:vAlign w:val="center"/>
            <w:hideMark/>
          </w:tcPr>
          <w:p w14:paraId="628755B4" w14:textId="77777777" w:rsidR="00FF6DDA" w:rsidRPr="00FF6DDA" w:rsidRDefault="00FF6DDA" w:rsidP="00FF6DDA">
            <w:pPr>
              <w:snapToGrid w:val="0"/>
              <w:rPr>
                <w:rFonts w:ascii="Arial" w:hAnsi="Arial" w:cs="Arial"/>
                <w:b/>
                <w:bCs/>
                <w:sz w:val="16"/>
                <w:szCs w:val="16"/>
                <w:lang w:val="es-BO" w:eastAsia="es-BO"/>
              </w:rPr>
            </w:pPr>
            <w:r w:rsidRPr="00FF6DDA">
              <w:rPr>
                <w:rFonts w:ascii="Verdana" w:hAnsi="Verdana"/>
                <w:sz w:val="16"/>
                <w:szCs w:val="16"/>
                <w:lang w:val="es-BO" w:eastAsia="es-ES"/>
              </w:rPr>
              <w:br w:type="page"/>
            </w:r>
            <w:r w:rsidRPr="00FF6DDA">
              <w:rPr>
                <w:rFonts w:ascii="Arial" w:hAnsi="Arial" w:cs="Arial"/>
                <w:b/>
                <w:bCs/>
                <w:color w:val="FFFFFF" w:themeColor="background1"/>
                <w:sz w:val="16"/>
                <w:szCs w:val="16"/>
                <w:lang w:val="es-BO" w:eastAsia="es-BO"/>
              </w:rPr>
              <w:t xml:space="preserve">3.    </w:t>
            </w:r>
            <w:r w:rsidRPr="00FF6DDA">
              <w:rPr>
                <w:rFonts w:ascii="Arial" w:hAnsi="Arial" w:cs="Arial"/>
                <w:b/>
                <w:color w:val="FFFFFF" w:themeColor="background1"/>
                <w:sz w:val="18"/>
                <w:szCs w:val="18"/>
                <w:lang w:val="es-BO" w:eastAsia="es-ES"/>
              </w:rPr>
              <w:t>CRONOGRAMA DE PLAZOS</w:t>
            </w:r>
          </w:p>
        </w:tc>
      </w:tr>
      <w:tr w:rsidR="00FF6DDA" w:rsidRPr="00FF6DDA" w14:paraId="7A8323FD" w14:textId="77777777" w:rsidTr="00FF6DDA">
        <w:trPr>
          <w:trHeight w:val="405"/>
          <w:jc w:val="center"/>
        </w:trPr>
        <w:tc>
          <w:tcPr>
            <w:tcW w:w="10078" w:type="dxa"/>
            <w:gridSpan w:val="22"/>
            <w:tcBorders>
              <w:top w:val="single" w:sz="12" w:space="0" w:color="auto"/>
              <w:left w:val="single" w:sz="12" w:space="0" w:color="auto"/>
              <w:bottom w:val="single" w:sz="12" w:space="0" w:color="auto"/>
              <w:right w:val="single" w:sz="12" w:space="0" w:color="000000"/>
            </w:tcBorders>
            <w:shd w:val="clear" w:color="auto" w:fill="A3CEED"/>
            <w:noWrap/>
            <w:vAlign w:val="center"/>
            <w:hideMark/>
          </w:tcPr>
          <w:p w14:paraId="176E38BB" w14:textId="77777777" w:rsidR="00FF6DDA" w:rsidRPr="00FF6DDA" w:rsidRDefault="00FF6DDA" w:rsidP="00FF6DDA">
            <w:pPr>
              <w:snapToGrid w:val="0"/>
              <w:rPr>
                <w:rFonts w:ascii="Arial" w:hAnsi="Arial" w:cs="Arial"/>
                <w:b/>
                <w:bCs/>
                <w:sz w:val="16"/>
                <w:szCs w:val="16"/>
                <w:lang w:val="es-BO" w:eastAsia="es-BO"/>
              </w:rPr>
            </w:pPr>
            <w:r w:rsidRPr="00FF6DDA">
              <w:rPr>
                <w:rFonts w:ascii="Arial" w:hAnsi="Arial" w:cs="Arial"/>
                <w:b/>
                <w:bCs/>
                <w:sz w:val="16"/>
                <w:szCs w:val="16"/>
                <w:lang w:val="es-BO" w:eastAsia="es-BO"/>
              </w:rPr>
              <w:t>El cronograma de plazos previsto para el proceso de, es el siguiente:</w:t>
            </w:r>
          </w:p>
        </w:tc>
      </w:tr>
      <w:tr w:rsidR="00FF6DDA" w:rsidRPr="00FF6DDA" w14:paraId="3183A06A" w14:textId="77777777" w:rsidTr="00FF6D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jc w:val="center"/>
        </w:trPr>
        <w:tc>
          <w:tcPr>
            <w:tcW w:w="4322" w:type="dxa"/>
            <w:gridSpan w:val="4"/>
            <w:tcBorders>
              <w:top w:val="single" w:sz="12" w:space="0" w:color="000000"/>
              <w:left w:val="single" w:sz="12" w:space="0" w:color="000000"/>
              <w:bottom w:val="single" w:sz="12" w:space="0" w:color="000000"/>
              <w:right w:val="single" w:sz="12" w:space="0" w:color="000000"/>
            </w:tcBorders>
            <w:shd w:val="clear" w:color="auto" w:fill="D0E6F6"/>
            <w:noWrap/>
            <w:tcMar>
              <w:left w:w="0" w:type="dxa"/>
              <w:right w:w="0" w:type="dxa"/>
            </w:tcMar>
            <w:vAlign w:val="center"/>
          </w:tcPr>
          <w:p w14:paraId="14089ABF" w14:textId="77777777" w:rsidR="00FF6DDA" w:rsidRPr="00FF6DDA" w:rsidRDefault="00FF6DDA" w:rsidP="00FF6DDA">
            <w:pPr>
              <w:adjustRightInd w:val="0"/>
              <w:snapToGrid w:val="0"/>
              <w:jc w:val="center"/>
              <w:rPr>
                <w:rFonts w:ascii="Arial" w:hAnsi="Arial" w:cs="Arial"/>
                <w:b/>
                <w:sz w:val="18"/>
                <w:szCs w:val="16"/>
                <w:lang w:val="es-BO" w:eastAsia="es-ES"/>
              </w:rPr>
            </w:pPr>
            <w:r w:rsidRPr="00FF6DDA">
              <w:rPr>
                <w:rFonts w:ascii="Arial" w:hAnsi="Arial" w:cs="Arial"/>
                <w:b/>
                <w:sz w:val="18"/>
                <w:szCs w:val="16"/>
                <w:lang w:val="es-BO" w:eastAsia="es-ES"/>
              </w:rPr>
              <w:t>ACTIVIDAD</w:t>
            </w:r>
          </w:p>
        </w:tc>
        <w:tc>
          <w:tcPr>
            <w:tcW w:w="1837" w:type="dxa"/>
            <w:gridSpan w:val="8"/>
            <w:tcBorders>
              <w:top w:val="single" w:sz="12" w:space="0" w:color="000000"/>
              <w:left w:val="single" w:sz="12" w:space="0" w:color="000000"/>
              <w:bottom w:val="single" w:sz="12" w:space="0" w:color="000000"/>
              <w:right w:val="single" w:sz="12" w:space="0" w:color="000000"/>
            </w:tcBorders>
            <w:shd w:val="clear" w:color="auto" w:fill="D0E6F6"/>
            <w:tcMar>
              <w:left w:w="0" w:type="dxa"/>
              <w:right w:w="0" w:type="dxa"/>
            </w:tcMar>
            <w:vAlign w:val="center"/>
          </w:tcPr>
          <w:p w14:paraId="2925525A" w14:textId="77777777" w:rsidR="00FF6DDA" w:rsidRPr="00FF6DDA" w:rsidRDefault="00FF6DDA" w:rsidP="00FF6DDA">
            <w:pPr>
              <w:adjustRightInd w:val="0"/>
              <w:snapToGrid w:val="0"/>
              <w:jc w:val="center"/>
              <w:rPr>
                <w:rFonts w:ascii="Verdana" w:hAnsi="Verdana"/>
                <w:i/>
                <w:sz w:val="18"/>
                <w:szCs w:val="14"/>
                <w:lang w:val="es-BO" w:eastAsia="es-ES"/>
              </w:rPr>
            </w:pPr>
            <w:r w:rsidRPr="00FF6DDA">
              <w:rPr>
                <w:rFonts w:ascii="Arial" w:hAnsi="Arial" w:cs="Arial"/>
                <w:b/>
                <w:sz w:val="18"/>
                <w:szCs w:val="16"/>
                <w:lang w:val="es-BO" w:eastAsia="es-ES"/>
              </w:rPr>
              <w:t>FECHA</w:t>
            </w:r>
          </w:p>
        </w:tc>
        <w:tc>
          <w:tcPr>
            <w:tcW w:w="1455" w:type="dxa"/>
            <w:gridSpan w:val="6"/>
            <w:tcBorders>
              <w:top w:val="single" w:sz="12" w:space="0" w:color="000000"/>
              <w:left w:val="single" w:sz="12" w:space="0" w:color="000000"/>
              <w:bottom w:val="single" w:sz="12" w:space="0" w:color="000000"/>
              <w:right w:val="single" w:sz="12" w:space="0" w:color="000000"/>
            </w:tcBorders>
            <w:shd w:val="clear" w:color="auto" w:fill="D0E6F6"/>
            <w:vAlign w:val="center"/>
          </w:tcPr>
          <w:p w14:paraId="17D50CAE" w14:textId="77777777" w:rsidR="00FF6DDA" w:rsidRPr="00FF6DDA" w:rsidRDefault="00FF6DDA" w:rsidP="00FF6DDA">
            <w:pPr>
              <w:adjustRightInd w:val="0"/>
              <w:snapToGrid w:val="0"/>
              <w:jc w:val="center"/>
              <w:rPr>
                <w:rFonts w:ascii="Verdana" w:hAnsi="Verdana"/>
                <w:i/>
                <w:sz w:val="18"/>
                <w:szCs w:val="14"/>
                <w:lang w:val="es-BO" w:eastAsia="es-ES"/>
              </w:rPr>
            </w:pPr>
            <w:r w:rsidRPr="00FF6DDA">
              <w:rPr>
                <w:rFonts w:ascii="Arial" w:hAnsi="Arial" w:cs="Arial"/>
                <w:b/>
                <w:sz w:val="18"/>
                <w:szCs w:val="16"/>
                <w:lang w:val="es-BO" w:eastAsia="es-ES"/>
              </w:rPr>
              <w:t>HORA</w:t>
            </w:r>
          </w:p>
        </w:tc>
        <w:tc>
          <w:tcPr>
            <w:tcW w:w="2464" w:type="dxa"/>
            <w:gridSpan w:val="4"/>
            <w:tcBorders>
              <w:top w:val="single" w:sz="12" w:space="0" w:color="000000"/>
              <w:left w:val="single" w:sz="12" w:space="0" w:color="000000"/>
              <w:bottom w:val="single" w:sz="12" w:space="0" w:color="000000"/>
              <w:right w:val="single" w:sz="12" w:space="0" w:color="000000"/>
            </w:tcBorders>
            <w:shd w:val="clear" w:color="auto" w:fill="D0E6F6"/>
            <w:vAlign w:val="center"/>
          </w:tcPr>
          <w:p w14:paraId="63543BB6" w14:textId="77777777" w:rsidR="00FF6DDA" w:rsidRPr="00FF6DDA" w:rsidRDefault="00FF6DDA" w:rsidP="00FF6DDA">
            <w:pPr>
              <w:adjustRightInd w:val="0"/>
              <w:snapToGrid w:val="0"/>
              <w:jc w:val="center"/>
              <w:rPr>
                <w:rFonts w:ascii="Arial" w:hAnsi="Arial" w:cs="Arial"/>
                <w:sz w:val="18"/>
                <w:szCs w:val="16"/>
                <w:lang w:val="es-BO" w:eastAsia="es-ES"/>
              </w:rPr>
            </w:pPr>
            <w:r w:rsidRPr="00FF6DDA">
              <w:rPr>
                <w:rFonts w:ascii="Arial" w:hAnsi="Arial" w:cs="Arial"/>
                <w:b/>
                <w:sz w:val="18"/>
                <w:szCs w:val="16"/>
                <w:lang w:val="es-BO" w:eastAsia="es-ES"/>
              </w:rPr>
              <w:t>LUGAR Y DIRECCIÓN</w:t>
            </w:r>
          </w:p>
        </w:tc>
      </w:tr>
      <w:tr w:rsidR="00FF6DDA" w:rsidRPr="00FF6DDA" w14:paraId="68D0A3A6" w14:textId="77777777" w:rsidTr="009D099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jc w:val="center"/>
        </w:trPr>
        <w:tc>
          <w:tcPr>
            <w:tcW w:w="652"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1ADE08C" w14:textId="77777777" w:rsidR="00FF6DDA" w:rsidRPr="00FF6DDA" w:rsidRDefault="00FF6DDA" w:rsidP="00FF6DDA">
            <w:pPr>
              <w:adjustRightInd w:val="0"/>
              <w:snapToGrid w:val="0"/>
              <w:jc w:val="center"/>
              <w:rPr>
                <w:rFonts w:ascii="Arial" w:hAnsi="Arial" w:cs="Arial"/>
                <w:sz w:val="4"/>
                <w:szCs w:val="4"/>
                <w:lang w:val="es-BO" w:eastAsia="es-ES"/>
              </w:rPr>
            </w:pPr>
          </w:p>
        </w:tc>
        <w:tc>
          <w:tcPr>
            <w:tcW w:w="3530" w:type="dxa"/>
            <w:tcBorders>
              <w:top w:val="nil"/>
              <w:left w:val="single" w:sz="12" w:space="0" w:color="auto"/>
              <w:bottom w:val="nil"/>
              <w:right w:val="nil"/>
            </w:tcBorders>
            <w:shd w:val="clear" w:color="auto" w:fill="auto"/>
            <w:vAlign w:val="bottom"/>
          </w:tcPr>
          <w:p w14:paraId="268C0CC3" w14:textId="77777777" w:rsidR="00FF6DDA" w:rsidRPr="00FF6DDA" w:rsidRDefault="00FF6DDA" w:rsidP="00FF6DDA">
            <w:pPr>
              <w:adjustRightInd w:val="0"/>
              <w:snapToGrid w:val="0"/>
              <w:ind w:left="113" w:right="113"/>
              <w:jc w:val="both"/>
              <w:rPr>
                <w:rFonts w:ascii="Arial" w:hAnsi="Arial" w:cs="Arial"/>
                <w:sz w:val="4"/>
                <w:szCs w:val="4"/>
                <w:lang w:val="es-BO" w:eastAsia="es-ES"/>
              </w:rPr>
            </w:pPr>
          </w:p>
        </w:tc>
        <w:tc>
          <w:tcPr>
            <w:tcW w:w="134" w:type="dxa"/>
            <w:tcBorders>
              <w:top w:val="nil"/>
              <w:left w:val="nil"/>
              <w:bottom w:val="nil"/>
              <w:right w:val="single" w:sz="12" w:space="0" w:color="auto"/>
            </w:tcBorders>
            <w:shd w:val="clear" w:color="auto" w:fill="auto"/>
            <w:vAlign w:val="bottom"/>
          </w:tcPr>
          <w:p w14:paraId="65D26DA1" w14:textId="77777777" w:rsidR="00FF6DDA" w:rsidRPr="00FF6DDA" w:rsidRDefault="00FF6DDA" w:rsidP="00FF6DDA">
            <w:pPr>
              <w:adjustRightInd w:val="0"/>
              <w:snapToGrid w:val="0"/>
              <w:ind w:left="113" w:right="113"/>
              <w:jc w:val="both"/>
              <w:rPr>
                <w:rFonts w:ascii="Arial" w:hAnsi="Arial" w:cs="Arial"/>
                <w:b/>
                <w:sz w:val="4"/>
                <w:szCs w:val="4"/>
                <w:lang w:val="es-BO" w:eastAsia="es-ES"/>
              </w:rPr>
            </w:pPr>
          </w:p>
        </w:tc>
        <w:tc>
          <w:tcPr>
            <w:tcW w:w="134" w:type="dxa"/>
            <w:gridSpan w:val="2"/>
            <w:tcBorders>
              <w:top w:val="nil"/>
              <w:left w:val="single" w:sz="12" w:space="0" w:color="auto"/>
              <w:bottom w:val="nil"/>
              <w:right w:val="nil"/>
            </w:tcBorders>
            <w:shd w:val="clear" w:color="auto" w:fill="auto"/>
            <w:vAlign w:val="center"/>
          </w:tcPr>
          <w:p w14:paraId="54C49CB1" w14:textId="77777777" w:rsidR="00FF6DDA" w:rsidRPr="00FF6DDA" w:rsidRDefault="00FF6DDA" w:rsidP="00FF6DDA">
            <w:pPr>
              <w:adjustRightInd w:val="0"/>
              <w:snapToGrid w:val="0"/>
              <w:jc w:val="center"/>
              <w:rPr>
                <w:rFonts w:ascii="Arial" w:hAnsi="Arial" w:cs="Arial"/>
                <w:sz w:val="4"/>
                <w:szCs w:val="4"/>
                <w:lang w:val="es-BO" w:eastAsia="es-ES"/>
              </w:rPr>
            </w:pPr>
          </w:p>
        </w:tc>
        <w:tc>
          <w:tcPr>
            <w:tcW w:w="383" w:type="dxa"/>
            <w:tcBorders>
              <w:top w:val="single" w:sz="4" w:space="0" w:color="auto"/>
              <w:left w:val="nil"/>
              <w:bottom w:val="nil"/>
              <w:right w:val="nil"/>
            </w:tcBorders>
            <w:shd w:val="clear" w:color="auto" w:fill="auto"/>
            <w:vAlign w:val="center"/>
          </w:tcPr>
          <w:p w14:paraId="15BC1F06"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4" w:type="dxa"/>
            <w:tcBorders>
              <w:top w:val="nil"/>
              <w:left w:val="nil"/>
              <w:bottom w:val="nil"/>
              <w:right w:val="nil"/>
            </w:tcBorders>
            <w:shd w:val="clear" w:color="auto" w:fill="auto"/>
            <w:vAlign w:val="center"/>
          </w:tcPr>
          <w:p w14:paraId="6CFEF228" w14:textId="77777777" w:rsidR="00FF6DDA" w:rsidRPr="00FF6DDA" w:rsidRDefault="00FF6DDA" w:rsidP="00FF6DDA">
            <w:pPr>
              <w:adjustRightInd w:val="0"/>
              <w:snapToGrid w:val="0"/>
              <w:jc w:val="center"/>
              <w:rPr>
                <w:rFonts w:ascii="Arial" w:hAnsi="Arial" w:cs="Arial"/>
                <w:sz w:val="4"/>
                <w:szCs w:val="4"/>
                <w:lang w:val="es-BO" w:eastAsia="es-ES"/>
              </w:rPr>
            </w:pPr>
          </w:p>
        </w:tc>
        <w:tc>
          <w:tcPr>
            <w:tcW w:w="389" w:type="dxa"/>
            <w:tcBorders>
              <w:top w:val="single" w:sz="4" w:space="0" w:color="auto"/>
              <w:left w:val="nil"/>
              <w:bottom w:val="nil"/>
              <w:right w:val="nil"/>
            </w:tcBorders>
            <w:shd w:val="clear" w:color="auto" w:fill="auto"/>
            <w:vAlign w:val="center"/>
          </w:tcPr>
          <w:p w14:paraId="0B9CE597"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5" w:type="dxa"/>
            <w:tcBorders>
              <w:top w:val="nil"/>
              <w:left w:val="nil"/>
              <w:bottom w:val="nil"/>
              <w:right w:val="nil"/>
            </w:tcBorders>
            <w:shd w:val="clear" w:color="auto" w:fill="auto"/>
            <w:vAlign w:val="center"/>
          </w:tcPr>
          <w:p w14:paraId="1D208B7A" w14:textId="77777777" w:rsidR="00FF6DDA" w:rsidRPr="00FF6DDA" w:rsidRDefault="00FF6DDA" w:rsidP="00FF6DDA">
            <w:pPr>
              <w:adjustRightInd w:val="0"/>
              <w:snapToGrid w:val="0"/>
              <w:jc w:val="center"/>
              <w:rPr>
                <w:rFonts w:ascii="Arial" w:hAnsi="Arial" w:cs="Arial"/>
                <w:sz w:val="4"/>
                <w:szCs w:val="4"/>
                <w:lang w:val="es-BO" w:eastAsia="es-ES"/>
              </w:rPr>
            </w:pPr>
          </w:p>
        </w:tc>
        <w:tc>
          <w:tcPr>
            <w:tcW w:w="524" w:type="dxa"/>
            <w:tcBorders>
              <w:top w:val="single" w:sz="4" w:space="0" w:color="auto"/>
              <w:left w:val="nil"/>
              <w:bottom w:val="nil"/>
              <w:right w:val="nil"/>
            </w:tcBorders>
            <w:shd w:val="clear" w:color="auto" w:fill="auto"/>
            <w:vAlign w:val="center"/>
          </w:tcPr>
          <w:p w14:paraId="049394F3"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8" w:type="dxa"/>
            <w:tcBorders>
              <w:top w:val="nil"/>
              <w:left w:val="nil"/>
              <w:bottom w:val="nil"/>
              <w:right w:val="single" w:sz="12" w:space="0" w:color="auto"/>
            </w:tcBorders>
            <w:shd w:val="clear" w:color="auto" w:fill="auto"/>
            <w:vAlign w:val="center"/>
          </w:tcPr>
          <w:p w14:paraId="2CC5E8A6"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4" w:type="dxa"/>
            <w:gridSpan w:val="2"/>
            <w:tcBorders>
              <w:top w:val="nil"/>
              <w:left w:val="single" w:sz="12" w:space="0" w:color="auto"/>
              <w:bottom w:val="nil"/>
              <w:right w:val="nil"/>
            </w:tcBorders>
          </w:tcPr>
          <w:p w14:paraId="3F7AEEE3" w14:textId="77777777" w:rsidR="00FF6DDA" w:rsidRPr="00FF6DDA" w:rsidRDefault="00FF6DDA" w:rsidP="00FF6DDA">
            <w:pPr>
              <w:adjustRightInd w:val="0"/>
              <w:snapToGrid w:val="0"/>
              <w:jc w:val="center"/>
              <w:rPr>
                <w:rFonts w:ascii="Arial" w:hAnsi="Arial" w:cs="Arial"/>
                <w:sz w:val="4"/>
                <w:szCs w:val="4"/>
                <w:lang w:val="es-BO" w:eastAsia="es-ES"/>
              </w:rPr>
            </w:pPr>
          </w:p>
        </w:tc>
        <w:tc>
          <w:tcPr>
            <w:tcW w:w="475" w:type="dxa"/>
            <w:tcBorders>
              <w:top w:val="nil"/>
              <w:left w:val="nil"/>
              <w:bottom w:val="nil"/>
              <w:right w:val="nil"/>
            </w:tcBorders>
            <w:shd w:val="clear" w:color="auto" w:fill="auto"/>
            <w:vAlign w:val="center"/>
          </w:tcPr>
          <w:p w14:paraId="6A2B5859" w14:textId="77777777" w:rsidR="00FF6DDA" w:rsidRPr="00FF6DDA" w:rsidRDefault="00FF6DDA" w:rsidP="00FF6DDA">
            <w:pPr>
              <w:adjustRightInd w:val="0"/>
              <w:snapToGrid w:val="0"/>
              <w:jc w:val="center"/>
              <w:rPr>
                <w:rFonts w:ascii="Arial" w:hAnsi="Arial" w:cs="Arial"/>
                <w:sz w:val="4"/>
                <w:szCs w:val="4"/>
                <w:lang w:val="es-BO" w:eastAsia="es-ES"/>
              </w:rPr>
            </w:pPr>
          </w:p>
        </w:tc>
        <w:tc>
          <w:tcPr>
            <w:tcW w:w="252" w:type="dxa"/>
            <w:tcBorders>
              <w:top w:val="nil"/>
              <w:left w:val="nil"/>
              <w:bottom w:val="nil"/>
              <w:right w:val="nil"/>
            </w:tcBorders>
            <w:shd w:val="clear" w:color="auto" w:fill="auto"/>
            <w:vAlign w:val="center"/>
          </w:tcPr>
          <w:p w14:paraId="1BE93F07" w14:textId="77777777" w:rsidR="00FF6DDA" w:rsidRPr="00FF6DDA" w:rsidRDefault="00FF6DDA" w:rsidP="00FF6DDA">
            <w:pPr>
              <w:adjustRightInd w:val="0"/>
              <w:snapToGrid w:val="0"/>
              <w:jc w:val="center"/>
              <w:rPr>
                <w:rFonts w:ascii="Arial" w:hAnsi="Arial" w:cs="Arial"/>
                <w:sz w:val="4"/>
                <w:szCs w:val="4"/>
                <w:lang w:val="es-BO" w:eastAsia="es-ES"/>
              </w:rPr>
            </w:pPr>
          </w:p>
        </w:tc>
        <w:tc>
          <w:tcPr>
            <w:tcW w:w="459" w:type="dxa"/>
            <w:tcBorders>
              <w:top w:val="nil"/>
              <w:left w:val="nil"/>
              <w:bottom w:val="nil"/>
              <w:right w:val="nil"/>
            </w:tcBorders>
            <w:shd w:val="clear" w:color="auto" w:fill="auto"/>
            <w:vAlign w:val="center"/>
          </w:tcPr>
          <w:p w14:paraId="5E23AA36"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5" w:type="dxa"/>
            <w:tcBorders>
              <w:top w:val="nil"/>
              <w:left w:val="nil"/>
              <w:bottom w:val="nil"/>
              <w:right w:val="single" w:sz="12" w:space="0" w:color="auto"/>
            </w:tcBorders>
            <w:shd w:val="clear" w:color="auto" w:fill="auto"/>
            <w:vAlign w:val="center"/>
          </w:tcPr>
          <w:p w14:paraId="1945BC13"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41" w:type="dxa"/>
            <w:gridSpan w:val="2"/>
            <w:vMerge w:val="restart"/>
            <w:tcBorders>
              <w:left w:val="single" w:sz="12" w:space="0" w:color="auto"/>
              <w:right w:val="nil"/>
            </w:tcBorders>
            <w:shd w:val="clear" w:color="auto" w:fill="auto"/>
            <w:vAlign w:val="center"/>
          </w:tcPr>
          <w:p w14:paraId="234CF24E" w14:textId="77777777" w:rsidR="00FF6DDA" w:rsidRPr="00FF6DDA" w:rsidRDefault="00FF6DDA" w:rsidP="00FF6DDA">
            <w:pPr>
              <w:adjustRightInd w:val="0"/>
              <w:snapToGrid w:val="0"/>
              <w:jc w:val="center"/>
              <w:rPr>
                <w:rFonts w:ascii="Arial" w:hAnsi="Arial" w:cs="Arial"/>
                <w:sz w:val="4"/>
                <w:szCs w:val="4"/>
                <w:lang w:val="es-BO" w:eastAsia="es-ES"/>
              </w:rPr>
            </w:pPr>
          </w:p>
        </w:tc>
        <w:tc>
          <w:tcPr>
            <w:tcW w:w="2189" w:type="dxa"/>
            <w:tcBorders>
              <w:top w:val="nil"/>
              <w:left w:val="nil"/>
              <w:bottom w:val="nil"/>
              <w:right w:val="nil"/>
            </w:tcBorders>
            <w:shd w:val="clear" w:color="auto" w:fill="auto"/>
            <w:vAlign w:val="center"/>
          </w:tcPr>
          <w:p w14:paraId="59F8662A"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4" w:type="dxa"/>
            <w:vMerge w:val="restart"/>
            <w:tcBorders>
              <w:top w:val="single" w:sz="4" w:space="0" w:color="auto"/>
              <w:left w:val="nil"/>
              <w:bottom w:val="single" w:sz="12" w:space="0" w:color="auto"/>
              <w:right w:val="single" w:sz="12" w:space="0" w:color="000000"/>
            </w:tcBorders>
            <w:shd w:val="clear" w:color="auto" w:fill="auto"/>
            <w:vAlign w:val="center"/>
          </w:tcPr>
          <w:p w14:paraId="29742C35" w14:textId="77777777" w:rsidR="00FF6DDA" w:rsidRPr="00FF6DDA" w:rsidRDefault="00FF6DDA" w:rsidP="00FF6DDA">
            <w:pPr>
              <w:adjustRightInd w:val="0"/>
              <w:snapToGrid w:val="0"/>
              <w:jc w:val="center"/>
              <w:rPr>
                <w:rFonts w:ascii="Arial" w:hAnsi="Arial" w:cs="Arial"/>
                <w:sz w:val="4"/>
                <w:szCs w:val="4"/>
                <w:lang w:val="es-BO" w:eastAsia="es-ES"/>
              </w:rPr>
            </w:pPr>
          </w:p>
        </w:tc>
      </w:tr>
      <w:tr w:rsidR="00FF6DDA" w:rsidRPr="00FF6DDA" w14:paraId="790ACE20" w14:textId="77777777" w:rsidTr="009D099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jc w:val="center"/>
        </w:trPr>
        <w:tc>
          <w:tcPr>
            <w:tcW w:w="65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7231290" w14:textId="77777777" w:rsidR="00FF6DDA" w:rsidRPr="00FF6DDA" w:rsidRDefault="00FF6DDA" w:rsidP="00B0452E">
            <w:pPr>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8BF070" w14:textId="77777777" w:rsidR="00FF6DDA" w:rsidRPr="00FF6DDA" w:rsidRDefault="00FF6DDA" w:rsidP="00FF6DDA">
            <w:pPr>
              <w:adjustRightInd w:val="0"/>
              <w:snapToGrid w:val="0"/>
              <w:ind w:left="113" w:right="113"/>
              <w:jc w:val="both"/>
              <w:rPr>
                <w:rFonts w:ascii="Arial" w:hAnsi="Arial" w:cs="Arial"/>
                <w:b/>
                <w:sz w:val="16"/>
                <w:szCs w:val="16"/>
                <w:lang w:val="es-BO" w:eastAsia="es-ES"/>
              </w:rPr>
            </w:pPr>
            <w:r w:rsidRPr="00FF6DDA">
              <w:rPr>
                <w:rFonts w:ascii="Arial" w:hAnsi="Arial" w:cs="Arial"/>
                <w:sz w:val="16"/>
                <w:szCs w:val="16"/>
                <w:lang w:val="es-BO" w:eastAsia="es-ES"/>
              </w:rPr>
              <w:t>Publicación en Pagina Web</w:t>
            </w:r>
          </w:p>
        </w:tc>
        <w:tc>
          <w:tcPr>
            <w:tcW w:w="134" w:type="dxa"/>
            <w:gridSpan w:val="2"/>
            <w:tcBorders>
              <w:top w:val="nil"/>
              <w:left w:val="single" w:sz="12" w:space="0" w:color="auto"/>
              <w:bottom w:val="nil"/>
              <w:right w:val="nil"/>
            </w:tcBorders>
            <w:shd w:val="clear" w:color="auto" w:fill="auto"/>
            <w:tcMar>
              <w:left w:w="0" w:type="dxa"/>
              <w:right w:w="0" w:type="dxa"/>
            </w:tcMar>
            <w:vAlign w:val="center"/>
          </w:tcPr>
          <w:p w14:paraId="1E93AF2A"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2B393C2" w14:textId="77777777" w:rsidR="00FF6DDA" w:rsidRPr="00FF6DDA" w:rsidRDefault="00FF6DDA" w:rsidP="00FF6DDA">
            <w:pPr>
              <w:adjustRightInd w:val="0"/>
              <w:snapToGrid w:val="0"/>
              <w:jc w:val="center"/>
              <w:rPr>
                <w:rFonts w:ascii="Verdana" w:hAnsi="Verdana"/>
                <w:i/>
                <w:sz w:val="14"/>
                <w:szCs w:val="14"/>
                <w:lang w:val="es-BO" w:eastAsia="es-ES"/>
              </w:rPr>
            </w:pPr>
            <w:r w:rsidRPr="00FF6DDA">
              <w:rPr>
                <w:rFonts w:ascii="Verdana" w:hAnsi="Verdana"/>
                <w:i/>
                <w:sz w:val="14"/>
                <w:szCs w:val="14"/>
                <w:lang w:val="es-BO" w:eastAsia="es-ES"/>
              </w:rPr>
              <w:t>Día</w:t>
            </w:r>
          </w:p>
        </w:tc>
        <w:tc>
          <w:tcPr>
            <w:tcW w:w="134" w:type="dxa"/>
            <w:tcBorders>
              <w:top w:val="nil"/>
              <w:left w:val="nil"/>
              <w:bottom w:val="nil"/>
              <w:right w:val="nil"/>
            </w:tcBorders>
            <w:shd w:val="clear" w:color="auto" w:fill="auto"/>
            <w:tcMar>
              <w:left w:w="0" w:type="dxa"/>
              <w:right w:w="0" w:type="dxa"/>
            </w:tcMar>
            <w:vAlign w:val="center"/>
          </w:tcPr>
          <w:p w14:paraId="5E38477A" w14:textId="77777777" w:rsidR="00FF6DDA" w:rsidRPr="00FF6DDA" w:rsidRDefault="00FF6DDA" w:rsidP="00FF6DDA">
            <w:pPr>
              <w:adjustRightInd w:val="0"/>
              <w:snapToGrid w:val="0"/>
              <w:jc w:val="center"/>
              <w:rPr>
                <w:rFonts w:ascii="Verdana" w:hAnsi="Verdana"/>
                <w:i/>
                <w:sz w:val="14"/>
                <w:szCs w:val="14"/>
                <w:lang w:val="es-BO"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01AF088" w14:textId="77777777" w:rsidR="00FF6DDA" w:rsidRPr="00FF6DDA" w:rsidRDefault="00FF6DDA" w:rsidP="00FF6DDA">
            <w:pPr>
              <w:adjustRightInd w:val="0"/>
              <w:snapToGrid w:val="0"/>
              <w:jc w:val="center"/>
              <w:rPr>
                <w:rFonts w:ascii="Verdana" w:hAnsi="Verdana"/>
                <w:i/>
                <w:sz w:val="14"/>
                <w:szCs w:val="14"/>
                <w:lang w:val="es-BO" w:eastAsia="es-ES"/>
              </w:rPr>
            </w:pPr>
            <w:r w:rsidRPr="00FF6DDA">
              <w:rPr>
                <w:rFonts w:ascii="Verdana" w:hAnsi="Verdana"/>
                <w:i/>
                <w:sz w:val="14"/>
                <w:szCs w:val="14"/>
                <w:lang w:val="es-BO" w:eastAsia="es-ES"/>
              </w:rPr>
              <w:t>Mes</w:t>
            </w:r>
          </w:p>
        </w:tc>
        <w:tc>
          <w:tcPr>
            <w:tcW w:w="135" w:type="dxa"/>
            <w:tcBorders>
              <w:top w:val="nil"/>
              <w:left w:val="nil"/>
              <w:bottom w:val="nil"/>
              <w:right w:val="nil"/>
            </w:tcBorders>
            <w:shd w:val="clear" w:color="auto" w:fill="auto"/>
            <w:tcMar>
              <w:left w:w="0" w:type="dxa"/>
              <w:right w:w="0" w:type="dxa"/>
            </w:tcMar>
            <w:vAlign w:val="center"/>
          </w:tcPr>
          <w:p w14:paraId="148A69C0" w14:textId="77777777" w:rsidR="00FF6DDA" w:rsidRPr="00FF6DDA" w:rsidRDefault="00FF6DDA" w:rsidP="00FF6DDA">
            <w:pPr>
              <w:adjustRightInd w:val="0"/>
              <w:snapToGrid w:val="0"/>
              <w:jc w:val="center"/>
              <w:rPr>
                <w:rFonts w:ascii="Verdana" w:hAnsi="Verdana"/>
                <w:i/>
                <w:sz w:val="14"/>
                <w:szCs w:val="14"/>
                <w:lang w:val="es-BO"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07A426" w14:textId="77777777" w:rsidR="00FF6DDA" w:rsidRPr="00FF6DDA" w:rsidRDefault="00FF6DDA" w:rsidP="00FF6DDA">
            <w:pPr>
              <w:adjustRightInd w:val="0"/>
              <w:snapToGrid w:val="0"/>
              <w:jc w:val="center"/>
              <w:rPr>
                <w:rFonts w:ascii="Verdana" w:hAnsi="Verdana"/>
                <w:i/>
                <w:sz w:val="14"/>
                <w:szCs w:val="14"/>
                <w:lang w:val="es-BO" w:eastAsia="es-ES"/>
              </w:rPr>
            </w:pPr>
            <w:r w:rsidRPr="00FF6DDA">
              <w:rPr>
                <w:rFonts w:ascii="Verdana" w:hAnsi="Verdana"/>
                <w:i/>
                <w:sz w:val="14"/>
                <w:szCs w:val="14"/>
                <w:lang w:val="es-BO" w:eastAsia="es-ES"/>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4930FE86" w14:textId="77777777" w:rsidR="00FF6DDA" w:rsidRPr="00FF6DDA" w:rsidRDefault="00FF6DDA" w:rsidP="00FF6DDA">
            <w:pPr>
              <w:adjustRightInd w:val="0"/>
              <w:snapToGrid w:val="0"/>
              <w:jc w:val="center"/>
              <w:rPr>
                <w:rFonts w:ascii="Verdana" w:hAnsi="Verdana"/>
                <w:i/>
                <w:sz w:val="14"/>
                <w:szCs w:val="14"/>
                <w:lang w:val="es-BO" w:eastAsia="es-ES"/>
              </w:rPr>
            </w:pPr>
          </w:p>
        </w:tc>
        <w:tc>
          <w:tcPr>
            <w:tcW w:w="134" w:type="dxa"/>
            <w:gridSpan w:val="2"/>
            <w:tcBorders>
              <w:top w:val="nil"/>
              <w:left w:val="single" w:sz="12" w:space="0" w:color="auto"/>
              <w:bottom w:val="nil"/>
              <w:right w:val="nil"/>
            </w:tcBorders>
            <w:tcMar>
              <w:left w:w="0" w:type="dxa"/>
              <w:right w:w="0" w:type="dxa"/>
            </w:tcMar>
          </w:tcPr>
          <w:p w14:paraId="77A147C6" w14:textId="77777777" w:rsidR="00FF6DDA" w:rsidRPr="00FF6DDA" w:rsidRDefault="00FF6DDA" w:rsidP="00FF6DDA">
            <w:pPr>
              <w:adjustRightInd w:val="0"/>
              <w:snapToGrid w:val="0"/>
              <w:jc w:val="center"/>
              <w:rPr>
                <w:rFonts w:ascii="Verdana" w:hAnsi="Verdana"/>
                <w:i/>
                <w:sz w:val="14"/>
                <w:szCs w:val="14"/>
                <w:lang w:val="es-BO" w:eastAsia="es-ES"/>
              </w:rPr>
            </w:pPr>
          </w:p>
        </w:tc>
        <w:tc>
          <w:tcPr>
            <w:tcW w:w="475" w:type="dxa"/>
            <w:tcBorders>
              <w:top w:val="nil"/>
              <w:left w:val="nil"/>
              <w:bottom w:val="nil"/>
              <w:right w:val="nil"/>
            </w:tcBorders>
            <w:shd w:val="clear" w:color="auto" w:fill="auto"/>
            <w:tcMar>
              <w:left w:w="0" w:type="dxa"/>
              <w:right w:w="0" w:type="dxa"/>
            </w:tcMar>
            <w:vAlign w:val="center"/>
          </w:tcPr>
          <w:p w14:paraId="014B62C1" w14:textId="77777777" w:rsidR="00FF6DDA" w:rsidRPr="00FF6DDA" w:rsidRDefault="00FF6DDA" w:rsidP="00FF6DDA">
            <w:pPr>
              <w:adjustRightInd w:val="0"/>
              <w:snapToGrid w:val="0"/>
              <w:jc w:val="center"/>
              <w:rPr>
                <w:rFonts w:ascii="Verdana" w:hAnsi="Verdana"/>
                <w:i/>
                <w:sz w:val="14"/>
                <w:szCs w:val="14"/>
                <w:lang w:val="es-BO" w:eastAsia="es-ES"/>
              </w:rPr>
            </w:pPr>
          </w:p>
        </w:tc>
        <w:tc>
          <w:tcPr>
            <w:tcW w:w="252" w:type="dxa"/>
            <w:tcBorders>
              <w:top w:val="nil"/>
              <w:left w:val="nil"/>
              <w:bottom w:val="nil"/>
              <w:right w:val="nil"/>
            </w:tcBorders>
            <w:shd w:val="clear" w:color="auto" w:fill="auto"/>
            <w:tcMar>
              <w:left w:w="0" w:type="dxa"/>
              <w:right w:w="0" w:type="dxa"/>
            </w:tcMar>
            <w:vAlign w:val="center"/>
          </w:tcPr>
          <w:p w14:paraId="44184846" w14:textId="77777777" w:rsidR="00FF6DDA" w:rsidRPr="00FF6DDA" w:rsidRDefault="00FF6DDA" w:rsidP="00FF6DDA">
            <w:pPr>
              <w:adjustRightInd w:val="0"/>
              <w:snapToGrid w:val="0"/>
              <w:jc w:val="center"/>
              <w:rPr>
                <w:rFonts w:ascii="Verdana" w:hAnsi="Verdana"/>
                <w:i/>
                <w:sz w:val="14"/>
                <w:szCs w:val="14"/>
                <w:lang w:val="es-BO" w:eastAsia="es-ES"/>
              </w:rPr>
            </w:pPr>
          </w:p>
        </w:tc>
        <w:tc>
          <w:tcPr>
            <w:tcW w:w="459" w:type="dxa"/>
            <w:tcBorders>
              <w:top w:val="nil"/>
              <w:left w:val="nil"/>
              <w:bottom w:val="nil"/>
              <w:right w:val="nil"/>
            </w:tcBorders>
            <w:shd w:val="clear" w:color="auto" w:fill="auto"/>
            <w:tcMar>
              <w:left w:w="0" w:type="dxa"/>
              <w:right w:w="0" w:type="dxa"/>
            </w:tcMar>
            <w:vAlign w:val="center"/>
          </w:tcPr>
          <w:p w14:paraId="72998E2E" w14:textId="77777777" w:rsidR="00FF6DDA" w:rsidRPr="00FF6DDA" w:rsidRDefault="00FF6DDA" w:rsidP="00FF6DDA">
            <w:pPr>
              <w:adjustRightInd w:val="0"/>
              <w:snapToGrid w:val="0"/>
              <w:jc w:val="center"/>
              <w:rPr>
                <w:rFonts w:ascii="Verdana" w:hAnsi="Verdana"/>
                <w:i/>
                <w:sz w:val="14"/>
                <w:szCs w:val="14"/>
                <w:lang w:val="es-BO" w:eastAsia="es-ES"/>
              </w:rPr>
            </w:pPr>
          </w:p>
        </w:tc>
        <w:tc>
          <w:tcPr>
            <w:tcW w:w="135" w:type="dxa"/>
            <w:tcBorders>
              <w:top w:val="nil"/>
              <w:left w:val="nil"/>
              <w:bottom w:val="nil"/>
              <w:right w:val="single" w:sz="12" w:space="0" w:color="auto"/>
            </w:tcBorders>
            <w:shd w:val="clear" w:color="auto" w:fill="auto"/>
            <w:vAlign w:val="center"/>
          </w:tcPr>
          <w:p w14:paraId="07F05D78" w14:textId="77777777" w:rsidR="00FF6DDA" w:rsidRPr="00FF6DDA" w:rsidRDefault="00FF6DDA" w:rsidP="00FF6DDA">
            <w:pPr>
              <w:adjustRightInd w:val="0"/>
              <w:snapToGrid w:val="0"/>
              <w:jc w:val="center"/>
              <w:rPr>
                <w:rFonts w:ascii="Verdana" w:hAnsi="Verdana"/>
                <w:i/>
                <w:sz w:val="14"/>
                <w:szCs w:val="14"/>
                <w:lang w:val="es-BO" w:eastAsia="es-ES"/>
              </w:rPr>
            </w:pPr>
          </w:p>
        </w:tc>
        <w:tc>
          <w:tcPr>
            <w:tcW w:w="141" w:type="dxa"/>
            <w:gridSpan w:val="2"/>
            <w:vMerge/>
            <w:tcBorders>
              <w:left w:val="single" w:sz="12" w:space="0" w:color="auto"/>
              <w:right w:val="nil"/>
            </w:tcBorders>
            <w:shd w:val="clear" w:color="auto" w:fill="auto"/>
            <w:vAlign w:val="center"/>
          </w:tcPr>
          <w:p w14:paraId="2B3E87A8" w14:textId="77777777" w:rsidR="00FF6DDA" w:rsidRPr="00FF6DDA" w:rsidRDefault="00FF6DDA" w:rsidP="00FF6DDA">
            <w:pPr>
              <w:adjustRightInd w:val="0"/>
              <w:snapToGrid w:val="0"/>
              <w:jc w:val="center"/>
              <w:rPr>
                <w:rFonts w:ascii="Verdana" w:hAnsi="Verdana"/>
                <w:i/>
                <w:sz w:val="14"/>
                <w:szCs w:val="14"/>
                <w:lang w:val="es-BO" w:eastAsia="es-ES"/>
              </w:rPr>
            </w:pPr>
          </w:p>
        </w:tc>
        <w:tc>
          <w:tcPr>
            <w:tcW w:w="2189" w:type="dxa"/>
            <w:tcBorders>
              <w:top w:val="nil"/>
              <w:left w:val="nil"/>
              <w:bottom w:val="nil"/>
              <w:right w:val="nil"/>
            </w:tcBorders>
            <w:shd w:val="clear" w:color="auto" w:fill="auto"/>
            <w:vAlign w:val="center"/>
          </w:tcPr>
          <w:p w14:paraId="18E70150" w14:textId="77777777" w:rsidR="00FF6DDA" w:rsidRPr="00FF6DDA" w:rsidRDefault="00FF6DDA" w:rsidP="00FF6DDA">
            <w:pPr>
              <w:adjustRightInd w:val="0"/>
              <w:snapToGrid w:val="0"/>
              <w:jc w:val="center"/>
              <w:rPr>
                <w:rFonts w:ascii="Verdana" w:hAnsi="Verdana"/>
                <w:i/>
                <w:sz w:val="14"/>
                <w:szCs w:val="1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712A2643" w14:textId="77777777" w:rsidR="00FF6DDA" w:rsidRPr="00FF6DDA" w:rsidRDefault="00FF6DDA" w:rsidP="00FF6DDA">
            <w:pPr>
              <w:adjustRightInd w:val="0"/>
              <w:snapToGrid w:val="0"/>
              <w:jc w:val="center"/>
              <w:rPr>
                <w:rFonts w:ascii="Verdana" w:hAnsi="Verdana"/>
                <w:i/>
                <w:sz w:val="14"/>
                <w:szCs w:val="14"/>
                <w:lang w:val="es-BO" w:eastAsia="es-ES"/>
              </w:rPr>
            </w:pPr>
          </w:p>
        </w:tc>
      </w:tr>
      <w:tr w:rsidR="00FF6DDA" w:rsidRPr="00FF6DDA" w14:paraId="04AA2292" w14:textId="77777777" w:rsidTr="00FF6D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jc w:val="center"/>
        </w:trPr>
        <w:tc>
          <w:tcPr>
            <w:tcW w:w="652" w:type="dxa"/>
            <w:vMerge/>
            <w:tcBorders>
              <w:left w:val="single" w:sz="12" w:space="0" w:color="auto"/>
              <w:bottom w:val="nil"/>
              <w:right w:val="single" w:sz="12" w:space="0" w:color="auto"/>
            </w:tcBorders>
            <w:shd w:val="clear" w:color="auto" w:fill="auto"/>
            <w:noWrap/>
            <w:tcMar>
              <w:left w:w="0" w:type="dxa"/>
              <w:right w:w="0" w:type="dxa"/>
            </w:tcMar>
            <w:vAlign w:val="center"/>
          </w:tcPr>
          <w:p w14:paraId="2E929025" w14:textId="77777777" w:rsidR="00FF6DDA" w:rsidRPr="00FF6DDA" w:rsidRDefault="00FF6DDA" w:rsidP="00FF6DDA">
            <w:pPr>
              <w:adjustRightInd w:val="0"/>
              <w:snapToGrid w:val="0"/>
              <w:jc w:val="center"/>
              <w:rPr>
                <w:rFonts w:ascii="Arial" w:hAnsi="Arial" w:cs="Arial"/>
                <w:sz w:val="14"/>
                <w:szCs w:val="14"/>
                <w:lang w:val="es-BO" w:eastAsia="es-ES"/>
              </w:rPr>
            </w:pPr>
          </w:p>
        </w:tc>
        <w:tc>
          <w:tcPr>
            <w:tcW w:w="3664" w:type="dxa"/>
            <w:gridSpan w:val="2"/>
            <w:vMerge/>
            <w:tcBorders>
              <w:left w:val="single" w:sz="12" w:space="0" w:color="auto"/>
              <w:bottom w:val="nil"/>
              <w:right w:val="single" w:sz="12" w:space="0" w:color="auto"/>
            </w:tcBorders>
            <w:shd w:val="clear" w:color="auto" w:fill="auto"/>
            <w:vAlign w:val="bottom"/>
          </w:tcPr>
          <w:p w14:paraId="47B0B248" w14:textId="77777777" w:rsidR="00FF6DDA" w:rsidRPr="00FF6DDA" w:rsidRDefault="00FF6DDA" w:rsidP="00FF6DDA">
            <w:pPr>
              <w:adjustRightInd w:val="0"/>
              <w:snapToGrid w:val="0"/>
              <w:ind w:left="113" w:right="113"/>
              <w:jc w:val="both"/>
              <w:rPr>
                <w:rFonts w:ascii="Arial" w:hAnsi="Arial" w:cs="Arial"/>
                <w:b/>
                <w:sz w:val="16"/>
                <w:szCs w:val="16"/>
                <w:lang w:val="es-BO" w:eastAsia="es-ES"/>
              </w:rPr>
            </w:pPr>
          </w:p>
        </w:tc>
        <w:tc>
          <w:tcPr>
            <w:tcW w:w="134" w:type="dxa"/>
            <w:gridSpan w:val="2"/>
            <w:tcBorders>
              <w:top w:val="nil"/>
              <w:left w:val="single" w:sz="12" w:space="0" w:color="auto"/>
              <w:bottom w:val="nil"/>
              <w:right w:val="single" w:sz="4" w:space="0" w:color="auto"/>
            </w:tcBorders>
            <w:shd w:val="clear" w:color="auto" w:fill="auto"/>
            <w:vAlign w:val="center"/>
          </w:tcPr>
          <w:p w14:paraId="60B46200"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0E6F6"/>
            <w:vAlign w:val="center"/>
          </w:tcPr>
          <w:p w14:paraId="03207EC8" w14:textId="19CF4DDD" w:rsidR="00FF6DDA" w:rsidRPr="00FF6DDA" w:rsidRDefault="00F21EBE" w:rsidP="00FF6DDA">
            <w:pPr>
              <w:adjustRightInd w:val="0"/>
              <w:snapToGrid w:val="0"/>
              <w:jc w:val="center"/>
              <w:rPr>
                <w:rFonts w:ascii="Arial" w:hAnsi="Arial" w:cs="Arial"/>
                <w:sz w:val="16"/>
                <w:szCs w:val="16"/>
                <w:lang w:val="es-BO" w:eastAsia="es-ES"/>
              </w:rPr>
            </w:pPr>
            <w:r>
              <w:rPr>
                <w:rFonts w:ascii="Arial" w:hAnsi="Arial" w:cs="Arial"/>
                <w:sz w:val="16"/>
                <w:szCs w:val="16"/>
                <w:lang w:val="es-BO" w:eastAsia="es-ES"/>
              </w:rPr>
              <w:t>21</w:t>
            </w:r>
          </w:p>
        </w:tc>
        <w:tc>
          <w:tcPr>
            <w:tcW w:w="134" w:type="dxa"/>
            <w:tcBorders>
              <w:top w:val="nil"/>
              <w:left w:val="single" w:sz="4" w:space="0" w:color="auto"/>
              <w:bottom w:val="nil"/>
              <w:right w:val="single" w:sz="4" w:space="0" w:color="auto"/>
            </w:tcBorders>
            <w:shd w:val="clear" w:color="auto" w:fill="auto"/>
            <w:vAlign w:val="center"/>
          </w:tcPr>
          <w:p w14:paraId="10AC7DE6"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0E6F6"/>
            <w:vAlign w:val="center"/>
          </w:tcPr>
          <w:p w14:paraId="44669FB9" w14:textId="134C3C8B" w:rsidR="00FF6DDA" w:rsidRPr="00FF6DDA" w:rsidRDefault="006C2605" w:rsidP="00FF6DDA">
            <w:pPr>
              <w:adjustRightInd w:val="0"/>
              <w:snapToGrid w:val="0"/>
              <w:jc w:val="center"/>
              <w:rPr>
                <w:rFonts w:ascii="Arial" w:hAnsi="Arial" w:cs="Arial"/>
                <w:sz w:val="16"/>
                <w:szCs w:val="16"/>
                <w:lang w:val="es-BO" w:eastAsia="es-ES"/>
              </w:rPr>
            </w:pPr>
            <w:r>
              <w:rPr>
                <w:rFonts w:ascii="Arial" w:hAnsi="Arial" w:cs="Arial"/>
                <w:sz w:val="16"/>
                <w:szCs w:val="16"/>
                <w:lang w:val="es-BO" w:eastAsia="es-ES"/>
              </w:rPr>
              <w:t>03</w:t>
            </w:r>
          </w:p>
        </w:tc>
        <w:tc>
          <w:tcPr>
            <w:tcW w:w="135" w:type="dxa"/>
            <w:tcBorders>
              <w:top w:val="nil"/>
              <w:left w:val="single" w:sz="4" w:space="0" w:color="auto"/>
              <w:bottom w:val="nil"/>
              <w:right w:val="single" w:sz="4" w:space="0" w:color="auto"/>
            </w:tcBorders>
            <w:shd w:val="clear" w:color="auto" w:fill="auto"/>
            <w:vAlign w:val="center"/>
          </w:tcPr>
          <w:p w14:paraId="300A4B68"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0E6F6"/>
            <w:vAlign w:val="center"/>
          </w:tcPr>
          <w:p w14:paraId="15FBAE66" w14:textId="6EBB6414" w:rsidR="00FF6DDA" w:rsidRPr="00FF6DDA" w:rsidRDefault="006C2605" w:rsidP="00FF6DDA">
            <w:pPr>
              <w:adjustRightInd w:val="0"/>
              <w:snapToGrid w:val="0"/>
              <w:jc w:val="center"/>
              <w:rPr>
                <w:rFonts w:ascii="Arial" w:hAnsi="Arial" w:cs="Arial"/>
                <w:sz w:val="16"/>
                <w:szCs w:val="16"/>
                <w:lang w:val="es-BO" w:eastAsia="es-ES"/>
              </w:rPr>
            </w:pPr>
            <w:r>
              <w:rPr>
                <w:rFonts w:ascii="Arial" w:hAnsi="Arial" w:cs="Arial"/>
                <w:sz w:val="16"/>
                <w:szCs w:val="16"/>
                <w:lang w:val="es-BO" w:eastAsia="es-ES"/>
              </w:rPr>
              <w:t>2022</w:t>
            </w:r>
          </w:p>
        </w:tc>
        <w:tc>
          <w:tcPr>
            <w:tcW w:w="138" w:type="dxa"/>
            <w:tcBorders>
              <w:top w:val="nil"/>
              <w:left w:val="single" w:sz="4" w:space="0" w:color="auto"/>
              <w:bottom w:val="nil"/>
              <w:right w:val="single" w:sz="12" w:space="0" w:color="auto"/>
            </w:tcBorders>
            <w:shd w:val="clear" w:color="auto" w:fill="auto"/>
            <w:vAlign w:val="center"/>
          </w:tcPr>
          <w:p w14:paraId="735E3BD2"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134" w:type="dxa"/>
            <w:gridSpan w:val="2"/>
            <w:tcBorders>
              <w:top w:val="nil"/>
              <w:left w:val="single" w:sz="12" w:space="0" w:color="auto"/>
              <w:bottom w:val="nil"/>
              <w:right w:val="nil"/>
            </w:tcBorders>
          </w:tcPr>
          <w:p w14:paraId="0129CD0C"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475" w:type="dxa"/>
            <w:tcBorders>
              <w:top w:val="nil"/>
              <w:left w:val="nil"/>
              <w:bottom w:val="nil"/>
              <w:right w:val="nil"/>
            </w:tcBorders>
            <w:shd w:val="clear" w:color="auto" w:fill="FFFFFF"/>
            <w:vAlign w:val="center"/>
          </w:tcPr>
          <w:p w14:paraId="3BABEC3F"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252" w:type="dxa"/>
            <w:tcBorders>
              <w:top w:val="nil"/>
              <w:left w:val="nil"/>
              <w:bottom w:val="nil"/>
              <w:right w:val="nil"/>
            </w:tcBorders>
            <w:shd w:val="clear" w:color="auto" w:fill="FFFFFF"/>
            <w:vAlign w:val="center"/>
          </w:tcPr>
          <w:p w14:paraId="4D931124"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459" w:type="dxa"/>
            <w:tcBorders>
              <w:top w:val="nil"/>
              <w:left w:val="nil"/>
              <w:bottom w:val="nil"/>
              <w:right w:val="nil"/>
            </w:tcBorders>
            <w:shd w:val="clear" w:color="auto" w:fill="FFFFFF"/>
            <w:vAlign w:val="center"/>
          </w:tcPr>
          <w:p w14:paraId="1E0578BB"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135" w:type="dxa"/>
            <w:tcBorders>
              <w:top w:val="nil"/>
              <w:left w:val="nil"/>
              <w:bottom w:val="nil"/>
              <w:right w:val="single" w:sz="12" w:space="0" w:color="auto"/>
            </w:tcBorders>
            <w:shd w:val="clear" w:color="auto" w:fill="auto"/>
            <w:vAlign w:val="center"/>
          </w:tcPr>
          <w:p w14:paraId="52F571ED"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141" w:type="dxa"/>
            <w:gridSpan w:val="2"/>
            <w:vMerge/>
            <w:tcBorders>
              <w:left w:val="single" w:sz="12" w:space="0" w:color="auto"/>
              <w:right w:val="nil"/>
            </w:tcBorders>
            <w:shd w:val="clear" w:color="auto" w:fill="auto"/>
            <w:vAlign w:val="center"/>
          </w:tcPr>
          <w:p w14:paraId="2D2082B1"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2189" w:type="dxa"/>
            <w:tcBorders>
              <w:top w:val="nil"/>
              <w:left w:val="nil"/>
              <w:bottom w:val="nil"/>
              <w:right w:val="nil"/>
            </w:tcBorders>
            <w:shd w:val="clear" w:color="auto" w:fill="FFFFFF"/>
            <w:vAlign w:val="center"/>
          </w:tcPr>
          <w:p w14:paraId="534281DD"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DBE5F1"/>
            <w:vAlign w:val="center"/>
          </w:tcPr>
          <w:p w14:paraId="397CD2A7" w14:textId="77777777" w:rsidR="00FF6DDA" w:rsidRPr="00FF6DDA" w:rsidRDefault="00FF6DDA" w:rsidP="00FF6DDA">
            <w:pPr>
              <w:adjustRightInd w:val="0"/>
              <w:snapToGrid w:val="0"/>
              <w:jc w:val="center"/>
              <w:rPr>
                <w:rFonts w:ascii="Arial" w:hAnsi="Arial" w:cs="Arial"/>
                <w:sz w:val="16"/>
                <w:szCs w:val="16"/>
                <w:lang w:val="es-BO" w:eastAsia="es-ES"/>
              </w:rPr>
            </w:pPr>
          </w:p>
        </w:tc>
      </w:tr>
      <w:tr w:rsidR="00FF6DDA" w:rsidRPr="00FF6DDA" w14:paraId="0E8D4012" w14:textId="77777777" w:rsidTr="009D099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jc w:val="center"/>
        </w:trPr>
        <w:tc>
          <w:tcPr>
            <w:tcW w:w="652"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DFCDC9C" w14:textId="77777777" w:rsidR="00FF6DDA" w:rsidRPr="00FF6DDA" w:rsidRDefault="00FF6DDA" w:rsidP="00FF6DDA">
            <w:pPr>
              <w:adjustRightInd w:val="0"/>
              <w:snapToGrid w:val="0"/>
              <w:jc w:val="center"/>
              <w:rPr>
                <w:rFonts w:ascii="Arial" w:hAnsi="Arial" w:cs="Arial"/>
                <w:sz w:val="4"/>
                <w:szCs w:val="4"/>
                <w:lang w:val="es-BO" w:eastAsia="es-ES"/>
              </w:rPr>
            </w:pPr>
          </w:p>
        </w:tc>
        <w:tc>
          <w:tcPr>
            <w:tcW w:w="3530" w:type="dxa"/>
            <w:tcBorders>
              <w:top w:val="nil"/>
              <w:left w:val="single" w:sz="12" w:space="0" w:color="auto"/>
              <w:bottom w:val="nil"/>
              <w:right w:val="nil"/>
            </w:tcBorders>
            <w:shd w:val="clear" w:color="auto" w:fill="auto"/>
            <w:vAlign w:val="bottom"/>
          </w:tcPr>
          <w:p w14:paraId="38A80E89" w14:textId="77777777" w:rsidR="00FF6DDA" w:rsidRPr="00FF6DDA" w:rsidRDefault="00FF6DDA" w:rsidP="00FF6DDA">
            <w:pPr>
              <w:adjustRightInd w:val="0"/>
              <w:snapToGrid w:val="0"/>
              <w:ind w:left="113" w:right="113"/>
              <w:jc w:val="both"/>
              <w:rPr>
                <w:rFonts w:ascii="Arial" w:hAnsi="Arial" w:cs="Arial"/>
                <w:sz w:val="4"/>
                <w:szCs w:val="4"/>
                <w:lang w:val="es-BO" w:eastAsia="es-ES"/>
              </w:rPr>
            </w:pPr>
          </w:p>
        </w:tc>
        <w:tc>
          <w:tcPr>
            <w:tcW w:w="134" w:type="dxa"/>
            <w:tcBorders>
              <w:top w:val="nil"/>
              <w:left w:val="nil"/>
              <w:bottom w:val="nil"/>
              <w:right w:val="single" w:sz="12" w:space="0" w:color="auto"/>
            </w:tcBorders>
            <w:shd w:val="clear" w:color="auto" w:fill="auto"/>
            <w:vAlign w:val="bottom"/>
          </w:tcPr>
          <w:p w14:paraId="22426AA6" w14:textId="77777777" w:rsidR="00FF6DDA" w:rsidRPr="00FF6DDA" w:rsidRDefault="00FF6DDA" w:rsidP="00FF6DDA">
            <w:pPr>
              <w:adjustRightInd w:val="0"/>
              <w:snapToGrid w:val="0"/>
              <w:ind w:left="113" w:right="113"/>
              <w:jc w:val="both"/>
              <w:rPr>
                <w:rFonts w:ascii="Arial" w:hAnsi="Arial" w:cs="Arial"/>
                <w:b/>
                <w:sz w:val="4"/>
                <w:szCs w:val="4"/>
                <w:lang w:val="es-BO" w:eastAsia="es-ES"/>
              </w:rPr>
            </w:pPr>
          </w:p>
        </w:tc>
        <w:tc>
          <w:tcPr>
            <w:tcW w:w="134" w:type="dxa"/>
            <w:gridSpan w:val="2"/>
            <w:tcBorders>
              <w:top w:val="nil"/>
              <w:left w:val="single" w:sz="12" w:space="0" w:color="auto"/>
              <w:bottom w:val="nil"/>
              <w:right w:val="nil"/>
            </w:tcBorders>
            <w:shd w:val="clear" w:color="auto" w:fill="auto"/>
            <w:vAlign w:val="center"/>
          </w:tcPr>
          <w:p w14:paraId="690223B7" w14:textId="77777777" w:rsidR="00FF6DDA" w:rsidRPr="00FF6DDA" w:rsidRDefault="00FF6DDA" w:rsidP="00FF6DDA">
            <w:pPr>
              <w:adjustRightInd w:val="0"/>
              <w:snapToGrid w:val="0"/>
              <w:jc w:val="center"/>
              <w:rPr>
                <w:rFonts w:ascii="Arial" w:hAnsi="Arial" w:cs="Arial"/>
                <w:sz w:val="4"/>
                <w:szCs w:val="4"/>
                <w:lang w:val="es-BO" w:eastAsia="es-ES"/>
              </w:rPr>
            </w:pPr>
          </w:p>
        </w:tc>
        <w:tc>
          <w:tcPr>
            <w:tcW w:w="383" w:type="dxa"/>
            <w:tcBorders>
              <w:top w:val="single" w:sz="4" w:space="0" w:color="auto"/>
              <w:left w:val="nil"/>
              <w:bottom w:val="nil"/>
              <w:right w:val="nil"/>
            </w:tcBorders>
            <w:shd w:val="clear" w:color="auto" w:fill="auto"/>
            <w:vAlign w:val="center"/>
          </w:tcPr>
          <w:p w14:paraId="12211347"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4" w:type="dxa"/>
            <w:tcBorders>
              <w:top w:val="nil"/>
              <w:left w:val="nil"/>
              <w:bottom w:val="nil"/>
              <w:right w:val="nil"/>
            </w:tcBorders>
            <w:shd w:val="clear" w:color="auto" w:fill="auto"/>
            <w:vAlign w:val="center"/>
          </w:tcPr>
          <w:p w14:paraId="19ED3E92" w14:textId="77777777" w:rsidR="00FF6DDA" w:rsidRPr="00FF6DDA" w:rsidRDefault="00FF6DDA" w:rsidP="00FF6DDA">
            <w:pPr>
              <w:adjustRightInd w:val="0"/>
              <w:snapToGrid w:val="0"/>
              <w:jc w:val="center"/>
              <w:rPr>
                <w:rFonts w:ascii="Arial" w:hAnsi="Arial" w:cs="Arial"/>
                <w:sz w:val="4"/>
                <w:szCs w:val="4"/>
                <w:lang w:val="es-BO" w:eastAsia="es-ES"/>
              </w:rPr>
            </w:pPr>
          </w:p>
        </w:tc>
        <w:tc>
          <w:tcPr>
            <w:tcW w:w="389" w:type="dxa"/>
            <w:tcBorders>
              <w:top w:val="single" w:sz="4" w:space="0" w:color="auto"/>
              <w:left w:val="nil"/>
              <w:bottom w:val="nil"/>
              <w:right w:val="nil"/>
            </w:tcBorders>
            <w:shd w:val="clear" w:color="auto" w:fill="auto"/>
            <w:vAlign w:val="center"/>
          </w:tcPr>
          <w:p w14:paraId="3D862E39"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5" w:type="dxa"/>
            <w:tcBorders>
              <w:top w:val="nil"/>
              <w:left w:val="nil"/>
              <w:bottom w:val="nil"/>
              <w:right w:val="nil"/>
            </w:tcBorders>
            <w:shd w:val="clear" w:color="auto" w:fill="auto"/>
            <w:vAlign w:val="center"/>
          </w:tcPr>
          <w:p w14:paraId="5FA8099C" w14:textId="77777777" w:rsidR="00FF6DDA" w:rsidRPr="00FF6DDA" w:rsidRDefault="00FF6DDA" w:rsidP="00FF6DDA">
            <w:pPr>
              <w:adjustRightInd w:val="0"/>
              <w:snapToGrid w:val="0"/>
              <w:jc w:val="center"/>
              <w:rPr>
                <w:rFonts w:ascii="Arial" w:hAnsi="Arial" w:cs="Arial"/>
                <w:sz w:val="4"/>
                <w:szCs w:val="4"/>
                <w:lang w:val="es-BO" w:eastAsia="es-ES"/>
              </w:rPr>
            </w:pPr>
          </w:p>
        </w:tc>
        <w:tc>
          <w:tcPr>
            <w:tcW w:w="524" w:type="dxa"/>
            <w:tcBorders>
              <w:top w:val="single" w:sz="4" w:space="0" w:color="auto"/>
              <w:left w:val="nil"/>
              <w:bottom w:val="nil"/>
              <w:right w:val="nil"/>
            </w:tcBorders>
            <w:shd w:val="clear" w:color="auto" w:fill="auto"/>
            <w:vAlign w:val="center"/>
          </w:tcPr>
          <w:p w14:paraId="4C859BC2"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8" w:type="dxa"/>
            <w:tcBorders>
              <w:top w:val="nil"/>
              <w:left w:val="nil"/>
              <w:bottom w:val="nil"/>
              <w:right w:val="single" w:sz="12" w:space="0" w:color="auto"/>
            </w:tcBorders>
            <w:shd w:val="clear" w:color="auto" w:fill="auto"/>
            <w:vAlign w:val="center"/>
          </w:tcPr>
          <w:p w14:paraId="3CB54582"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4" w:type="dxa"/>
            <w:gridSpan w:val="2"/>
            <w:tcBorders>
              <w:top w:val="nil"/>
              <w:left w:val="single" w:sz="12" w:space="0" w:color="auto"/>
              <w:bottom w:val="nil"/>
              <w:right w:val="nil"/>
            </w:tcBorders>
          </w:tcPr>
          <w:p w14:paraId="11385283" w14:textId="77777777" w:rsidR="00FF6DDA" w:rsidRPr="00FF6DDA" w:rsidRDefault="00FF6DDA" w:rsidP="00FF6DDA">
            <w:pPr>
              <w:adjustRightInd w:val="0"/>
              <w:snapToGrid w:val="0"/>
              <w:jc w:val="center"/>
              <w:rPr>
                <w:rFonts w:ascii="Arial" w:hAnsi="Arial" w:cs="Arial"/>
                <w:sz w:val="4"/>
                <w:szCs w:val="4"/>
                <w:lang w:val="es-BO" w:eastAsia="es-ES"/>
              </w:rPr>
            </w:pPr>
          </w:p>
        </w:tc>
        <w:tc>
          <w:tcPr>
            <w:tcW w:w="475" w:type="dxa"/>
            <w:tcBorders>
              <w:top w:val="nil"/>
              <w:left w:val="nil"/>
              <w:bottom w:val="nil"/>
              <w:right w:val="nil"/>
            </w:tcBorders>
            <w:shd w:val="clear" w:color="auto" w:fill="auto"/>
            <w:vAlign w:val="center"/>
          </w:tcPr>
          <w:p w14:paraId="38C22D9A" w14:textId="77777777" w:rsidR="00FF6DDA" w:rsidRPr="00FF6DDA" w:rsidRDefault="00FF6DDA" w:rsidP="00FF6DDA">
            <w:pPr>
              <w:adjustRightInd w:val="0"/>
              <w:snapToGrid w:val="0"/>
              <w:jc w:val="center"/>
              <w:rPr>
                <w:rFonts w:ascii="Arial" w:hAnsi="Arial" w:cs="Arial"/>
                <w:sz w:val="4"/>
                <w:szCs w:val="4"/>
                <w:lang w:val="es-BO" w:eastAsia="es-ES"/>
              </w:rPr>
            </w:pPr>
          </w:p>
        </w:tc>
        <w:tc>
          <w:tcPr>
            <w:tcW w:w="252" w:type="dxa"/>
            <w:tcBorders>
              <w:top w:val="nil"/>
              <w:left w:val="nil"/>
              <w:bottom w:val="nil"/>
              <w:right w:val="nil"/>
            </w:tcBorders>
            <w:shd w:val="clear" w:color="auto" w:fill="auto"/>
            <w:vAlign w:val="center"/>
          </w:tcPr>
          <w:p w14:paraId="0C5C47C3" w14:textId="77777777" w:rsidR="00FF6DDA" w:rsidRPr="00FF6DDA" w:rsidRDefault="00FF6DDA" w:rsidP="00FF6DDA">
            <w:pPr>
              <w:adjustRightInd w:val="0"/>
              <w:snapToGrid w:val="0"/>
              <w:jc w:val="center"/>
              <w:rPr>
                <w:rFonts w:ascii="Arial" w:hAnsi="Arial" w:cs="Arial"/>
                <w:sz w:val="4"/>
                <w:szCs w:val="4"/>
                <w:lang w:val="es-BO" w:eastAsia="es-ES"/>
              </w:rPr>
            </w:pPr>
          </w:p>
        </w:tc>
        <w:tc>
          <w:tcPr>
            <w:tcW w:w="459" w:type="dxa"/>
            <w:tcBorders>
              <w:top w:val="nil"/>
              <w:left w:val="nil"/>
              <w:bottom w:val="nil"/>
              <w:right w:val="nil"/>
            </w:tcBorders>
            <w:shd w:val="clear" w:color="auto" w:fill="auto"/>
            <w:vAlign w:val="center"/>
          </w:tcPr>
          <w:p w14:paraId="4B39BD03"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5" w:type="dxa"/>
            <w:tcBorders>
              <w:top w:val="nil"/>
              <w:left w:val="nil"/>
              <w:bottom w:val="nil"/>
              <w:right w:val="single" w:sz="12" w:space="0" w:color="auto"/>
            </w:tcBorders>
            <w:shd w:val="clear" w:color="auto" w:fill="auto"/>
            <w:vAlign w:val="center"/>
          </w:tcPr>
          <w:p w14:paraId="0114E646"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41" w:type="dxa"/>
            <w:gridSpan w:val="2"/>
            <w:vMerge/>
            <w:tcBorders>
              <w:left w:val="single" w:sz="12" w:space="0" w:color="auto"/>
              <w:right w:val="nil"/>
            </w:tcBorders>
            <w:shd w:val="clear" w:color="auto" w:fill="auto"/>
            <w:vAlign w:val="center"/>
          </w:tcPr>
          <w:p w14:paraId="19D2B82A" w14:textId="77777777" w:rsidR="00FF6DDA" w:rsidRPr="00FF6DDA" w:rsidRDefault="00FF6DDA" w:rsidP="00FF6DDA">
            <w:pPr>
              <w:adjustRightInd w:val="0"/>
              <w:snapToGrid w:val="0"/>
              <w:jc w:val="center"/>
              <w:rPr>
                <w:rFonts w:ascii="Arial" w:hAnsi="Arial" w:cs="Arial"/>
                <w:sz w:val="4"/>
                <w:szCs w:val="4"/>
                <w:lang w:val="es-BO" w:eastAsia="es-ES"/>
              </w:rPr>
            </w:pPr>
          </w:p>
        </w:tc>
        <w:tc>
          <w:tcPr>
            <w:tcW w:w="2189" w:type="dxa"/>
            <w:tcBorders>
              <w:top w:val="nil"/>
              <w:left w:val="nil"/>
              <w:bottom w:val="nil"/>
              <w:right w:val="nil"/>
            </w:tcBorders>
            <w:shd w:val="clear" w:color="auto" w:fill="auto"/>
            <w:vAlign w:val="center"/>
          </w:tcPr>
          <w:p w14:paraId="43EFE798"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65948A5F" w14:textId="77777777" w:rsidR="00FF6DDA" w:rsidRPr="00FF6DDA" w:rsidRDefault="00FF6DDA" w:rsidP="00FF6DDA">
            <w:pPr>
              <w:adjustRightInd w:val="0"/>
              <w:snapToGrid w:val="0"/>
              <w:jc w:val="center"/>
              <w:rPr>
                <w:rFonts w:ascii="Arial" w:hAnsi="Arial" w:cs="Arial"/>
                <w:sz w:val="4"/>
                <w:szCs w:val="4"/>
                <w:lang w:val="es-BO" w:eastAsia="es-ES"/>
              </w:rPr>
            </w:pPr>
          </w:p>
        </w:tc>
      </w:tr>
      <w:tr w:rsidR="00FF6DDA" w:rsidRPr="00FF6DDA" w14:paraId="337B2E3B" w14:textId="77777777" w:rsidTr="009D099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jc w:val="center"/>
        </w:trPr>
        <w:tc>
          <w:tcPr>
            <w:tcW w:w="65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BDFB90C" w14:textId="77777777" w:rsidR="00FF6DDA" w:rsidRPr="00FF6DDA" w:rsidRDefault="00FF6DDA" w:rsidP="00B0452E">
            <w:pPr>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0CAD847" w14:textId="5126732F" w:rsidR="00FF6DDA" w:rsidRPr="00FF6DDA" w:rsidRDefault="00FF6DDA" w:rsidP="009E23A8">
            <w:pPr>
              <w:adjustRightInd w:val="0"/>
              <w:snapToGrid w:val="0"/>
              <w:ind w:left="113" w:right="113"/>
              <w:jc w:val="both"/>
              <w:rPr>
                <w:rFonts w:ascii="Arial" w:hAnsi="Arial" w:cs="Arial"/>
                <w:b/>
                <w:sz w:val="16"/>
                <w:szCs w:val="16"/>
                <w:lang w:val="es-BO" w:eastAsia="es-ES"/>
              </w:rPr>
            </w:pPr>
            <w:r w:rsidRPr="00FF6DDA">
              <w:rPr>
                <w:rFonts w:ascii="Arial" w:hAnsi="Arial" w:cs="Arial"/>
                <w:sz w:val="16"/>
                <w:szCs w:val="16"/>
                <w:lang w:val="es-BO" w:eastAsia="es-ES"/>
              </w:rPr>
              <w:t xml:space="preserve">Consultas Escritas </w:t>
            </w:r>
          </w:p>
        </w:tc>
        <w:tc>
          <w:tcPr>
            <w:tcW w:w="134" w:type="dxa"/>
            <w:gridSpan w:val="2"/>
            <w:tcBorders>
              <w:top w:val="nil"/>
              <w:left w:val="single" w:sz="12" w:space="0" w:color="auto"/>
              <w:bottom w:val="nil"/>
              <w:right w:val="nil"/>
            </w:tcBorders>
            <w:shd w:val="clear" w:color="auto" w:fill="auto"/>
            <w:tcMar>
              <w:left w:w="0" w:type="dxa"/>
              <w:right w:w="0" w:type="dxa"/>
            </w:tcMar>
            <w:vAlign w:val="center"/>
          </w:tcPr>
          <w:p w14:paraId="70D7EA3E"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6422D2F" w14:textId="77777777" w:rsidR="00FF6DDA" w:rsidRPr="00FF6DDA" w:rsidRDefault="00FF6DDA" w:rsidP="00FF6DDA">
            <w:pPr>
              <w:adjustRightInd w:val="0"/>
              <w:snapToGrid w:val="0"/>
              <w:jc w:val="center"/>
              <w:rPr>
                <w:rFonts w:ascii="Verdana" w:hAnsi="Verdana"/>
                <w:i/>
                <w:sz w:val="14"/>
                <w:szCs w:val="14"/>
                <w:lang w:val="es-BO" w:eastAsia="es-ES"/>
              </w:rPr>
            </w:pPr>
            <w:r w:rsidRPr="00FF6DDA">
              <w:rPr>
                <w:rFonts w:ascii="Verdana" w:hAnsi="Verdana"/>
                <w:i/>
                <w:sz w:val="14"/>
                <w:szCs w:val="14"/>
                <w:lang w:val="es-BO" w:eastAsia="es-ES"/>
              </w:rPr>
              <w:t>Día</w:t>
            </w:r>
          </w:p>
        </w:tc>
        <w:tc>
          <w:tcPr>
            <w:tcW w:w="134" w:type="dxa"/>
            <w:tcBorders>
              <w:top w:val="nil"/>
              <w:left w:val="nil"/>
              <w:bottom w:val="nil"/>
              <w:right w:val="nil"/>
            </w:tcBorders>
            <w:shd w:val="clear" w:color="auto" w:fill="auto"/>
            <w:tcMar>
              <w:left w:w="0" w:type="dxa"/>
              <w:right w:w="0" w:type="dxa"/>
            </w:tcMar>
            <w:vAlign w:val="center"/>
          </w:tcPr>
          <w:p w14:paraId="53CC23D6" w14:textId="77777777" w:rsidR="00FF6DDA" w:rsidRPr="00FF6DDA" w:rsidRDefault="00FF6DDA" w:rsidP="00FF6DDA">
            <w:pPr>
              <w:adjustRightInd w:val="0"/>
              <w:snapToGrid w:val="0"/>
              <w:jc w:val="center"/>
              <w:rPr>
                <w:rFonts w:ascii="Verdana" w:hAnsi="Verdana"/>
                <w:i/>
                <w:sz w:val="14"/>
                <w:szCs w:val="14"/>
                <w:lang w:val="es-BO"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987B8AF" w14:textId="77777777" w:rsidR="00FF6DDA" w:rsidRPr="00FF6DDA" w:rsidRDefault="00FF6DDA" w:rsidP="00FF6DDA">
            <w:pPr>
              <w:adjustRightInd w:val="0"/>
              <w:snapToGrid w:val="0"/>
              <w:jc w:val="center"/>
              <w:rPr>
                <w:rFonts w:ascii="Verdana" w:hAnsi="Verdana"/>
                <w:i/>
                <w:sz w:val="14"/>
                <w:szCs w:val="14"/>
                <w:lang w:val="es-BO" w:eastAsia="es-ES"/>
              </w:rPr>
            </w:pPr>
            <w:r w:rsidRPr="00FF6DDA">
              <w:rPr>
                <w:rFonts w:ascii="Verdana" w:hAnsi="Verdana"/>
                <w:i/>
                <w:sz w:val="14"/>
                <w:szCs w:val="14"/>
                <w:lang w:val="es-BO" w:eastAsia="es-ES"/>
              </w:rPr>
              <w:t>Mes</w:t>
            </w:r>
          </w:p>
        </w:tc>
        <w:tc>
          <w:tcPr>
            <w:tcW w:w="135" w:type="dxa"/>
            <w:tcBorders>
              <w:top w:val="nil"/>
              <w:left w:val="nil"/>
              <w:bottom w:val="nil"/>
              <w:right w:val="nil"/>
            </w:tcBorders>
            <w:shd w:val="clear" w:color="auto" w:fill="auto"/>
            <w:tcMar>
              <w:left w:w="0" w:type="dxa"/>
              <w:right w:w="0" w:type="dxa"/>
            </w:tcMar>
            <w:vAlign w:val="center"/>
          </w:tcPr>
          <w:p w14:paraId="46C4F9A6" w14:textId="77777777" w:rsidR="00FF6DDA" w:rsidRPr="00FF6DDA" w:rsidRDefault="00FF6DDA" w:rsidP="00FF6DDA">
            <w:pPr>
              <w:adjustRightInd w:val="0"/>
              <w:snapToGrid w:val="0"/>
              <w:jc w:val="center"/>
              <w:rPr>
                <w:rFonts w:ascii="Verdana" w:hAnsi="Verdana"/>
                <w:i/>
                <w:sz w:val="14"/>
                <w:szCs w:val="14"/>
                <w:lang w:val="es-BO"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DAA3A9C" w14:textId="77777777" w:rsidR="00FF6DDA" w:rsidRPr="00FF6DDA" w:rsidRDefault="00FF6DDA" w:rsidP="00FF6DDA">
            <w:pPr>
              <w:adjustRightInd w:val="0"/>
              <w:snapToGrid w:val="0"/>
              <w:jc w:val="center"/>
              <w:rPr>
                <w:rFonts w:ascii="Verdana" w:hAnsi="Verdana"/>
                <w:i/>
                <w:sz w:val="14"/>
                <w:szCs w:val="14"/>
                <w:lang w:val="es-BO" w:eastAsia="es-ES"/>
              </w:rPr>
            </w:pPr>
            <w:r w:rsidRPr="00FF6DDA">
              <w:rPr>
                <w:rFonts w:ascii="Verdana" w:hAnsi="Verdana"/>
                <w:i/>
                <w:sz w:val="14"/>
                <w:szCs w:val="14"/>
                <w:lang w:val="es-BO" w:eastAsia="es-ES"/>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6973C53" w14:textId="77777777" w:rsidR="00FF6DDA" w:rsidRPr="00FF6DDA" w:rsidRDefault="00FF6DDA" w:rsidP="00FF6DDA">
            <w:pPr>
              <w:adjustRightInd w:val="0"/>
              <w:snapToGrid w:val="0"/>
              <w:jc w:val="center"/>
              <w:rPr>
                <w:rFonts w:ascii="Verdana" w:hAnsi="Verdana"/>
                <w:i/>
                <w:sz w:val="14"/>
                <w:szCs w:val="14"/>
                <w:lang w:val="es-BO" w:eastAsia="es-ES"/>
              </w:rPr>
            </w:pPr>
          </w:p>
        </w:tc>
        <w:tc>
          <w:tcPr>
            <w:tcW w:w="134" w:type="dxa"/>
            <w:gridSpan w:val="2"/>
            <w:tcBorders>
              <w:top w:val="nil"/>
              <w:left w:val="single" w:sz="12" w:space="0" w:color="auto"/>
              <w:bottom w:val="nil"/>
              <w:right w:val="nil"/>
            </w:tcBorders>
            <w:tcMar>
              <w:left w:w="0" w:type="dxa"/>
              <w:right w:w="0" w:type="dxa"/>
            </w:tcMar>
          </w:tcPr>
          <w:p w14:paraId="02F22B33" w14:textId="77777777" w:rsidR="00FF6DDA" w:rsidRPr="00FF6DDA" w:rsidRDefault="00FF6DDA" w:rsidP="00FF6DDA">
            <w:pPr>
              <w:adjustRightInd w:val="0"/>
              <w:snapToGrid w:val="0"/>
              <w:jc w:val="center"/>
              <w:rPr>
                <w:rFonts w:ascii="Verdana" w:hAnsi="Verdana"/>
                <w:i/>
                <w:sz w:val="14"/>
                <w:szCs w:val="14"/>
                <w:lang w:val="es-BO" w:eastAsia="es-E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F6FFE59" w14:textId="77777777" w:rsidR="00FF6DDA" w:rsidRPr="00FF6DDA" w:rsidRDefault="00FF6DDA" w:rsidP="00FF6DDA">
            <w:pPr>
              <w:adjustRightInd w:val="0"/>
              <w:snapToGrid w:val="0"/>
              <w:jc w:val="center"/>
              <w:rPr>
                <w:rFonts w:ascii="Verdana" w:hAnsi="Verdana"/>
                <w:i/>
                <w:sz w:val="14"/>
                <w:szCs w:val="14"/>
                <w:lang w:val="es-BO" w:eastAsia="es-ES"/>
              </w:rPr>
            </w:pPr>
            <w:r w:rsidRPr="00FF6DDA">
              <w:rPr>
                <w:rFonts w:ascii="Verdana" w:hAnsi="Verdana"/>
                <w:i/>
                <w:sz w:val="14"/>
                <w:szCs w:val="14"/>
                <w:lang w:val="es-BO" w:eastAsia="es-ES"/>
              </w:rPr>
              <w:t>Hora</w:t>
            </w:r>
          </w:p>
        </w:tc>
        <w:tc>
          <w:tcPr>
            <w:tcW w:w="252" w:type="dxa"/>
            <w:tcBorders>
              <w:top w:val="nil"/>
              <w:left w:val="nil"/>
              <w:bottom w:val="nil"/>
              <w:right w:val="nil"/>
            </w:tcBorders>
            <w:shd w:val="clear" w:color="auto" w:fill="auto"/>
            <w:tcMar>
              <w:left w:w="0" w:type="dxa"/>
              <w:right w:w="0" w:type="dxa"/>
            </w:tcMar>
            <w:vAlign w:val="center"/>
          </w:tcPr>
          <w:p w14:paraId="267D665E" w14:textId="77777777" w:rsidR="00FF6DDA" w:rsidRPr="00FF6DDA" w:rsidRDefault="00FF6DDA" w:rsidP="00FF6DDA">
            <w:pPr>
              <w:adjustRightInd w:val="0"/>
              <w:snapToGrid w:val="0"/>
              <w:jc w:val="center"/>
              <w:rPr>
                <w:rFonts w:ascii="Verdana" w:hAnsi="Verdana"/>
                <w:i/>
                <w:sz w:val="14"/>
                <w:szCs w:val="14"/>
                <w:lang w:val="es-BO" w:eastAsia="es-E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3CCD9F3" w14:textId="77777777" w:rsidR="00FF6DDA" w:rsidRPr="00FF6DDA" w:rsidRDefault="00FF6DDA" w:rsidP="00FF6DDA">
            <w:pPr>
              <w:adjustRightInd w:val="0"/>
              <w:snapToGrid w:val="0"/>
              <w:jc w:val="center"/>
              <w:rPr>
                <w:rFonts w:ascii="Verdana" w:hAnsi="Verdana"/>
                <w:i/>
                <w:sz w:val="14"/>
                <w:szCs w:val="14"/>
                <w:lang w:val="es-BO" w:eastAsia="es-ES"/>
              </w:rPr>
            </w:pPr>
            <w:r w:rsidRPr="00FF6DDA">
              <w:rPr>
                <w:rFonts w:ascii="Verdana" w:hAnsi="Verdana"/>
                <w:i/>
                <w:sz w:val="14"/>
                <w:szCs w:val="14"/>
                <w:lang w:val="es-BO" w:eastAsia="es-ES"/>
              </w:rPr>
              <w:t>Min.</w:t>
            </w:r>
          </w:p>
        </w:tc>
        <w:tc>
          <w:tcPr>
            <w:tcW w:w="135" w:type="dxa"/>
            <w:tcBorders>
              <w:top w:val="nil"/>
              <w:left w:val="nil"/>
              <w:bottom w:val="nil"/>
              <w:right w:val="single" w:sz="12" w:space="0" w:color="auto"/>
            </w:tcBorders>
            <w:shd w:val="clear" w:color="auto" w:fill="auto"/>
            <w:vAlign w:val="center"/>
          </w:tcPr>
          <w:p w14:paraId="54D202C9" w14:textId="77777777" w:rsidR="00FF6DDA" w:rsidRPr="00FF6DDA" w:rsidRDefault="00FF6DDA" w:rsidP="00FF6DDA">
            <w:pPr>
              <w:adjustRightInd w:val="0"/>
              <w:snapToGrid w:val="0"/>
              <w:jc w:val="center"/>
              <w:rPr>
                <w:rFonts w:ascii="Verdana" w:hAnsi="Verdana"/>
                <w:i/>
                <w:sz w:val="14"/>
                <w:szCs w:val="14"/>
                <w:lang w:val="es-BO" w:eastAsia="es-ES"/>
              </w:rPr>
            </w:pPr>
          </w:p>
        </w:tc>
        <w:tc>
          <w:tcPr>
            <w:tcW w:w="141" w:type="dxa"/>
            <w:gridSpan w:val="2"/>
            <w:vMerge/>
            <w:tcBorders>
              <w:left w:val="single" w:sz="12" w:space="0" w:color="auto"/>
              <w:right w:val="nil"/>
            </w:tcBorders>
            <w:shd w:val="clear" w:color="auto" w:fill="auto"/>
            <w:vAlign w:val="center"/>
          </w:tcPr>
          <w:p w14:paraId="17C1CC1D" w14:textId="77777777" w:rsidR="00FF6DDA" w:rsidRPr="00FF6DDA" w:rsidRDefault="00FF6DDA" w:rsidP="00FF6DDA">
            <w:pPr>
              <w:adjustRightInd w:val="0"/>
              <w:snapToGrid w:val="0"/>
              <w:jc w:val="center"/>
              <w:rPr>
                <w:rFonts w:ascii="Verdana" w:hAnsi="Verdana"/>
                <w:i/>
                <w:sz w:val="14"/>
                <w:szCs w:val="14"/>
                <w:lang w:val="es-BO" w:eastAsia="es-ES"/>
              </w:rPr>
            </w:pPr>
          </w:p>
        </w:tc>
        <w:tc>
          <w:tcPr>
            <w:tcW w:w="2189" w:type="dxa"/>
            <w:tcBorders>
              <w:top w:val="nil"/>
              <w:left w:val="nil"/>
              <w:bottom w:val="single" w:sz="4" w:space="0" w:color="auto"/>
              <w:right w:val="nil"/>
            </w:tcBorders>
            <w:shd w:val="clear" w:color="auto" w:fill="auto"/>
            <w:vAlign w:val="center"/>
          </w:tcPr>
          <w:p w14:paraId="00C02804" w14:textId="77777777" w:rsidR="00FF6DDA" w:rsidRPr="00FF6DDA" w:rsidRDefault="00FF6DDA" w:rsidP="00FF6DDA">
            <w:pPr>
              <w:adjustRightInd w:val="0"/>
              <w:snapToGrid w:val="0"/>
              <w:jc w:val="center"/>
              <w:rPr>
                <w:rFonts w:ascii="Verdana" w:hAnsi="Verdana"/>
                <w:i/>
                <w:sz w:val="14"/>
                <w:szCs w:val="1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66CBCCC2" w14:textId="77777777" w:rsidR="00FF6DDA" w:rsidRPr="00FF6DDA" w:rsidRDefault="00FF6DDA" w:rsidP="00FF6DDA">
            <w:pPr>
              <w:adjustRightInd w:val="0"/>
              <w:snapToGrid w:val="0"/>
              <w:jc w:val="center"/>
              <w:rPr>
                <w:rFonts w:ascii="Verdana" w:hAnsi="Verdana"/>
                <w:i/>
                <w:sz w:val="14"/>
                <w:szCs w:val="14"/>
                <w:lang w:val="es-BO" w:eastAsia="es-ES"/>
              </w:rPr>
            </w:pPr>
          </w:p>
        </w:tc>
      </w:tr>
      <w:tr w:rsidR="00FF6DDA" w:rsidRPr="00FF6DDA" w14:paraId="477874D5" w14:textId="77777777" w:rsidTr="00FF6D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jc w:val="center"/>
        </w:trPr>
        <w:tc>
          <w:tcPr>
            <w:tcW w:w="652" w:type="dxa"/>
            <w:vMerge/>
            <w:tcBorders>
              <w:left w:val="single" w:sz="12" w:space="0" w:color="auto"/>
              <w:bottom w:val="nil"/>
              <w:right w:val="single" w:sz="12" w:space="0" w:color="auto"/>
            </w:tcBorders>
            <w:shd w:val="clear" w:color="auto" w:fill="auto"/>
            <w:noWrap/>
            <w:tcMar>
              <w:left w:w="0" w:type="dxa"/>
              <w:right w:w="0" w:type="dxa"/>
            </w:tcMar>
            <w:vAlign w:val="center"/>
          </w:tcPr>
          <w:p w14:paraId="17A96720" w14:textId="77777777" w:rsidR="00FF6DDA" w:rsidRPr="00FF6DDA" w:rsidRDefault="00FF6DDA" w:rsidP="00FF6DDA">
            <w:pPr>
              <w:adjustRightInd w:val="0"/>
              <w:snapToGrid w:val="0"/>
              <w:jc w:val="center"/>
              <w:rPr>
                <w:rFonts w:ascii="Arial" w:hAnsi="Arial" w:cs="Arial"/>
                <w:sz w:val="14"/>
                <w:szCs w:val="14"/>
                <w:lang w:val="es-BO" w:eastAsia="es-ES"/>
              </w:rPr>
            </w:pPr>
          </w:p>
        </w:tc>
        <w:tc>
          <w:tcPr>
            <w:tcW w:w="3664" w:type="dxa"/>
            <w:gridSpan w:val="2"/>
            <w:vMerge/>
            <w:tcBorders>
              <w:left w:val="single" w:sz="12" w:space="0" w:color="auto"/>
              <w:bottom w:val="nil"/>
              <w:right w:val="single" w:sz="12" w:space="0" w:color="auto"/>
            </w:tcBorders>
            <w:shd w:val="clear" w:color="auto" w:fill="auto"/>
            <w:vAlign w:val="bottom"/>
          </w:tcPr>
          <w:p w14:paraId="58E5FA5C" w14:textId="77777777" w:rsidR="00FF6DDA" w:rsidRPr="00FF6DDA" w:rsidRDefault="00FF6DDA" w:rsidP="00FF6DDA">
            <w:pPr>
              <w:adjustRightInd w:val="0"/>
              <w:snapToGrid w:val="0"/>
              <w:ind w:left="113" w:right="113"/>
              <w:jc w:val="both"/>
              <w:rPr>
                <w:rFonts w:ascii="Arial" w:hAnsi="Arial" w:cs="Arial"/>
                <w:b/>
                <w:sz w:val="16"/>
                <w:szCs w:val="16"/>
                <w:lang w:val="es-BO" w:eastAsia="es-ES"/>
              </w:rPr>
            </w:pPr>
          </w:p>
        </w:tc>
        <w:tc>
          <w:tcPr>
            <w:tcW w:w="134" w:type="dxa"/>
            <w:gridSpan w:val="2"/>
            <w:tcBorders>
              <w:top w:val="nil"/>
              <w:left w:val="single" w:sz="12" w:space="0" w:color="auto"/>
              <w:bottom w:val="nil"/>
              <w:right w:val="single" w:sz="4" w:space="0" w:color="auto"/>
            </w:tcBorders>
            <w:shd w:val="clear" w:color="auto" w:fill="auto"/>
            <w:vAlign w:val="center"/>
          </w:tcPr>
          <w:p w14:paraId="09C27D0F"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0E6F6"/>
            <w:vAlign w:val="center"/>
          </w:tcPr>
          <w:p w14:paraId="05444F91" w14:textId="6B206D67" w:rsidR="00FF6DDA" w:rsidRPr="00FF6DDA" w:rsidRDefault="00AB5DD8" w:rsidP="00FF6DDA">
            <w:pPr>
              <w:adjustRightInd w:val="0"/>
              <w:snapToGrid w:val="0"/>
              <w:jc w:val="center"/>
              <w:rPr>
                <w:rFonts w:ascii="Arial" w:hAnsi="Arial" w:cs="Arial"/>
                <w:sz w:val="16"/>
                <w:szCs w:val="16"/>
                <w:lang w:val="es-BO" w:eastAsia="es-ES"/>
              </w:rPr>
            </w:pPr>
            <w:r>
              <w:rPr>
                <w:rFonts w:ascii="Arial" w:hAnsi="Arial" w:cs="Arial"/>
                <w:sz w:val="16"/>
                <w:szCs w:val="16"/>
                <w:lang w:val="es-BO" w:eastAsia="es-ES"/>
              </w:rPr>
              <w:t>25</w:t>
            </w:r>
          </w:p>
        </w:tc>
        <w:tc>
          <w:tcPr>
            <w:tcW w:w="134" w:type="dxa"/>
            <w:tcBorders>
              <w:top w:val="nil"/>
              <w:left w:val="single" w:sz="4" w:space="0" w:color="auto"/>
              <w:bottom w:val="nil"/>
              <w:right w:val="single" w:sz="4" w:space="0" w:color="auto"/>
            </w:tcBorders>
            <w:shd w:val="clear" w:color="auto" w:fill="auto"/>
            <w:vAlign w:val="center"/>
          </w:tcPr>
          <w:p w14:paraId="28AD1A1C"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0E6F6"/>
            <w:vAlign w:val="center"/>
          </w:tcPr>
          <w:p w14:paraId="13CF7300" w14:textId="5611E76D" w:rsidR="00FF6DDA" w:rsidRPr="00FF6DDA" w:rsidRDefault="00AB5DD8" w:rsidP="00FF6DDA">
            <w:pPr>
              <w:adjustRightInd w:val="0"/>
              <w:snapToGrid w:val="0"/>
              <w:jc w:val="center"/>
              <w:rPr>
                <w:rFonts w:ascii="Arial" w:hAnsi="Arial" w:cs="Arial"/>
                <w:sz w:val="16"/>
                <w:szCs w:val="16"/>
                <w:lang w:val="es-BO" w:eastAsia="es-ES"/>
              </w:rPr>
            </w:pPr>
            <w:r>
              <w:rPr>
                <w:rFonts w:ascii="Arial" w:hAnsi="Arial" w:cs="Arial"/>
                <w:sz w:val="16"/>
                <w:szCs w:val="16"/>
                <w:lang w:val="es-BO" w:eastAsia="es-ES"/>
              </w:rPr>
              <w:t>03</w:t>
            </w:r>
          </w:p>
        </w:tc>
        <w:tc>
          <w:tcPr>
            <w:tcW w:w="135" w:type="dxa"/>
            <w:tcBorders>
              <w:top w:val="nil"/>
              <w:left w:val="single" w:sz="4" w:space="0" w:color="auto"/>
              <w:bottom w:val="nil"/>
              <w:right w:val="single" w:sz="4" w:space="0" w:color="auto"/>
            </w:tcBorders>
            <w:shd w:val="clear" w:color="auto" w:fill="auto"/>
            <w:vAlign w:val="center"/>
          </w:tcPr>
          <w:p w14:paraId="187B7DC6"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0E6F6"/>
            <w:vAlign w:val="center"/>
          </w:tcPr>
          <w:p w14:paraId="5494E64D" w14:textId="07E826BB" w:rsidR="00FF6DDA" w:rsidRPr="00FF6DDA" w:rsidRDefault="00AB5DD8" w:rsidP="00FF6DDA">
            <w:pPr>
              <w:adjustRightInd w:val="0"/>
              <w:snapToGrid w:val="0"/>
              <w:jc w:val="center"/>
              <w:rPr>
                <w:rFonts w:ascii="Arial" w:hAnsi="Arial" w:cs="Arial"/>
                <w:sz w:val="16"/>
                <w:szCs w:val="16"/>
                <w:lang w:val="es-BO" w:eastAsia="es-ES"/>
              </w:rPr>
            </w:pPr>
            <w:r>
              <w:rPr>
                <w:rFonts w:ascii="Arial" w:hAnsi="Arial" w:cs="Arial"/>
                <w:sz w:val="16"/>
                <w:szCs w:val="16"/>
                <w:lang w:val="es-BO" w:eastAsia="es-ES"/>
              </w:rPr>
              <w:t>2022</w:t>
            </w:r>
          </w:p>
        </w:tc>
        <w:tc>
          <w:tcPr>
            <w:tcW w:w="138" w:type="dxa"/>
            <w:tcBorders>
              <w:top w:val="nil"/>
              <w:left w:val="single" w:sz="4" w:space="0" w:color="auto"/>
              <w:bottom w:val="nil"/>
              <w:right w:val="single" w:sz="12" w:space="0" w:color="auto"/>
            </w:tcBorders>
            <w:shd w:val="clear" w:color="auto" w:fill="auto"/>
            <w:vAlign w:val="center"/>
          </w:tcPr>
          <w:p w14:paraId="6F53FBD9"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134" w:type="dxa"/>
            <w:gridSpan w:val="2"/>
            <w:tcBorders>
              <w:top w:val="nil"/>
              <w:left w:val="single" w:sz="12" w:space="0" w:color="auto"/>
              <w:bottom w:val="nil"/>
              <w:right w:val="single" w:sz="4" w:space="0" w:color="auto"/>
            </w:tcBorders>
          </w:tcPr>
          <w:p w14:paraId="03F1B8E9"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D0E6F6"/>
            <w:vAlign w:val="center"/>
          </w:tcPr>
          <w:p w14:paraId="6B4F6688" w14:textId="70227726" w:rsidR="00FF6DDA" w:rsidRPr="00FF6DDA" w:rsidRDefault="00AB5DD8" w:rsidP="00FF6DDA">
            <w:pPr>
              <w:adjustRightInd w:val="0"/>
              <w:snapToGrid w:val="0"/>
              <w:jc w:val="center"/>
              <w:rPr>
                <w:rFonts w:ascii="Arial" w:hAnsi="Arial" w:cs="Arial"/>
                <w:sz w:val="16"/>
                <w:szCs w:val="16"/>
                <w:lang w:val="es-BO" w:eastAsia="es-ES"/>
              </w:rPr>
            </w:pPr>
            <w:r>
              <w:rPr>
                <w:rFonts w:ascii="Arial" w:hAnsi="Arial" w:cs="Arial"/>
                <w:sz w:val="16"/>
                <w:szCs w:val="16"/>
                <w:lang w:val="es-BO" w:eastAsia="es-ES"/>
              </w:rPr>
              <w:t>16</w:t>
            </w:r>
          </w:p>
        </w:tc>
        <w:tc>
          <w:tcPr>
            <w:tcW w:w="252" w:type="dxa"/>
            <w:tcBorders>
              <w:top w:val="nil"/>
              <w:left w:val="single" w:sz="4" w:space="0" w:color="auto"/>
              <w:bottom w:val="nil"/>
              <w:right w:val="single" w:sz="4" w:space="0" w:color="auto"/>
            </w:tcBorders>
            <w:shd w:val="clear" w:color="auto" w:fill="auto"/>
            <w:vAlign w:val="center"/>
          </w:tcPr>
          <w:p w14:paraId="601D6FD5"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459" w:type="dxa"/>
            <w:tcBorders>
              <w:top w:val="single" w:sz="4" w:space="0" w:color="auto"/>
              <w:left w:val="single" w:sz="4" w:space="0" w:color="auto"/>
              <w:bottom w:val="single" w:sz="4" w:space="0" w:color="auto"/>
              <w:right w:val="single" w:sz="4" w:space="0" w:color="auto"/>
            </w:tcBorders>
            <w:shd w:val="clear" w:color="auto" w:fill="D0E6F6"/>
            <w:vAlign w:val="center"/>
          </w:tcPr>
          <w:p w14:paraId="6458251B" w14:textId="7541D4E1" w:rsidR="00FF6DDA" w:rsidRPr="00FF6DDA" w:rsidRDefault="00AB5DD8" w:rsidP="00FF6DDA">
            <w:pPr>
              <w:adjustRightInd w:val="0"/>
              <w:snapToGrid w:val="0"/>
              <w:jc w:val="center"/>
              <w:rPr>
                <w:rFonts w:ascii="Arial" w:hAnsi="Arial" w:cs="Arial"/>
                <w:sz w:val="16"/>
                <w:szCs w:val="16"/>
                <w:lang w:val="es-BO" w:eastAsia="es-ES"/>
              </w:rPr>
            </w:pPr>
            <w:r>
              <w:rPr>
                <w:rFonts w:ascii="Arial" w:hAnsi="Arial" w:cs="Arial"/>
                <w:sz w:val="16"/>
                <w:szCs w:val="16"/>
                <w:lang w:val="es-BO" w:eastAsia="es-ES"/>
              </w:rPr>
              <w:t>30</w:t>
            </w:r>
          </w:p>
        </w:tc>
        <w:tc>
          <w:tcPr>
            <w:tcW w:w="135" w:type="dxa"/>
            <w:tcBorders>
              <w:top w:val="nil"/>
              <w:left w:val="single" w:sz="4" w:space="0" w:color="auto"/>
              <w:bottom w:val="nil"/>
              <w:right w:val="single" w:sz="12" w:space="0" w:color="auto"/>
            </w:tcBorders>
            <w:shd w:val="clear" w:color="auto" w:fill="auto"/>
            <w:vAlign w:val="center"/>
          </w:tcPr>
          <w:p w14:paraId="249457C6"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141" w:type="dxa"/>
            <w:gridSpan w:val="2"/>
            <w:vMerge/>
            <w:tcBorders>
              <w:left w:val="single" w:sz="12" w:space="0" w:color="auto"/>
              <w:right w:val="single" w:sz="4" w:space="0" w:color="auto"/>
            </w:tcBorders>
            <w:shd w:val="clear" w:color="auto" w:fill="auto"/>
            <w:vAlign w:val="center"/>
          </w:tcPr>
          <w:p w14:paraId="69F80E09"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2189" w:type="dxa"/>
            <w:tcBorders>
              <w:top w:val="single" w:sz="4" w:space="0" w:color="auto"/>
              <w:left w:val="single" w:sz="4" w:space="0" w:color="auto"/>
              <w:bottom w:val="single" w:sz="4" w:space="0" w:color="auto"/>
              <w:right w:val="single" w:sz="4" w:space="0" w:color="auto"/>
            </w:tcBorders>
            <w:shd w:val="clear" w:color="auto" w:fill="D0E6F6"/>
            <w:vAlign w:val="center"/>
          </w:tcPr>
          <w:p w14:paraId="6C3F5791" w14:textId="1B28039B" w:rsidR="00FF6DDA" w:rsidRPr="00FF6DDA" w:rsidRDefault="00AB5DD8" w:rsidP="00AB5DD8">
            <w:pPr>
              <w:adjustRightInd w:val="0"/>
              <w:snapToGrid w:val="0"/>
              <w:jc w:val="center"/>
              <w:rPr>
                <w:rFonts w:ascii="Arial" w:hAnsi="Arial" w:cs="Arial"/>
                <w:sz w:val="16"/>
                <w:szCs w:val="16"/>
                <w:lang w:val="es-BO" w:eastAsia="es-ES"/>
              </w:rPr>
            </w:pPr>
            <w:r>
              <w:rPr>
                <w:rFonts w:ascii="Arial" w:hAnsi="Arial" w:cs="Arial"/>
                <w:sz w:val="16"/>
                <w:szCs w:val="16"/>
                <w:lang w:val="es-BO" w:eastAsia="es-ES"/>
              </w:rPr>
              <w:t xml:space="preserve">Al correo  </w:t>
            </w:r>
            <w:r w:rsidRPr="00B03348">
              <w:rPr>
                <w:rFonts w:ascii="Arial" w:hAnsi="Arial" w:cs="Arial"/>
                <w:sz w:val="16"/>
                <w:szCs w:val="16"/>
                <w:lang w:val="es-BO" w:eastAsia="es-ES"/>
              </w:rPr>
              <w:t>ruben.cayo@ende.bo</w:t>
            </w:r>
          </w:p>
        </w:tc>
        <w:tc>
          <w:tcPr>
            <w:tcW w:w="134" w:type="dxa"/>
            <w:vMerge/>
            <w:tcBorders>
              <w:top w:val="single" w:sz="4" w:space="0" w:color="auto"/>
              <w:left w:val="single" w:sz="4" w:space="0" w:color="auto"/>
              <w:bottom w:val="single" w:sz="12" w:space="0" w:color="auto"/>
              <w:right w:val="single" w:sz="12" w:space="0" w:color="000000"/>
            </w:tcBorders>
            <w:shd w:val="clear" w:color="auto" w:fill="DBE5F1"/>
            <w:vAlign w:val="center"/>
          </w:tcPr>
          <w:p w14:paraId="550F4FE2" w14:textId="77777777" w:rsidR="00FF6DDA" w:rsidRPr="00FF6DDA" w:rsidRDefault="00FF6DDA" w:rsidP="00FF6DDA">
            <w:pPr>
              <w:adjustRightInd w:val="0"/>
              <w:snapToGrid w:val="0"/>
              <w:jc w:val="center"/>
              <w:rPr>
                <w:rFonts w:ascii="Arial" w:hAnsi="Arial" w:cs="Arial"/>
                <w:sz w:val="16"/>
                <w:szCs w:val="16"/>
                <w:lang w:val="es-BO" w:eastAsia="es-ES"/>
              </w:rPr>
            </w:pPr>
          </w:p>
        </w:tc>
      </w:tr>
      <w:tr w:rsidR="00FF6DDA" w:rsidRPr="00FF6DDA" w14:paraId="65C7773E" w14:textId="77777777" w:rsidTr="009D099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jc w:val="center"/>
        </w:trPr>
        <w:tc>
          <w:tcPr>
            <w:tcW w:w="652"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326E026" w14:textId="77777777" w:rsidR="00FF6DDA" w:rsidRPr="00FF6DDA" w:rsidRDefault="00FF6DDA" w:rsidP="00FF6DDA">
            <w:pPr>
              <w:adjustRightInd w:val="0"/>
              <w:snapToGrid w:val="0"/>
              <w:jc w:val="center"/>
              <w:rPr>
                <w:rFonts w:ascii="Arial" w:hAnsi="Arial" w:cs="Arial"/>
                <w:sz w:val="4"/>
                <w:szCs w:val="4"/>
                <w:lang w:val="es-BO" w:eastAsia="es-ES"/>
              </w:rPr>
            </w:pPr>
          </w:p>
        </w:tc>
        <w:tc>
          <w:tcPr>
            <w:tcW w:w="3530" w:type="dxa"/>
            <w:tcBorders>
              <w:top w:val="nil"/>
              <w:left w:val="single" w:sz="12" w:space="0" w:color="auto"/>
              <w:bottom w:val="nil"/>
              <w:right w:val="nil"/>
            </w:tcBorders>
            <w:shd w:val="clear" w:color="auto" w:fill="auto"/>
            <w:vAlign w:val="bottom"/>
          </w:tcPr>
          <w:p w14:paraId="35720AAA" w14:textId="77777777" w:rsidR="00FF6DDA" w:rsidRPr="00FF6DDA" w:rsidRDefault="00FF6DDA" w:rsidP="00FF6DDA">
            <w:pPr>
              <w:adjustRightInd w:val="0"/>
              <w:snapToGrid w:val="0"/>
              <w:ind w:left="113" w:right="113"/>
              <w:jc w:val="both"/>
              <w:rPr>
                <w:rFonts w:ascii="Arial" w:hAnsi="Arial" w:cs="Arial"/>
                <w:sz w:val="4"/>
                <w:szCs w:val="4"/>
                <w:lang w:val="es-BO" w:eastAsia="es-ES"/>
              </w:rPr>
            </w:pPr>
          </w:p>
        </w:tc>
        <w:tc>
          <w:tcPr>
            <w:tcW w:w="134" w:type="dxa"/>
            <w:tcBorders>
              <w:top w:val="nil"/>
              <w:left w:val="nil"/>
              <w:bottom w:val="nil"/>
              <w:right w:val="single" w:sz="12" w:space="0" w:color="auto"/>
            </w:tcBorders>
            <w:shd w:val="clear" w:color="auto" w:fill="auto"/>
            <w:vAlign w:val="bottom"/>
          </w:tcPr>
          <w:p w14:paraId="730FF525" w14:textId="77777777" w:rsidR="00FF6DDA" w:rsidRPr="00FF6DDA" w:rsidRDefault="00FF6DDA" w:rsidP="00FF6DDA">
            <w:pPr>
              <w:adjustRightInd w:val="0"/>
              <w:snapToGrid w:val="0"/>
              <w:ind w:left="113" w:right="113"/>
              <w:jc w:val="both"/>
              <w:rPr>
                <w:rFonts w:ascii="Arial" w:hAnsi="Arial" w:cs="Arial"/>
                <w:b/>
                <w:sz w:val="4"/>
                <w:szCs w:val="4"/>
                <w:lang w:val="es-BO" w:eastAsia="es-ES"/>
              </w:rPr>
            </w:pPr>
          </w:p>
        </w:tc>
        <w:tc>
          <w:tcPr>
            <w:tcW w:w="134" w:type="dxa"/>
            <w:gridSpan w:val="2"/>
            <w:tcBorders>
              <w:top w:val="nil"/>
              <w:left w:val="single" w:sz="12" w:space="0" w:color="auto"/>
              <w:bottom w:val="nil"/>
              <w:right w:val="nil"/>
            </w:tcBorders>
            <w:shd w:val="clear" w:color="auto" w:fill="auto"/>
            <w:vAlign w:val="center"/>
          </w:tcPr>
          <w:p w14:paraId="463C8108" w14:textId="77777777" w:rsidR="00FF6DDA" w:rsidRPr="00FF6DDA" w:rsidRDefault="00FF6DDA" w:rsidP="00FF6DDA">
            <w:pPr>
              <w:adjustRightInd w:val="0"/>
              <w:snapToGrid w:val="0"/>
              <w:jc w:val="center"/>
              <w:rPr>
                <w:rFonts w:ascii="Arial" w:hAnsi="Arial" w:cs="Arial"/>
                <w:sz w:val="4"/>
                <w:szCs w:val="4"/>
                <w:lang w:val="es-BO" w:eastAsia="es-ES"/>
              </w:rPr>
            </w:pPr>
          </w:p>
        </w:tc>
        <w:tc>
          <w:tcPr>
            <w:tcW w:w="383" w:type="dxa"/>
            <w:tcBorders>
              <w:top w:val="single" w:sz="4" w:space="0" w:color="auto"/>
              <w:left w:val="nil"/>
              <w:bottom w:val="nil"/>
              <w:right w:val="nil"/>
            </w:tcBorders>
            <w:shd w:val="clear" w:color="auto" w:fill="auto"/>
            <w:vAlign w:val="center"/>
          </w:tcPr>
          <w:p w14:paraId="1A2EDBA9"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4" w:type="dxa"/>
            <w:tcBorders>
              <w:top w:val="nil"/>
              <w:left w:val="nil"/>
              <w:bottom w:val="nil"/>
              <w:right w:val="nil"/>
            </w:tcBorders>
            <w:shd w:val="clear" w:color="auto" w:fill="auto"/>
            <w:vAlign w:val="center"/>
          </w:tcPr>
          <w:p w14:paraId="12ADAE60" w14:textId="77777777" w:rsidR="00FF6DDA" w:rsidRPr="00FF6DDA" w:rsidRDefault="00FF6DDA" w:rsidP="00FF6DDA">
            <w:pPr>
              <w:adjustRightInd w:val="0"/>
              <w:snapToGrid w:val="0"/>
              <w:jc w:val="center"/>
              <w:rPr>
                <w:rFonts w:ascii="Arial" w:hAnsi="Arial" w:cs="Arial"/>
                <w:sz w:val="4"/>
                <w:szCs w:val="4"/>
                <w:lang w:val="es-BO" w:eastAsia="es-ES"/>
              </w:rPr>
            </w:pPr>
          </w:p>
        </w:tc>
        <w:tc>
          <w:tcPr>
            <w:tcW w:w="389" w:type="dxa"/>
            <w:tcBorders>
              <w:top w:val="single" w:sz="4" w:space="0" w:color="auto"/>
              <w:left w:val="nil"/>
              <w:bottom w:val="nil"/>
              <w:right w:val="nil"/>
            </w:tcBorders>
            <w:shd w:val="clear" w:color="auto" w:fill="auto"/>
            <w:vAlign w:val="center"/>
          </w:tcPr>
          <w:p w14:paraId="2C075365"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5" w:type="dxa"/>
            <w:tcBorders>
              <w:top w:val="nil"/>
              <w:left w:val="nil"/>
              <w:bottom w:val="nil"/>
              <w:right w:val="nil"/>
            </w:tcBorders>
            <w:shd w:val="clear" w:color="auto" w:fill="auto"/>
            <w:vAlign w:val="center"/>
          </w:tcPr>
          <w:p w14:paraId="30171E36" w14:textId="77777777" w:rsidR="00FF6DDA" w:rsidRPr="00FF6DDA" w:rsidRDefault="00FF6DDA" w:rsidP="00FF6DDA">
            <w:pPr>
              <w:adjustRightInd w:val="0"/>
              <w:snapToGrid w:val="0"/>
              <w:jc w:val="center"/>
              <w:rPr>
                <w:rFonts w:ascii="Arial" w:hAnsi="Arial" w:cs="Arial"/>
                <w:sz w:val="4"/>
                <w:szCs w:val="4"/>
                <w:lang w:val="es-BO" w:eastAsia="es-ES"/>
              </w:rPr>
            </w:pPr>
          </w:p>
        </w:tc>
        <w:tc>
          <w:tcPr>
            <w:tcW w:w="524" w:type="dxa"/>
            <w:tcBorders>
              <w:top w:val="single" w:sz="4" w:space="0" w:color="auto"/>
              <w:left w:val="nil"/>
              <w:bottom w:val="nil"/>
              <w:right w:val="nil"/>
            </w:tcBorders>
            <w:shd w:val="clear" w:color="auto" w:fill="auto"/>
            <w:vAlign w:val="center"/>
          </w:tcPr>
          <w:p w14:paraId="01EED344"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8" w:type="dxa"/>
            <w:tcBorders>
              <w:top w:val="nil"/>
              <w:left w:val="nil"/>
              <w:bottom w:val="nil"/>
              <w:right w:val="single" w:sz="12" w:space="0" w:color="auto"/>
            </w:tcBorders>
            <w:shd w:val="clear" w:color="auto" w:fill="auto"/>
            <w:vAlign w:val="center"/>
          </w:tcPr>
          <w:p w14:paraId="422B7C6B"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4" w:type="dxa"/>
            <w:gridSpan w:val="2"/>
            <w:tcBorders>
              <w:top w:val="nil"/>
              <w:left w:val="single" w:sz="12" w:space="0" w:color="auto"/>
              <w:bottom w:val="nil"/>
              <w:right w:val="nil"/>
            </w:tcBorders>
          </w:tcPr>
          <w:p w14:paraId="1950EEDD" w14:textId="77777777" w:rsidR="00FF6DDA" w:rsidRPr="00FF6DDA" w:rsidRDefault="00FF6DDA" w:rsidP="00FF6DDA">
            <w:pPr>
              <w:adjustRightInd w:val="0"/>
              <w:snapToGrid w:val="0"/>
              <w:jc w:val="center"/>
              <w:rPr>
                <w:rFonts w:ascii="Arial" w:hAnsi="Arial" w:cs="Arial"/>
                <w:sz w:val="4"/>
                <w:szCs w:val="4"/>
                <w:lang w:val="es-BO" w:eastAsia="es-ES"/>
              </w:rPr>
            </w:pPr>
          </w:p>
        </w:tc>
        <w:tc>
          <w:tcPr>
            <w:tcW w:w="475" w:type="dxa"/>
            <w:tcBorders>
              <w:top w:val="single" w:sz="4" w:space="0" w:color="auto"/>
              <w:left w:val="nil"/>
              <w:bottom w:val="nil"/>
              <w:right w:val="nil"/>
            </w:tcBorders>
            <w:shd w:val="clear" w:color="auto" w:fill="auto"/>
            <w:vAlign w:val="center"/>
          </w:tcPr>
          <w:p w14:paraId="50E86488" w14:textId="77777777" w:rsidR="00FF6DDA" w:rsidRPr="00FF6DDA" w:rsidRDefault="00FF6DDA" w:rsidP="00FF6DDA">
            <w:pPr>
              <w:adjustRightInd w:val="0"/>
              <w:snapToGrid w:val="0"/>
              <w:jc w:val="center"/>
              <w:rPr>
                <w:rFonts w:ascii="Arial" w:hAnsi="Arial" w:cs="Arial"/>
                <w:sz w:val="4"/>
                <w:szCs w:val="4"/>
                <w:lang w:val="es-BO" w:eastAsia="es-ES"/>
              </w:rPr>
            </w:pPr>
          </w:p>
        </w:tc>
        <w:tc>
          <w:tcPr>
            <w:tcW w:w="252" w:type="dxa"/>
            <w:tcBorders>
              <w:top w:val="nil"/>
              <w:left w:val="nil"/>
              <w:bottom w:val="nil"/>
              <w:right w:val="nil"/>
            </w:tcBorders>
            <w:shd w:val="clear" w:color="auto" w:fill="auto"/>
            <w:vAlign w:val="center"/>
          </w:tcPr>
          <w:p w14:paraId="7E65A3D9" w14:textId="77777777" w:rsidR="00FF6DDA" w:rsidRPr="00FF6DDA" w:rsidRDefault="00FF6DDA" w:rsidP="00FF6DDA">
            <w:pPr>
              <w:adjustRightInd w:val="0"/>
              <w:snapToGrid w:val="0"/>
              <w:jc w:val="center"/>
              <w:rPr>
                <w:rFonts w:ascii="Arial" w:hAnsi="Arial" w:cs="Arial"/>
                <w:sz w:val="4"/>
                <w:szCs w:val="4"/>
                <w:lang w:val="es-BO" w:eastAsia="es-ES"/>
              </w:rPr>
            </w:pPr>
          </w:p>
        </w:tc>
        <w:tc>
          <w:tcPr>
            <w:tcW w:w="459" w:type="dxa"/>
            <w:tcBorders>
              <w:top w:val="single" w:sz="4" w:space="0" w:color="auto"/>
              <w:left w:val="nil"/>
              <w:bottom w:val="nil"/>
              <w:right w:val="nil"/>
            </w:tcBorders>
            <w:shd w:val="clear" w:color="auto" w:fill="auto"/>
            <w:vAlign w:val="center"/>
          </w:tcPr>
          <w:p w14:paraId="1C4BB1FF"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5" w:type="dxa"/>
            <w:tcBorders>
              <w:top w:val="nil"/>
              <w:left w:val="nil"/>
              <w:bottom w:val="nil"/>
              <w:right w:val="single" w:sz="12" w:space="0" w:color="auto"/>
            </w:tcBorders>
            <w:shd w:val="clear" w:color="auto" w:fill="auto"/>
            <w:vAlign w:val="center"/>
          </w:tcPr>
          <w:p w14:paraId="1EF84859"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41" w:type="dxa"/>
            <w:gridSpan w:val="2"/>
            <w:vMerge/>
            <w:tcBorders>
              <w:left w:val="single" w:sz="12" w:space="0" w:color="auto"/>
              <w:right w:val="nil"/>
            </w:tcBorders>
            <w:shd w:val="clear" w:color="auto" w:fill="auto"/>
            <w:vAlign w:val="center"/>
          </w:tcPr>
          <w:p w14:paraId="35FC4777" w14:textId="77777777" w:rsidR="00FF6DDA" w:rsidRPr="00FF6DDA" w:rsidRDefault="00FF6DDA" w:rsidP="00FF6DDA">
            <w:pPr>
              <w:adjustRightInd w:val="0"/>
              <w:snapToGrid w:val="0"/>
              <w:jc w:val="center"/>
              <w:rPr>
                <w:rFonts w:ascii="Arial" w:hAnsi="Arial" w:cs="Arial"/>
                <w:sz w:val="4"/>
                <w:szCs w:val="4"/>
                <w:lang w:val="es-BO" w:eastAsia="es-ES"/>
              </w:rPr>
            </w:pPr>
          </w:p>
        </w:tc>
        <w:tc>
          <w:tcPr>
            <w:tcW w:w="2189" w:type="dxa"/>
            <w:tcBorders>
              <w:top w:val="single" w:sz="4" w:space="0" w:color="auto"/>
              <w:left w:val="nil"/>
              <w:bottom w:val="nil"/>
              <w:right w:val="nil"/>
            </w:tcBorders>
            <w:shd w:val="clear" w:color="auto" w:fill="auto"/>
            <w:vAlign w:val="center"/>
          </w:tcPr>
          <w:p w14:paraId="2A4E5E7F"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1B8C05CE" w14:textId="77777777" w:rsidR="00FF6DDA" w:rsidRPr="00FF6DDA" w:rsidRDefault="00FF6DDA" w:rsidP="00FF6DDA">
            <w:pPr>
              <w:adjustRightInd w:val="0"/>
              <w:snapToGrid w:val="0"/>
              <w:jc w:val="center"/>
              <w:rPr>
                <w:rFonts w:ascii="Arial" w:hAnsi="Arial" w:cs="Arial"/>
                <w:sz w:val="4"/>
                <w:szCs w:val="4"/>
                <w:lang w:val="es-BO" w:eastAsia="es-ES"/>
              </w:rPr>
            </w:pPr>
          </w:p>
        </w:tc>
      </w:tr>
      <w:tr w:rsidR="00FF6DDA" w:rsidRPr="00FF6DDA" w14:paraId="28564B8B" w14:textId="77777777" w:rsidTr="009D099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jc w:val="center"/>
        </w:trPr>
        <w:tc>
          <w:tcPr>
            <w:tcW w:w="65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0366356" w14:textId="77777777" w:rsidR="00FF6DDA" w:rsidRPr="00FF6DDA" w:rsidRDefault="00FF6DDA" w:rsidP="00B0452E">
            <w:pPr>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18D9D9B" w14:textId="77777777" w:rsidR="00FF6DDA" w:rsidRPr="00FF6DDA" w:rsidRDefault="00FF6DDA" w:rsidP="00FF6DDA">
            <w:pPr>
              <w:adjustRightInd w:val="0"/>
              <w:snapToGrid w:val="0"/>
              <w:ind w:left="113" w:right="113"/>
              <w:jc w:val="both"/>
              <w:rPr>
                <w:rFonts w:ascii="Arial" w:hAnsi="Arial" w:cs="Arial"/>
                <w:b/>
                <w:sz w:val="16"/>
                <w:szCs w:val="16"/>
                <w:lang w:val="es-BO" w:eastAsia="es-ES"/>
              </w:rPr>
            </w:pPr>
            <w:r w:rsidRPr="00FF6DDA">
              <w:rPr>
                <w:rFonts w:ascii="Arial" w:hAnsi="Arial" w:cs="Arial"/>
                <w:sz w:val="16"/>
                <w:szCs w:val="16"/>
                <w:lang w:val="es-BO" w:eastAsia="es-ES"/>
              </w:rPr>
              <w:t>Fecha de Presentación Propuestas (fecha limite)</w:t>
            </w:r>
          </w:p>
        </w:tc>
        <w:tc>
          <w:tcPr>
            <w:tcW w:w="134" w:type="dxa"/>
            <w:gridSpan w:val="2"/>
            <w:tcBorders>
              <w:top w:val="nil"/>
              <w:left w:val="single" w:sz="12" w:space="0" w:color="auto"/>
              <w:bottom w:val="nil"/>
              <w:right w:val="nil"/>
            </w:tcBorders>
            <w:shd w:val="clear" w:color="auto" w:fill="auto"/>
            <w:tcMar>
              <w:left w:w="0" w:type="dxa"/>
              <w:right w:w="0" w:type="dxa"/>
            </w:tcMar>
            <w:vAlign w:val="center"/>
          </w:tcPr>
          <w:p w14:paraId="20E4021A"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6315B29" w14:textId="77777777" w:rsidR="00FF6DDA" w:rsidRPr="00FF6DDA" w:rsidRDefault="00FF6DDA" w:rsidP="00FF6DDA">
            <w:pPr>
              <w:adjustRightInd w:val="0"/>
              <w:snapToGrid w:val="0"/>
              <w:jc w:val="center"/>
              <w:rPr>
                <w:rFonts w:ascii="Verdana" w:hAnsi="Verdana"/>
                <w:i/>
                <w:sz w:val="14"/>
                <w:szCs w:val="14"/>
                <w:lang w:val="es-BO" w:eastAsia="es-ES"/>
              </w:rPr>
            </w:pPr>
            <w:r w:rsidRPr="00FF6DDA">
              <w:rPr>
                <w:rFonts w:ascii="Verdana" w:hAnsi="Verdana"/>
                <w:i/>
                <w:sz w:val="14"/>
                <w:szCs w:val="14"/>
                <w:lang w:val="es-BO" w:eastAsia="es-ES"/>
              </w:rPr>
              <w:t>Día</w:t>
            </w:r>
          </w:p>
        </w:tc>
        <w:tc>
          <w:tcPr>
            <w:tcW w:w="134" w:type="dxa"/>
            <w:tcBorders>
              <w:top w:val="nil"/>
              <w:left w:val="nil"/>
              <w:bottom w:val="nil"/>
              <w:right w:val="nil"/>
            </w:tcBorders>
            <w:shd w:val="clear" w:color="auto" w:fill="auto"/>
            <w:tcMar>
              <w:left w:w="0" w:type="dxa"/>
              <w:right w:w="0" w:type="dxa"/>
            </w:tcMar>
            <w:vAlign w:val="center"/>
          </w:tcPr>
          <w:p w14:paraId="0E832B2F" w14:textId="77777777" w:rsidR="00FF6DDA" w:rsidRPr="00FF6DDA" w:rsidRDefault="00FF6DDA" w:rsidP="00FF6DDA">
            <w:pPr>
              <w:adjustRightInd w:val="0"/>
              <w:snapToGrid w:val="0"/>
              <w:jc w:val="center"/>
              <w:rPr>
                <w:rFonts w:ascii="Verdana" w:hAnsi="Verdana"/>
                <w:i/>
                <w:sz w:val="14"/>
                <w:szCs w:val="14"/>
                <w:lang w:val="es-BO"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91C6424" w14:textId="77777777" w:rsidR="00FF6DDA" w:rsidRPr="00FF6DDA" w:rsidRDefault="00FF6DDA" w:rsidP="00FF6DDA">
            <w:pPr>
              <w:adjustRightInd w:val="0"/>
              <w:snapToGrid w:val="0"/>
              <w:jc w:val="center"/>
              <w:rPr>
                <w:rFonts w:ascii="Verdana" w:hAnsi="Verdana"/>
                <w:i/>
                <w:sz w:val="14"/>
                <w:szCs w:val="14"/>
                <w:lang w:val="es-BO" w:eastAsia="es-ES"/>
              </w:rPr>
            </w:pPr>
            <w:r w:rsidRPr="00FF6DDA">
              <w:rPr>
                <w:rFonts w:ascii="Verdana" w:hAnsi="Verdana"/>
                <w:i/>
                <w:sz w:val="14"/>
                <w:szCs w:val="14"/>
                <w:lang w:val="es-BO" w:eastAsia="es-ES"/>
              </w:rPr>
              <w:t>Mes</w:t>
            </w:r>
          </w:p>
        </w:tc>
        <w:tc>
          <w:tcPr>
            <w:tcW w:w="135" w:type="dxa"/>
            <w:tcBorders>
              <w:top w:val="nil"/>
              <w:left w:val="nil"/>
              <w:bottom w:val="nil"/>
              <w:right w:val="nil"/>
            </w:tcBorders>
            <w:shd w:val="clear" w:color="auto" w:fill="auto"/>
            <w:tcMar>
              <w:left w:w="0" w:type="dxa"/>
              <w:right w:w="0" w:type="dxa"/>
            </w:tcMar>
            <w:vAlign w:val="center"/>
          </w:tcPr>
          <w:p w14:paraId="313AB084" w14:textId="77777777" w:rsidR="00FF6DDA" w:rsidRPr="00FF6DDA" w:rsidRDefault="00FF6DDA" w:rsidP="00FF6DDA">
            <w:pPr>
              <w:adjustRightInd w:val="0"/>
              <w:snapToGrid w:val="0"/>
              <w:jc w:val="center"/>
              <w:rPr>
                <w:rFonts w:ascii="Verdana" w:hAnsi="Verdana"/>
                <w:i/>
                <w:sz w:val="14"/>
                <w:szCs w:val="14"/>
                <w:lang w:val="es-BO"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3927FF6" w14:textId="77777777" w:rsidR="00FF6DDA" w:rsidRPr="00FF6DDA" w:rsidRDefault="00FF6DDA" w:rsidP="00FF6DDA">
            <w:pPr>
              <w:adjustRightInd w:val="0"/>
              <w:snapToGrid w:val="0"/>
              <w:jc w:val="center"/>
              <w:rPr>
                <w:rFonts w:ascii="Verdana" w:hAnsi="Verdana"/>
                <w:i/>
                <w:sz w:val="14"/>
                <w:szCs w:val="14"/>
                <w:lang w:val="es-BO" w:eastAsia="es-ES"/>
              </w:rPr>
            </w:pPr>
            <w:r w:rsidRPr="00FF6DDA">
              <w:rPr>
                <w:rFonts w:ascii="Verdana" w:hAnsi="Verdana"/>
                <w:i/>
                <w:sz w:val="14"/>
                <w:szCs w:val="14"/>
                <w:lang w:val="es-BO" w:eastAsia="es-ES"/>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643C933" w14:textId="77777777" w:rsidR="00FF6DDA" w:rsidRPr="00FF6DDA" w:rsidRDefault="00FF6DDA" w:rsidP="00FF6DDA">
            <w:pPr>
              <w:adjustRightInd w:val="0"/>
              <w:snapToGrid w:val="0"/>
              <w:jc w:val="center"/>
              <w:rPr>
                <w:rFonts w:ascii="Verdana" w:hAnsi="Verdana"/>
                <w:i/>
                <w:sz w:val="14"/>
                <w:szCs w:val="14"/>
                <w:lang w:val="es-BO" w:eastAsia="es-ES"/>
              </w:rPr>
            </w:pPr>
          </w:p>
        </w:tc>
        <w:tc>
          <w:tcPr>
            <w:tcW w:w="134" w:type="dxa"/>
            <w:gridSpan w:val="2"/>
            <w:tcBorders>
              <w:top w:val="nil"/>
              <w:left w:val="single" w:sz="12" w:space="0" w:color="auto"/>
              <w:bottom w:val="nil"/>
              <w:right w:val="nil"/>
            </w:tcBorders>
            <w:tcMar>
              <w:left w:w="0" w:type="dxa"/>
              <w:right w:w="0" w:type="dxa"/>
            </w:tcMar>
          </w:tcPr>
          <w:p w14:paraId="418A7248" w14:textId="77777777" w:rsidR="00FF6DDA" w:rsidRPr="00FF6DDA" w:rsidRDefault="00FF6DDA" w:rsidP="00FF6DDA">
            <w:pPr>
              <w:adjustRightInd w:val="0"/>
              <w:snapToGrid w:val="0"/>
              <w:jc w:val="center"/>
              <w:rPr>
                <w:rFonts w:ascii="Verdana" w:hAnsi="Verdana"/>
                <w:i/>
                <w:sz w:val="14"/>
                <w:szCs w:val="14"/>
                <w:lang w:val="es-BO" w:eastAsia="es-E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74F1C4E" w14:textId="77777777" w:rsidR="00FF6DDA" w:rsidRPr="00FF6DDA" w:rsidRDefault="00FF6DDA" w:rsidP="00FF6DDA">
            <w:pPr>
              <w:adjustRightInd w:val="0"/>
              <w:snapToGrid w:val="0"/>
              <w:jc w:val="center"/>
              <w:rPr>
                <w:rFonts w:ascii="Verdana" w:hAnsi="Verdana"/>
                <w:i/>
                <w:sz w:val="14"/>
                <w:szCs w:val="14"/>
                <w:lang w:val="es-BO" w:eastAsia="es-ES"/>
              </w:rPr>
            </w:pPr>
            <w:r w:rsidRPr="00FF6DDA">
              <w:rPr>
                <w:rFonts w:ascii="Verdana" w:hAnsi="Verdana"/>
                <w:i/>
                <w:sz w:val="14"/>
                <w:szCs w:val="14"/>
                <w:lang w:val="es-BO" w:eastAsia="es-ES"/>
              </w:rPr>
              <w:t>Hora</w:t>
            </w:r>
          </w:p>
        </w:tc>
        <w:tc>
          <w:tcPr>
            <w:tcW w:w="252" w:type="dxa"/>
            <w:tcBorders>
              <w:top w:val="nil"/>
              <w:left w:val="nil"/>
              <w:bottom w:val="nil"/>
              <w:right w:val="nil"/>
            </w:tcBorders>
            <w:shd w:val="clear" w:color="auto" w:fill="auto"/>
            <w:tcMar>
              <w:left w:w="0" w:type="dxa"/>
              <w:right w:w="0" w:type="dxa"/>
            </w:tcMar>
            <w:vAlign w:val="center"/>
          </w:tcPr>
          <w:p w14:paraId="30FDC89C" w14:textId="77777777" w:rsidR="00FF6DDA" w:rsidRPr="00FF6DDA" w:rsidRDefault="00FF6DDA" w:rsidP="00FF6DDA">
            <w:pPr>
              <w:adjustRightInd w:val="0"/>
              <w:snapToGrid w:val="0"/>
              <w:jc w:val="center"/>
              <w:rPr>
                <w:rFonts w:ascii="Verdana" w:hAnsi="Verdana"/>
                <w:i/>
                <w:sz w:val="14"/>
                <w:szCs w:val="14"/>
                <w:lang w:val="es-BO" w:eastAsia="es-E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305CE49" w14:textId="77777777" w:rsidR="00FF6DDA" w:rsidRPr="00FF6DDA" w:rsidRDefault="00FF6DDA" w:rsidP="00FF6DDA">
            <w:pPr>
              <w:adjustRightInd w:val="0"/>
              <w:snapToGrid w:val="0"/>
              <w:jc w:val="center"/>
              <w:rPr>
                <w:rFonts w:ascii="Verdana" w:hAnsi="Verdana"/>
                <w:i/>
                <w:sz w:val="14"/>
                <w:szCs w:val="14"/>
                <w:lang w:val="es-BO" w:eastAsia="es-ES"/>
              </w:rPr>
            </w:pPr>
            <w:r w:rsidRPr="00FF6DDA">
              <w:rPr>
                <w:rFonts w:ascii="Verdana" w:hAnsi="Verdana"/>
                <w:i/>
                <w:sz w:val="14"/>
                <w:szCs w:val="14"/>
                <w:lang w:val="es-BO" w:eastAsia="es-ES"/>
              </w:rPr>
              <w:t>Min.</w:t>
            </w:r>
          </w:p>
        </w:tc>
        <w:tc>
          <w:tcPr>
            <w:tcW w:w="135" w:type="dxa"/>
            <w:tcBorders>
              <w:top w:val="nil"/>
              <w:left w:val="nil"/>
              <w:bottom w:val="nil"/>
              <w:right w:val="single" w:sz="12" w:space="0" w:color="auto"/>
            </w:tcBorders>
            <w:shd w:val="clear" w:color="auto" w:fill="auto"/>
            <w:vAlign w:val="center"/>
          </w:tcPr>
          <w:p w14:paraId="60C7702E" w14:textId="77777777" w:rsidR="00FF6DDA" w:rsidRPr="00FF6DDA" w:rsidRDefault="00FF6DDA" w:rsidP="00FF6DDA">
            <w:pPr>
              <w:adjustRightInd w:val="0"/>
              <w:snapToGrid w:val="0"/>
              <w:jc w:val="center"/>
              <w:rPr>
                <w:rFonts w:ascii="Verdana" w:hAnsi="Verdana"/>
                <w:i/>
                <w:sz w:val="14"/>
                <w:szCs w:val="14"/>
                <w:lang w:val="es-BO" w:eastAsia="es-ES"/>
              </w:rPr>
            </w:pPr>
          </w:p>
        </w:tc>
        <w:tc>
          <w:tcPr>
            <w:tcW w:w="141" w:type="dxa"/>
            <w:gridSpan w:val="2"/>
            <w:vMerge/>
            <w:tcBorders>
              <w:left w:val="single" w:sz="12" w:space="0" w:color="auto"/>
              <w:right w:val="nil"/>
            </w:tcBorders>
            <w:shd w:val="clear" w:color="auto" w:fill="auto"/>
            <w:vAlign w:val="center"/>
          </w:tcPr>
          <w:p w14:paraId="5E276E40" w14:textId="77777777" w:rsidR="00FF6DDA" w:rsidRPr="00FF6DDA" w:rsidRDefault="00FF6DDA" w:rsidP="00FF6DDA">
            <w:pPr>
              <w:adjustRightInd w:val="0"/>
              <w:snapToGrid w:val="0"/>
              <w:jc w:val="center"/>
              <w:rPr>
                <w:rFonts w:ascii="Verdana" w:hAnsi="Verdana"/>
                <w:i/>
                <w:sz w:val="14"/>
                <w:szCs w:val="14"/>
                <w:lang w:val="es-BO" w:eastAsia="es-ES"/>
              </w:rPr>
            </w:pPr>
          </w:p>
        </w:tc>
        <w:tc>
          <w:tcPr>
            <w:tcW w:w="2189" w:type="dxa"/>
            <w:tcBorders>
              <w:top w:val="nil"/>
              <w:left w:val="nil"/>
              <w:bottom w:val="single" w:sz="4" w:space="0" w:color="auto"/>
              <w:right w:val="nil"/>
            </w:tcBorders>
            <w:shd w:val="clear" w:color="auto" w:fill="auto"/>
            <w:vAlign w:val="center"/>
          </w:tcPr>
          <w:p w14:paraId="29BD696A" w14:textId="77777777" w:rsidR="00FF6DDA" w:rsidRPr="00FF6DDA" w:rsidRDefault="00FF6DDA" w:rsidP="00FF6DDA">
            <w:pPr>
              <w:adjustRightInd w:val="0"/>
              <w:snapToGrid w:val="0"/>
              <w:jc w:val="center"/>
              <w:rPr>
                <w:rFonts w:ascii="Verdana" w:hAnsi="Verdana"/>
                <w:i/>
                <w:sz w:val="14"/>
                <w:szCs w:val="1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6281CB04" w14:textId="77777777" w:rsidR="00FF6DDA" w:rsidRPr="00FF6DDA" w:rsidRDefault="00FF6DDA" w:rsidP="00FF6DDA">
            <w:pPr>
              <w:adjustRightInd w:val="0"/>
              <w:snapToGrid w:val="0"/>
              <w:jc w:val="center"/>
              <w:rPr>
                <w:rFonts w:ascii="Verdana" w:hAnsi="Verdana"/>
                <w:i/>
                <w:sz w:val="14"/>
                <w:szCs w:val="14"/>
                <w:lang w:val="es-BO" w:eastAsia="es-ES"/>
              </w:rPr>
            </w:pPr>
          </w:p>
        </w:tc>
      </w:tr>
      <w:tr w:rsidR="00FF6DDA" w:rsidRPr="00FF6DDA" w14:paraId="34B9F253" w14:textId="77777777" w:rsidTr="00FF6D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jc w:val="center"/>
        </w:trPr>
        <w:tc>
          <w:tcPr>
            <w:tcW w:w="652" w:type="dxa"/>
            <w:vMerge/>
            <w:tcBorders>
              <w:left w:val="single" w:sz="12" w:space="0" w:color="auto"/>
              <w:bottom w:val="nil"/>
              <w:right w:val="single" w:sz="12" w:space="0" w:color="auto"/>
            </w:tcBorders>
            <w:shd w:val="clear" w:color="auto" w:fill="auto"/>
            <w:noWrap/>
            <w:tcMar>
              <w:left w:w="0" w:type="dxa"/>
              <w:right w:w="0" w:type="dxa"/>
            </w:tcMar>
            <w:vAlign w:val="center"/>
          </w:tcPr>
          <w:p w14:paraId="119CED57" w14:textId="77777777" w:rsidR="00FF6DDA" w:rsidRPr="00FF6DDA" w:rsidRDefault="00FF6DDA" w:rsidP="00FF6DDA">
            <w:pPr>
              <w:adjustRightInd w:val="0"/>
              <w:snapToGrid w:val="0"/>
              <w:jc w:val="center"/>
              <w:rPr>
                <w:rFonts w:ascii="Arial" w:hAnsi="Arial" w:cs="Arial"/>
                <w:sz w:val="14"/>
                <w:szCs w:val="14"/>
                <w:lang w:val="es-BO" w:eastAsia="es-ES"/>
              </w:rPr>
            </w:pPr>
          </w:p>
        </w:tc>
        <w:tc>
          <w:tcPr>
            <w:tcW w:w="3664" w:type="dxa"/>
            <w:gridSpan w:val="2"/>
            <w:vMerge/>
            <w:tcBorders>
              <w:left w:val="single" w:sz="12" w:space="0" w:color="auto"/>
              <w:bottom w:val="nil"/>
              <w:right w:val="single" w:sz="12" w:space="0" w:color="auto"/>
            </w:tcBorders>
            <w:shd w:val="clear" w:color="auto" w:fill="auto"/>
            <w:vAlign w:val="bottom"/>
          </w:tcPr>
          <w:p w14:paraId="4C49CDEA" w14:textId="77777777" w:rsidR="00FF6DDA" w:rsidRPr="00FF6DDA" w:rsidRDefault="00FF6DDA" w:rsidP="00FF6DDA">
            <w:pPr>
              <w:adjustRightInd w:val="0"/>
              <w:snapToGrid w:val="0"/>
              <w:ind w:left="113" w:right="113"/>
              <w:jc w:val="both"/>
              <w:rPr>
                <w:rFonts w:ascii="Arial" w:hAnsi="Arial" w:cs="Arial"/>
                <w:b/>
                <w:sz w:val="16"/>
                <w:szCs w:val="16"/>
                <w:lang w:val="es-BO" w:eastAsia="es-ES"/>
              </w:rPr>
            </w:pPr>
          </w:p>
        </w:tc>
        <w:tc>
          <w:tcPr>
            <w:tcW w:w="134" w:type="dxa"/>
            <w:gridSpan w:val="2"/>
            <w:tcBorders>
              <w:top w:val="nil"/>
              <w:left w:val="single" w:sz="12" w:space="0" w:color="auto"/>
              <w:bottom w:val="nil"/>
              <w:right w:val="single" w:sz="4" w:space="0" w:color="auto"/>
            </w:tcBorders>
            <w:shd w:val="clear" w:color="auto" w:fill="auto"/>
            <w:vAlign w:val="center"/>
          </w:tcPr>
          <w:p w14:paraId="466D6366"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0E6F6"/>
            <w:vAlign w:val="center"/>
          </w:tcPr>
          <w:p w14:paraId="6D8B0E47" w14:textId="0A630D29" w:rsidR="00FF6DDA" w:rsidRPr="00FF6DDA" w:rsidRDefault="006C2605" w:rsidP="00FF6DDA">
            <w:pPr>
              <w:adjustRightInd w:val="0"/>
              <w:snapToGrid w:val="0"/>
              <w:jc w:val="center"/>
              <w:rPr>
                <w:rFonts w:ascii="Arial" w:hAnsi="Arial" w:cs="Arial"/>
                <w:sz w:val="16"/>
                <w:szCs w:val="16"/>
                <w:lang w:val="es-BO" w:eastAsia="es-ES"/>
              </w:rPr>
            </w:pPr>
            <w:r>
              <w:rPr>
                <w:rFonts w:ascii="Arial" w:hAnsi="Arial" w:cs="Arial"/>
                <w:sz w:val="16"/>
                <w:szCs w:val="16"/>
                <w:lang w:val="es-BO" w:eastAsia="es-ES"/>
              </w:rPr>
              <w:t>2</w:t>
            </w:r>
            <w:r w:rsidR="00F21EBE">
              <w:rPr>
                <w:rFonts w:ascii="Arial" w:hAnsi="Arial" w:cs="Arial"/>
                <w:sz w:val="16"/>
                <w:szCs w:val="16"/>
                <w:lang w:val="es-BO" w:eastAsia="es-ES"/>
              </w:rPr>
              <w:t>9</w:t>
            </w:r>
          </w:p>
        </w:tc>
        <w:tc>
          <w:tcPr>
            <w:tcW w:w="134" w:type="dxa"/>
            <w:tcBorders>
              <w:top w:val="nil"/>
              <w:left w:val="single" w:sz="4" w:space="0" w:color="auto"/>
              <w:bottom w:val="nil"/>
              <w:right w:val="single" w:sz="4" w:space="0" w:color="auto"/>
            </w:tcBorders>
            <w:shd w:val="clear" w:color="auto" w:fill="auto"/>
            <w:vAlign w:val="center"/>
          </w:tcPr>
          <w:p w14:paraId="0AAFABEA"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0E6F6"/>
            <w:vAlign w:val="center"/>
          </w:tcPr>
          <w:p w14:paraId="1062D5B3" w14:textId="34D23EF2" w:rsidR="00FF6DDA" w:rsidRPr="00FF6DDA" w:rsidRDefault="006C2605" w:rsidP="00FF6DDA">
            <w:pPr>
              <w:adjustRightInd w:val="0"/>
              <w:snapToGrid w:val="0"/>
              <w:jc w:val="center"/>
              <w:rPr>
                <w:rFonts w:ascii="Arial" w:hAnsi="Arial" w:cs="Arial"/>
                <w:sz w:val="16"/>
                <w:szCs w:val="16"/>
                <w:lang w:val="es-BO" w:eastAsia="es-ES"/>
              </w:rPr>
            </w:pPr>
            <w:r>
              <w:rPr>
                <w:rFonts w:ascii="Arial" w:hAnsi="Arial" w:cs="Arial"/>
                <w:sz w:val="16"/>
                <w:szCs w:val="16"/>
                <w:lang w:val="es-BO" w:eastAsia="es-ES"/>
              </w:rPr>
              <w:t>03</w:t>
            </w:r>
          </w:p>
        </w:tc>
        <w:tc>
          <w:tcPr>
            <w:tcW w:w="135" w:type="dxa"/>
            <w:tcBorders>
              <w:top w:val="nil"/>
              <w:left w:val="single" w:sz="4" w:space="0" w:color="auto"/>
              <w:bottom w:val="nil"/>
              <w:right w:val="single" w:sz="4" w:space="0" w:color="auto"/>
            </w:tcBorders>
            <w:shd w:val="clear" w:color="auto" w:fill="auto"/>
            <w:vAlign w:val="center"/>
          </w:tcPr>
          <w:p w14:paraId="3AACF584"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0E6F6"/>
            <w:vAlign w:val="center"/>
          </w:tcPr>
          <w:p w14:paraId="1853995B" w14:textId="00C5A2EF" w:rsidR="00FF6DDA" w:rsidRPr="00FF6DDA" w:rsidRDefault="006C2605" w:rsidP="00FF6DDA">
            <w:pPr>
              <w:adjustRightInd w:val="0"/>
              <w:snapToGrid w:val="0"/>
              <w:jc w:val="center"/>
              <w:rPr>
                <w:rFonts w:ascii="Arial" w:hAnsi="Arial" w:cs="Arial"/>
                <w:sz w:val="16"/>
                <w:szCs w:val="16"/>
                <w:lang w:val="es-BO" w:eastAsia="es-ES"/>
              </w:rPr>
            </w:pPr>
            <w:r>
              <w:rPr>
                <w:rFonts w:ascii="Arial" w:hAnsi="Arial" w:cs="Arial"/>
                <w:sz w:val="16"/>
                <w:szCs w:val="16"/>
                <w:lang w:val="es-BO" w:eastAsia="es-ES"/>
              </w:rPr>
              <w:t>2022</w:t>
            </w:r>
          </w:p>
        </w:tc>
        <w:tc>
          <w:tcPr>
            <w:tcW w:w="138" w:type="dxa"/>
            <w:tcBorders>
              <w:top w:val="nil"/>
              <w:left w:val="single" w:sz="4" w:space="0" w:color="auto"/>
              <w:bottom w:val="nil"/>
              <w:right w:val="single" w:sz="12" w:space="0" w:color="auto"/>
            </w:tcBorders>
            <w:shd w:val="clear" w:color="auto" w:fill="auto"/>
            <w:vAlign w:val="center"/>
          </w:tcPr>
          <w:p w14:paraId="5A2EE7B6"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134" w:type="dxa"/>
            <w:gridSpan w:val="2"/>
            <w:tcBorders>
              <w:top w:val="nil"/>
              <w:left w:val="single" w:sz="12" w:space="0" w:color="auto"/>
              <w:bottom w:val="nil"/>
              <w:right w:val="single" w:sz="4" w:space="0" w:color="auto"/>
            </w:tcBorders>
          </w:tcPr>
          <w:p w14:paraId="547C1F09"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D0E6F6"/>
            <w:vAlign w:val="center"/>
          </w:tcPr>
          <w:p w14:paraId="38BF8804" w14:textId="39085635" w:rsidR="00FF6DDA" w:rsidRPr="00FF6DDA" w:rsidRDefault="006C2605" w:rsidP="00FF6DDA">
            <w:pPr>
              <w:adjustRightInd w:val="0"/>
              <w:snapToGrid w:val="0"/>
              <w:jc w:val="center"/>
              <w:rPr>
                <w:rFonts w:ascii="Arial" w:hAnsi="Arial" w:cs="Arial"/>
                <w:sz w:val="16"/>
                <w:szCs w:val="16"/>
                <w:lang w:val="es-BO" w:eastAsia="es-ES"/>
              </w:rPr>
            </w:pPr>
            <w:r>
              <w:rPr>
                <w:rFonts w:ascii="Arial" w:hAnsi="Arial" w:cs="Arial"/>
                <w:sz w:val="16"/>
                <w:szCs w:val="16"/>
                <w:lang w:val="es-BO" w:eastAsia="es-ES"/>
              </w:rPr>
              <w:t>10</w:t>
            </w:r>
          </w:p>
        </w:tc>
        <w:tc>
          <w:tcPr>
            <w:tcW w:w="252" w:type="dxa"/>
            <w:tcBorders>
              <w:top w:val="nil"/>
              <w:left w:val="single" w:sz="4" w:space="0" w:color="auto"/>
              <w:bottom w:val="nil"/>
              <w:right w:val="single" w:sz="4" w:space="0" w:color="auto"/>
            </w:tcBorders>
            <w:shd w:val="clear" w:color="auto" w:fill="auto"/>
            <w:vAlign w:val="center"/>
          </w:tcPr>
          <w:p w14:paraId="26D1E2F0"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459" w:type="dxa"/>
            <w:tcBorders>
              <w:top w:val="single" w:sz="4" w:space="0" w:color="auto"/>
              <w:left w:val="single" w:sz="4" w:space="0" w:color="auto"/>
              <w:bottom w:val="single" w:sz="4" w:space="0" w:color="auto"/>
              <w:right w:val="single" w:sz="4" w:space="0" w:color="auto"/>
            </w:tcBorders>
            <w:shd w:val="clear" w:color="auto" w:fill="D0E6F6"/>
            <w:vAlign w:val="center"/>
          </w:tcPr>
          <w:p w14:paraId="5CFBD0BA" w14:textId="0FE00F9E" w:rsidR="00FF6DDA" w:rsidRPr="00FF6DDA" w:rsidRDefault="006C2605" w:rsidP="00FF6DDA">
            <w:pPr>
              <w:adjustRightInd w:val="0"/>
              <w:snapToGrid w:val="0"/>
              <w:jc w:val="center"/>
              <w:rPr>
                <w:rFonts w:ascii="Arial" w:hAnsi="Arial" w:cs="Arial"/>
                <w:sz w:val="16"/>
                <w:szCs w:val="16"/>
                <w:lang w:val="es-BO" w:eastAsia="es-ES"/>
              </w:rPr>
            </w:pPr>
            <w:r>
              <w:rPr>
                <w:rFonts w:ascii="Arial" w:hAnsi="Arial" w:cs="Arial"/>
                <w:sz w:val="16"/>
                <w:szCs w:val="16"/>
                <w:lang w:val="es-BO" w:eastAsia="es-ES"/>
              </w:rPr>
              <w:t>00</w:t>
            </w:r>
          </w:p>
        </w:tc>
        <w:tc>
          <w:tcPr>
            <w:tcW w:w="135" w:type="dxa"/>
            <w:tcBorders>
              <w:top w:val="nil"/>
              <w:left w:val="single" w:sz="4" w:space="0" w:color="auto"/>
              <w:bottom w:val="nil"/>
              <w:right w:val="single" w:sz="12" w:space="0" w:color="auto"/>
            </w:tcBorders>
            <w:shd w:val="clear" w:color="auto" w:fill="auto"/>
            <w:vAlign w:val="center"/>
          </w:tcPr>
          <w:p w14:paraId="43834A9C"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141" w:type="dxa"/>
            <w:gridSpan w:val="2"/>
            <w:vMerge/>
            <w:tcBorders>
              <w:left w:val="single" w:sz="12" w:space="0" w:color="auto"/>
              <w:right w:val="single" w:sz="4" w:space="0" w:color="auto"/>
            </w:tcBorders>
            <w:shd w:val="clear" w:color="auto" w:fill="auto"/>
            <w:vAlign w:val="center"/>
          </w:tcPr>
          <w:p w14:paraId="1ED210C0"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2189" w:type="dxa"/>
            <w:tcBorders>
              <w:top w:val="single" w:sz="4" w:space="0" w:color="auto"/>
              <w:left w:val="single" w:sz="4" w:space="0" w:color="auto"/>
              <w:bottom w:val="single" w:sz="4" w:space="0" w:color="auto"/>
              <w:right w:val="single" w:sz="4" w:space="0" w:color="auto"/>
            </w:tcBorders>
            <w:shd w:val="clear" w:color="auto" w:fill="D0E6F6"/>
            <w:vAlign w:val="center"/>
          </w:tcPr>
          <w:p w14:paraId="7BD95390" w14:textId="77777777" w:rsidR="00FF6DDA" w:rsidRPr="00FF6DDA" w:rsidRDefault="00FF6DDA" w:rsidP="00FF6DDA">
            <w:pPr>
              <w:adjustRightInd w:val="0"/>
              <w:snapToGrid w:val="0"/>
              <w:jc w:val="both"/>
              <w:rPr>
                <w:rFonts w:ascii="Arial" w:hAnsi="Arial" w:cs="Arial"/>
                <w:sz w:val="16"/>
                <w:szCs w:val="16"/>
                <w:highlight w:val="cyan"/>
                <w:lang w:val="es-BO" w:eastAsia="es-ES"/>
              </w:rPr>
            </w:pPr>
            <w:r w:rsidRPr="00B03348">
              <w:rPr>
                <w:rFonts w:ascii="Arial" w:hAnsi="Arial" w:cs="Arial"/>
                <w:sz w:val="16"/>
                <w:szCs w:val="16"/>
                <w:lang w:eastAsia="es-ES"/>
              </w:rPr>
              <w:t>Oficina. ENDE, calle Colombia N° 0655 Ventanilla de Informaciones,</w:t>
            </w:r>
            <w:r w:rsidRPr="00B03348">
              <w:rPr>
                <w:rFonts w:ascii="Arial" w:hAnsi="Arial" w:cs="Arial"/>
                <w:sz w:val="16"/>
                <w:szCs w:val="16"/>
                <w:lang w:val="es-BO" w:eastAsia="es-ES"/>
              </w:rPr>
              <w:t xml:space="preserve"> </w:t>
            </w:r>
          </w:p>
        </w:tc>
        <w:tc>
          <w:tcPr>
            <w:tcW w:w="134" w:type="dxa"/>
            <w:vMerge/>
            <w:tcBorders>
              <w:top w:val="single" w:sz="4" w:space="0" w:color="auto"/>
              <w:left w:val="single" w:sz="4" w:space="0" w:color="auto"/>
              <w:bottom w:val="single" w:sz="12" w:space="0" w:color="auto"/>
              <w:right w:val="single" w:sz="12" w:space="0" w:color="000000"/>
            </w:tcBorders>
            <w:shd w:val="clear" w:color="auto" w:fill="DBE5F1"/>
            <w:vAlign w:val="center"/>
          </w:tcPr>
          <w:p w14:paraId="5B67B5E5" w14:textId="77777777" w:rsidR="00FF6DDA" w:rsidRPr="00FF6DDA" w:rsidRDefault="00FF6DDA" w:rsidP="00FF6DDA">
            <w:pPr>
              <w:adjustRightInd w:val="0"/>
              <w:snapToGrid w:val="0"/>
              <w:jc w:val="center"/>
              <w:rPr>
                <w:rFonts w:ascii="Arial" w:hAnsi="Arial" w:cs="Arial"/>
                <w:sz w:val="16"/>
                <w:szCs w:val="16"/>
                <w:lang w:val="es-BO" w:eastAsia="es-ES"/>
              </w:rPr>
            </w:pPr>
          </w:p>
        </w:tc>
      </w:tr>
      <w:tr w:rsidR="00FF6DDA" w:rsidRPr="00FF6DDA" w14:paraId="73812D5C" w14:textId="77777777" w:rsidTr="009D099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jc w:val="center"/>
        </w:trPr>
        <w:tc>
          <w:tcPr>
            <w:tcW w:w="652"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C9235B7" w14:textId="77777777" w:rsidR="00FF6DDA" w:rsidRPr="00FF6DDA" w:rsidRDefault="00FF6DDA" w:rsidP="00FF6DDA">
            <w:pPr>
              <w:adjustRightInd w:val="0"/>
              <w:snapToGrid w:val="0"/>
              <w:jc w:val="center"/>
              <w:rPr>
                <w:rFonts w:ascii="Arial" w:hAnsi="Arial" w:cs="Arial"/>
                <w:sz w:val="4"/>
                <w:szCs w:val="4"/>
                <w:lang w:val="es-BO" w:eastAsia="es-ES"/>
              </w:rPr>
            </w:pPr>
          </w:p>
        </w:tc>
        <w:tc>
          <w:tcPr>
            <w:tcW w:w="3530" w:type="dxa"/>
            <w:tcBorders>
              <w:top w:val="nil"/>
              <w:left w:val="single" w:sz="12" w:space="0" w:color="auto"/>
              <w:bottom w:val="nil"/>
              <w:right w:val="nil"/>
            </w:tcBorders>
            <w:shd w:val="clear" w:color="auto" w:fill="auto"/>
            <w:vAlign w:val="bottom"/>
          </w:tcPr>
          <w:p w14:paraId="702385F8" w14:textId="77777777" w:rsidR="00FF6DDA" w:rsidRPr="00FF6DDA" w:rsidRDefault="00FF6DDA" w:rsidP="00FF6DDA">
            <w:pPr>
              <w:adjustRightInd w:val="0"/>
              <w:snapToGrid w:val="0"/>
              <w:ind w:left="113" w:right="113"/>
              <w:jc w:val="both"/>
              <w:rPr>
                <w:rFonts w:ascii="Arial" w:hAnsi="Arial" w:cs="Arial"/>
                <w:sz w:val="4"/>
                <w:szCs w:val="4"/>
                <w:lang w:val="es-BO" w:eastAsia="es-ES"/>
              </w:rPr>
            </w:pPr>
          </w:p>
        </w:tc>
        <w:tc>
          <w:tcPr>
            <w:tcW w:w="134" w:type="dxa"/>
            <w:tcBorders>
              <w:top w:val="nil"/>
              <w:left w:val="nil"/>
              <w:bottom w:val="nil"/>
              <w:right w:val="single" w:sz="12" w:space="0" w:color="auto"/>
            </w:tcBorders>
            <w:shd w:val="clear" w:color="auto" w:fill="auto"/>
            <w:vAlign w:val="bottom"/>
          </w:tcPr>
          <w:p w14:paraId="1DD768CB" w14:textId="77777777" w:rsidR="00FF6DDA" w:rsidRPr="00FF6DDA" w:rsidRDefault="00FF6DDA" w:rsidP="00FF6DDA">
            <w:pPr>
              <w:adjustRightInd w:val="0"/>
              <w:snapToGrid w:val="0"/>
              <w:ind w:left="113" w:right="113"/>
              <w:jc w:val="both"/>
              <w:rPr>
                <w:rFonts w:ascii="Arial" w:hAnsi="Arial" w:cs="Arial"/>
                <w:b/>
                <w:sz w:val="4"/>
                <w:szCs w:val="4"/>
                <w:lang w:val="es-BO" w:eastAsia="es-ES"/>
              </w:rPr>
            </w:pPr>
          </w:p>
        </w:tc>
        <w:tc>
          <w:tcPr>
            <w:tcW w:w="134" w:type="dxa"/>
            <w:gridSpan w:val="2"/>
            <w:tcBorders>
              <w:top w:val="nil"/>
              <w:left w:val="single" w:sz="12" w:space="0" w:color="auto"/>
              <w:bottom w:val="nil"/>
              <w:right w:val="nil"/>
            </w:tcBorders>
            <w:shd w:val="clear" w:color="auto" w:fill="auto"/>
            <w:vAlign w:val="center"/>
          </w:tcPr>
          <w:p w14:paraId="6BDBE439" w14:textId="77777777" w:rsidR="00FF6DDA" w:rsidRPr="00FF6DDA" w:rsidRDefault="00FF6DDA" w:rsidP="00FF6DDA">
            <w:pPr>
              <w:adjustRightInd w:val="0"/>
              <w:snapToGrid w:val="0"/>
              <w:jc w:val="center"/>
              <w:rPr>
                <w:rFonts w:ascii="Arial" w:hAnsi="Arial" w:cs="Arial"/>
                <w:sz w:val="4"/>
                <w:szCs w:val="4"/>
                <w:lang w:val="es-BO" w:eastAsia="es-ES"/>
              </w:rPr>
            </w:pPr>
          </w:p>
        </w:tc>
        <w:tc>
          <w:tcPr>
            <w:tcW w:w="383" w:type="dxa"/>
            <w:tcBorders>
              <w:top w:val="nil"/>
              <w:left w:val="nil"/>
              <w:bottom w:val="nil"/>
              <w:right w:val="nil"/>
            </w:tcBorders>
            <w:shd w:val="clear" w:color="auto" w:fill="auto"/>
            <w:vAlign w:val="center"/>
          </w:tcPr>
          <w:p w14:paraId="6DCF4C8D"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4" w:type="dxa"/>
            <w:tcBorders>
              <w:top w:val="nil"/>
              <w:left w:val="nil"/>
              <w:bottom w:val="nil"/>
              <w:right w:val="nil"/>
            </w:tcBorders>
            <w:shd w:val="clear" w:color="auto" w:fill="auto"/>
            <w:vAlign w:val="center"/>
          </w:tcPr>
          <w:p w14:paraId="44B8A227" w14:textId="77777777" w:rsidR="00FF6DDA" w:rsidRPr="00FF6DDA" w:rsidRDefault="00FF6DDA" w:rsidP="00FF6DDA">
            <w:pPr>
              <w:adjustRightInd w:val="0"/>
              <w:snapToGrid w:val="0"/>
              <w:jc w:val="center"/>
              <w:rPr>
                <w:rFonts w:ascii="Arial" w:hAnsi="Arial" w:cs="Arial"/>
                <w:sz w:val="4"/>
                <w:szCs w:val="4"/>
                <w:lang w:val="es-BO" w:eastAsia="es-ES"/>
              </w:rPr>
            </w:pPr>
          </w:p>
        </w:tc>
        <w:tc>
          <w:tcPr>
            <w:tcW w:w="389" w:type="dxa"/>
            <w:tcBorders>
              <w:top w:val="nil"/>
              <w:left w:val="nil"/>
              <w:bottom w:val="nil"/>
              <w:right w:val="nil"/>
            </w:tcBorders>
            <w:shd w:val="clear" w:color="auto" w:fill="auto"/>
            <w:vAlign w:val="center"/>
          </w:tcPr>
          <w:p w14:paraId="7A317F6A"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5" w:type="dxa"/>
            <w:tcBorders>
              <w:top w:val="nil"/>
              <w:left w:val="nil"/>
              <w:bottom w:val="nil"/>
              <w:right w:val="nil"/>
            </w:tcBorders>
            <w:shd w:val="clear" w:color="auto" w:fill="auto"/>
            <w:vAlign w:val="center"/>
          </w:tcPr>
          <w:p w14:paraId="57F21020" w14:textId="77777777" w:rsidR="00FF6DDA" w:rsidRPr="00FF6DDA" w:rsidRDefault="00FF6DDA" w:rsidP="00FF6DDA">
            <w:pPr>
              <w:adjustRightInd w:val="0"/>
              <w:snapToGrid w:val="0"/>
              <w:jc w:val="center"/>
              <w:rPr>
                <w:rFonts w:ascii="Arial" w:hAnsi="Arial" w:cs="Arial"/>
                <w:sz w:val="4"/>
                <w:szCs w:val="4"/>
                <w:lang w:val="es-BO" w:eastAsia="es-ES"/>
              </w:rPr>
            </w:pPr>
          </w:p>
        </w:tc>
        <w:tc>
          <w:tcPr>
            <w:tcW w:w="524" w:type="dxa"/>
            <w:tcBorders>
              <w:top w:val="nil"/>
              <w:left w:val="nil"/>
              <w:bottom w:val="nil"/>
              <w:right w:val="nil"/>
            </w:tcBorders>
            <w:shd w:val="clear" w:color="auto" w:fill="auto"/>
            <w:vAlign w:val="center"/>
          </w:tcPr>
          <w:p w14:paraId="7C6176F6"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8" w:type="dxa"/>
            <w:tcBorders>
              <w:top w:val="nil"/>
              <w:left w:val="nil"/>
              <w:bottom w:val="nil"/>
              <w:right w:val="single" w:sz="12" w:space="0" w:color="auto"/>
            </w:tcBorders>
            <w:shd w:val="clear" w:color="auto" w:fill="auto"/>
            <w:vAlign w:val="center"/>
          </w:tcPr>
          <w:p w14:paraId="421DA551"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4" w:type="dxa"/>
            <w:gridSpan w:val="2"/>
            <w:tcBorders>
              <w:top w:val="nil"/>
              <w:left w:val="single" w:sz="12" w:space="0" w:color="auto"/>
              <w:bottom w:val="nil"/>
              <w:right w:val="nil"/>
            </w:tcBorders>
          </w:tcPr>
          <w:p w14:paraId="065BE846" w14:textId="77777777" w:rsidR="00FF6DDA" w:rsidRPr="00FF6DDA" w:rsidRDefault="00FF6DDA" w:rsidP="00FF6DDA">
            <w:pPr>
              <w:adjustRightInd w:val="0"/>
              <w:snapToGrid w:val="0"/>
              <w:jc w:val="center"/>
              <w:rPr>
                <w:rFonts w:ascii="Arial" w:hAnsi="Arial" w:cs="Arial"/>
                <w:sz w:val="4"/>
                <w:szCs w:val="4"/>
                <w:lang w:val="es-BO" w:eastAsia="es-ES"/>
              </w:rPr>
            </w:pPr>
          </w:p>
        </w:tc>
        <w:tc>
          <w:tcPr>
            <w:tcW w:w="475" w:type="dxa"/>
            <w:tcBorders>
              <w:top w:val="nil"/>
              <w:left w:val="nil"/>
              <w:bottom w:val="nil"/>
              <w:right w:val="nil"/>
            </w:tcBorders>
            <w:shd w:val="clear" w:color="auto" w:fill="auto"/>
            <w:vAlign w:val="center"/>
          </w:tcPr>
          <w:p w14:paraId="0EEA82B9" w14:textId="77777777" w:rsidR="00FF6DDA" w:rsidRPr="00FF6DDA" w:rsidRDefault="00FF6DDA" w:rsidP="00FF6DDA">
            <w:pPr>
              <w:adjustRightInd w:val="0"/>
              <w:snapToGrid w:val="0"/>
              <w:jc w:val="center"/>
              <w:rPr>
                <w:rFonts w:ascii="Arial" w:hAnsi="Arial" w:cs="Arial"/>
                <w:sz w:val="4"/>
                <w:szCs w:val="4"/>
                <w:lang w:val="es-BO" w:eastAsia="es-ES"/>
              </w:rPr>
            </w:pPr>
          </w:p>
        </w:tc>
        <w:tc>
          <w:tcPr>
            <w:tcW w:w="252" w:type="dxa"/>
            <w:tcBorders>
              <w:top w:val="nil"/>
              <w:left w:val="nil"/>
              <w:bottom w:val="nil"/>
              <w:right w:val="nil"/>
            </w:tcBorders>
            <w:shd w:val="clear" w:color="auto" w:fill="auto"/>
            <w:vAlign w:val="center"/>
          </w:tcPr>
          <w:p w14:paraId="55A5BD03" w14:textId="77777777" w:rsidR="00FF6DDA" w:rsidRPr="00FF6DDA" w:rsidRDefault="00FF6DDA" w:rsidP="00FF6DDA">
            <w:pPr>
              <w:adjustRightInd w:val="0"/>
              <w:snapToGrid w:val="0"/>
              <w:jc w:val="center"/>
              <w:rPr>
                <w:rFonts w:ascii="Arial" w:hAnsi="Arial" w:cs="Arial"/>
                <w:sz w:val="4"/>
                <w:szCs w:val="4"/>
                <w:lang w:val="es-BO" w:eastAsia="es-ES"/>
              </w:rPr>
            </w:pPr>
          </w:p>
        </w:tc>
        <w:tc>
          <w:tcPr>
            <w:tcW w:w="459" w:type="dxa"/>
            <w:tcBorders>
              <w:top w:val="nil"/>
              <w:left w:val="nil"/>
              <w:bottom w:val="nil"/>
              <w:right w:val="nil"/>
            </w:tcBorders>
            <w:shd w:val="clear" w:color="auto" w:fill="auto"/>
            <w:vAlign w:val="center"/>
          </w:tcPr>
          <w:p w14:paraId="5250F2B5"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5" w:type="dxa"/>
            <w:tcBorders>
              <w:top w:val="nil"/>
              <w:left w:val="nil"/>
              <w:bottom w:val="nil"/>
              <w:right w:val="single" w:sz="12" w:space="0" w:color="auto"/>
            </w:tcBorders>
            <w:shd w:val="clear" w:color="auto" w:fill="auto"/>
            <w:vAlign w:val="center"/>
          </w:tcPr>
          <w:p w14:paraId="067BE2B3"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41" w:type="dxa"/>
            <w:gridSpan w:val="2"/>
            <w:vMerge/>
            <w:tcBorders>
              <w:left w:val="single" w:sz="12" w:space="0" w:color="auto"/>
              <w:right w:val="nil"/>
            </w:tcBorders>
            <w:shd w:val="clear" w:color="auto" w:fill="auto"/>
            <w:vAlign w:val="center"/>
          </w:tcPr>
          <w:p w14:paraId="59B49171" w14:textId="77777777" w:rsidR="00FF6DDA" w:rsidRPr="00FF6DDA" w:rsidRDefault="00FF6DDA" w:rsidP="00FF6DDA">
            <w:pPr>
              <w:adjustRightInd w:val="0"/>
              <w:snapToGrid w:val="0"/>
              <w:jc w:val="center"/>
              <w:rPr>
                <w:rFonts w:ascii="Arial" w:hAnsi="Arial" w:cs="Arial"/>
                <w:sz w:val="4"/>
                <w:szCs w:val="4"/>
                <w:lang w:val="es-BO" w:eastAsia="es-ES"/>
              </w:rPr>
            </w:pPr>
          </w:p>
        </w:tc>
        <w:tc>
          <w:tcPr>
            <w:tcW w:w="2189" w:type="dxa"/>
            <w:tcBorders>
              <w:top w:val="single" w:sz="4" w:space="0" w:color="auto"/>
              <w:left w:val="nil"/>
              <w:bottom w:val="nil"/>
              <w:right w:val="nil"/>
            </w:tcBorders>
            <w:shd w:val="clear" w:color="auto" w:fill="auto"/>
            <w:vAlign w:val="center"/>
          </w:tcPr>
          <w:p w14:paraId="7F3C8087"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4F1BAB23" w14:textId="77777777" w:rsidR="00FF6DDA" w:rsidRPr="00FF6DDA" w:rsidRDefault="00FF6DDA" w:rsidP="00FF6DDA">
            <w:pPr>
              <w:adjustRightInd w:val="0"/>
              <w:snapToGrid w:val="0"/>
              <w:jc w:val="center"/>
              <w:rPr>
                <w:rFonts w:ascii="Arial" w:hAnsi="Arial" w:cs="Arial"/>
                <w:sz w:val="4"/>
                <w:szCs w:val="4"/>
                <w:lang w:val="es-BO" w:eastAsia="es-ES"/>
              </w:rPr>
            </w:pPr>
          </w:p>
        </w:tc>
      </w:tr>
      <w:tr w:rsidR="00FF6DDA" w:rsidRPr="00FF6DDA" w14:paraId="2D64E7E6" w14:textId="77777777" w:rsidTr="009D099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jc w:val="center"/>
        </w:trPr>
        <w:tc>
          <w:tcPr>
            <w:tcW w:w="65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DB625D9" w14:textId="77777777" w:rsidR="00FF6DDA" w:rsidRPr="00FF6DDA" w:rsidRDefault="00FF6DDA" w:rsidP="00B0452E">
            <w:pPr>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FD6C064" w14:textId="77777777" w:rsidR="00FF6DDA" w:rsidRPr="00FF6DDA" w:rsidRDefault="00FF6DDA" w:rsidP="00FF6DDA">
            <w:pPr>
              <w:adjustRightInd w:val="0"/>
              <w:snapToGrid w:val="0"/>
              <w:ind w:left="113" w:right="113"/>
              <w:jc w:val="both"/>
              <w:rPr>
                <w:rFonts w:ascii="Arial" w:hAnsi="Arial" w:cs="Arial"/>
                <w:b/>
                <w:sz w:val="16"/>
                <w:szCs w:val="16"/>
                <w:lang w:val="es-BO" w:eastAsia="es-ES"/>
              </w:rPr>
            </w:pPr>
            <w:r w:rsidRPr="00FF6DDA">
              <w:rPr>
                <w:rFonts w:ascii="Arial" w:hAnsi="Arial" w:cs="Arial"/>
                <w:sz w:val="16"/>
                <w:szCs w:val="16"/>
                <w:lang w:val="es-BO" w:eastAsia="es-ES"/>
              </w:rPr>
              <w:t>Fecha Apertura de Propuestas (fecha limite)</w:t>
            </w:r>
          </w:p>
        </w:tc>
        <w:tc>
          <w:tcPr>
            <w:tcW w:w="134" w:type="dxa"/>
            <w:gridSpan w:val="2"/>
            <w:tcBorders>
              <w:top w:val="nil"/>
              <w:left w:val="single" w:sz="12" w:space="0" w:color="auto"/>
              <w:bottom w:val="nil"/>
              <w:right w:val="nil"/>
            </w:tcBorders>
            <w:shd w:val="clear" w:color="auto" w:fill="auto"/>
            <w:tcMar>
              <w:left w:w="0" w:type="dxa"/>
              <w:right w:w="0" w:type="dxa"/>
            </w:tcMar>
            <w:vAlign w:val="center"/>
          </w:tcPr>
          <w:p w14:paraId="3C9F658A"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A07353A" w14:textId="77777777" w:rsidR="00FF6DDA" w:rsidRPr="00FF6DDA" w:rsidRDefault="00FF6DDA" w:rsidP="00FF6DDA">
            <w:pPr>
              <w:adjustRightInd w:val="0"/>
              <w:snapToGrid w:val="0"/>
              <w:jc w:val="center"/>
              <w:rPr>
                <w:rFonts w:ascii="Verdana" w:hAnsi="Verdana"/>
                <w:i/>
                <w:sz w:val="14"/>
                <w:szCs w:val="14"/>
                <w:lang w:val="es-BO" w:eastAsia="es-ES"/>
              </w:rPr>
            </w:pPr>
            <w:r w:rsidRPr="00FF6DDA">
              <w:rPr>
                <w:rFonts w:ascii="Verdana" w:hAnsi="Verdana"/>
                <w:i/>
                <w:sz w:val="14"/>
                <w:szCs w:val="14"/>
                <w:lang w:val="es-BO" w:eastAsia="es-ES"/>
              </w:rPr>
              <w:t>Día</w:t>
            </w:r>
          </w:p>
        </w:tc>
        <w:tc>
          <w:tcPr>
            <w:tcW w:w="134" w:type="dxa"/>
            <w:tcBorders>
              <w:top w:val="nil"/>
              <w:left w:val="nil"/>
              <w:bottom w:val="nil"/>
              <w:right w:val="nil"/>
            </w:tcBorders>
            <w:shd w:val="clear" w:color="auto" w:fill="auto"/>
            <w:tcMar>
              <w:left w:w="0" w:type="dxa"/>
              <w:right w:w="0" w:type="dxa"/>
            </w:tcMar>
            <w:vAlign w:val="center"/>
          </w:tcPr>
          <w:p w14:paraId="1191C099" w14:textId="77777777" w:rsidR="00FF6DDA" w:rsidRPr="00FF6DDA" w:rsidRDefault="00FF6DDA" w:rsidP="00FF6DDA">
            <w:pPr>
              <w:adjustRightInd w:val="0"/>
              <w:snapToGrid w:val="0"/>
              <w:jc w:val="center"/>
              <w:rPr>
                <w:rFonts w:ascii="Verdana" w:hAnsi="Verdana"/>
                <w:i/>
                <w:sz w:val="14"/>
                <w:szCs w:val="14"/>
                <w:lang w:val="es-BO"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F966ED9" w14:textId="77777777" w:rsidR="00FF6DDA" w:rsidRPr="00FF6DDA" w:rsidRDefault="00FF6DDA" w:rsidP="00FF6DDA">
            <w:pPr>
              <w:adjustRightInd w:val="0"/>
              <w:snapToGrid w:val="0"/>
              <w:jc w:val="center"/>
              <w:rPr>
                <w:rFonts w:ascii="Verdana" w:hAnsi="Verdana"/>
                <w:i/>
                <w:sz w:val="14"/>
                <w:szCs w:val="14"/>
                <w:lang w:val="es-BO" w:eastAsia="es-ES"/>
              </w:rPr>
            </w:pPr>
            <w:r w:rsidRPr="00FF6DDA">
              <w:rPr>
                <w:rFonts w:ascii="Verdana" w:hAnsi="Verdana"/>
                <w:i/>
                <w:sz w:val="14"/>
                <w:szCs w:val="14"/>
                <w:lang w:val="es-BO" w:eastAsia="es-ES"/>
              </w:rPr>
              <w:t>Mes</w:t>
            </w:r>
          </w:p>
        </w:tc>
        <w:tc>
          <w:tcPr>
            <w:tcW w:w="135" w:type="dxa"/>
            <w:tcBorders>
              <w:top w:val="nil"/>
              <w:left w:val="nil"/>
              <w:bottom w:val="nil"/>
              <w:right w:val="nil"/>
            </w:tcBorders>
            <w:shd w:val="clear" w:color="auto" w:fill="auto"/>
            <w:tcMar>
              <w:left w:w="0" w:type="dxa"/>
              <w:right w:w="0" w:type="dxa"/>
            </w:tcMar>
            <w:vAlign w:val="center"/>
          </w:tcPr>
          <w:p w14:paraId="69273653" w14:textId="77777777" w:rsidR="00FF6DDA" w:rsidRPr="00FF6DDA" w:rsidRDefault="00FF6DDA" w:rsidP="00FF6DDA">
            <w:pPr>
              <w:adjustRightInd w:val="0"/>
              <w:snapToGrid w:val="0"/>
              <w:jc w:val="center"/>
              <w:rPr>
                <w:rFonts w:ascii="Verdana" w:hAnsi="Verdana"/>
                <w:i/>
                <w:sz w:val="14"/>
                <w:szCs w:val="14"/>
                <w:lang w:val="es-BO"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05BF089" w14:textId="77777777" w:rsidR="00FF6DDA" w:rsidRPr="00FF6DDA" w:rsidRDefault="00FF6DDA" w:rsidP="00FF6DDA">
            <w:pPr>
              <w:adjustRightInd w:val="0"/>
              <w:snapToGrid w:val="0"/>
              <w:jc w:val="center"/>
              <w:rPr>
                <w:rFonts w:ascii="Verdana" w:hAnsi="Verdana"/>
                <w:i/>
                <w:sz w:val="14"/>
                <w:szCs w:val="14"/>
                <w:lang w:val="es-BO" w:eastAsia="es-ES"/>
              </w:rPr>
            </w:pPr>
            <w:r w:rsidRPr="00FF6DDA">
              <w:rPr>
                <w:rFonts w:ascii="Verdana" w:hAnsi="Verdana"/>
                <w:i/>
                <w:sz w:val="14"/>
                <w:szCs w:val="14"/>
                <w:lang w:val="es-BO" w:eastAsia="es-ES"/>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02277E35" w14:textId="77777777" w:rsidR="00FF6DDA" w:rsidRPr="00FF6DDA" w:rsidRDefault="00FF6DDA" w:rsidP="00FF6DDA">
            <w:pPr>
              <w:adjustRightInd w:val="0"/>
              <w:snapToGrid w:val="0"/>
              <w:jc w:val="center"/>
              <w:rPr>
                <w:rFonts w:ascii="Verdana" w:hAnsi="Verdana"/>
                <w:i/>
                <w:sz w:val="14"/>
                <w:szCs w:val="14"/>
                <w:lang w:val="es-BO" w:eastAsia="es-ES"/>
              </w:rPr>
            </w:pPr>
          </w:p>
        </w:tc>
        <w:tc>
          <w:tcPr>
            <w:tcW w:w="134" w:type="dxa"/>
            <w:gridSpan w:val="2"/>
            <w:tcBorders>
              <w:top w:val="nil"/>
              <w:left w:val="single" w:sz="12" w:space="0" w:color="auto"/>
              <w:bottom w:val="nil"/>
              <w:right w:val="nil"/>
            </w:tcBorders>
            <w:tcMar>
              <w:left w:w="0" w:type="dxa"/>
              <w:right w:w="0" w:type="dxa"/>
            </w:tcMar>
          </w:tcPr>
          <w:p w14:paraId="402160D7" w14:textId="77777777" w:rsidR="00FF6DDA" w:rsidRPr="00FF6DDA" w:rsidRDefault="00FF6DDA" w:rsidP="00FF6DDA">
            <w:pPr>
              <w:adjustRightInd w:val="0"/>
              <w:snapToGrid w:val="0"/>
              <w:jc w:val="center"/>
              <w:rPr>
                <w:rFonts w:ascii="Verdana" w:hAnsi="Verdana"/>
                <w:i/>
                <w:sz w:val="14"/>
                <w:szCs w:val="14"/>
                <w:lang w:val="es-BO" w:eastAsia="es-E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B8CEAAD" w14:textId="77777777" w:rsidR="00FF6DDA" w:rsidRPr="00FF6DDA" w:rsidRDefault="00FF6DDA" w:rsidP="00FF6DDA">
            <w:pPr>
              <w:adjustRightInd w:val="0"/>
              <w:snapToGrid w:val="0"/>
              <w:jc w:val="center"/>
              <w:rPr>
                <w:rFonts w:ascii="Verdana" w:hAnsi="Verdana"/>
                <w:i/>
                <w:sz w:val="14"/>
                <w:szCs w:val="14"/>
                <w:lang w:val="es-BO" w:eastAsia="es-ES"/>
              </w:rPr>
            </w:pPr>
            <w:r w:rsidRPr="00FF6DDA">
              <w:rPr>
                <w:rFonts w:ascii="Verdana" w:hAnsi="Verdana"/>
                <w:i/>
                <w:sz w:val="14"/>
                <w:szCs w:val="14"/>
                <w:lang w:val="es-BO" w:eastAsia="es-ES"/>
              </w:rPr>
              <w:t>Hora</w:t>
            </w:r>
          </w:p>
        </w:tc>
        <w:tc>
          <w:tcPr>
            <w:tcW w:w="252" w:type="dxa"/>
            <w:tcBorders>
              <w:top w:val="nil"/>
              <w:left w:val="nil"/>
              <w:bottom w:val="nil"/>
              <w:right w:val="nil"/>
            </w:tcBorders>
            <w:shd w:val="clear" w:color="auto" w:fill="auto"/>
            <w:tcMar>
              <w:left w:w="0" w:type="dxa"/>
              <w:right w:w="0" w:type="dxa"/>
            </w:tcMar>
            <w:vAlign w:val="center"/>
          </w:tcPr>
          <w:p w14:paraId="4813E622" w14:textId="77777777" w:rsidR="00FF6DDA" w:rsidRPr="00FF6DDA" w:rsidRDefault="00FF6DDA" w:rsidP="00FF6DDA">
            <w:pPr>
              <w:adjustRightInd w:val="0"/>
              <w:snapToGrid w:val="0"/>
              <w:jc w:val="center"/>
              <w:rPr>
                <w:rFonts w:ascii="Verdana" w:hAnsi="Verdana"/>
                <w:i/>
                <w:sz w:val="14"/>
                <w:szCs w:val="14"/>
                <w:lang w:val="es-BO" w:eastAsia="es-E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E7086C9" w14:textId="77777777" w:rsidR="00FF6DDA" w:rsidRPr="00FF6DDA" w:rsidRDefault="00FF6DDA" w:rsidP="00FF6DDA">
            <w:pPr>
              <w:adjustRightInd w:val="0"/>
              <w:snapToGrid w:val="0"/>
              <w:jc w:val="center"/>
              <w:rPr>
                <w:rFonts w:ascii="Verdana" w:hAnsi="Verdana"/>
                <w:i/>
                <w:sz w:val="14"/>
                <w:szCs w:val="14"/>
                <w:lang w:val="es-BO" w:eastAsia="es-ES"/>
              </w:rPr>
            </w:pPr>
            <w:r w:rsidRPr="00FF6DDA">
              <w:rPr>
                <w:rFonts w:ascii="Verdana" w:hAnsi="Verdana"/>
                <w:i/>
                <w:sz w:val="14"/>
                <w:szCs w:val="14"/>
                <w:lang w:val="es-BO" w:eastAsia="es-ES"/>
              </w:rPr>
              <w:t>Min.</w:t>
            </w:r>
          </w:p>
        </w:tc>
        <w:tc>
          <w:tcPr>
            <w:tcW w:w="135" w:type="dxa"/>
            <w:tcBorders>
              <w:top w:val="nil"/>
              <w:left w:val="nil"/>
              <w:bottom w:val="nil"/>
              <w:right w:val="single" w:sz="12" w:space="0" w:color="auto"/>
            </w:tcBorders>
            <w:shd w:val="clear" w:color="auto" w:fill="auto"/>
            <w:vAlign w:val="center"/>
          </w:tcPr>
          <w:p w14:paraId="7DEF9E17" w14:textId="77777777" w:rsidR="00FF6DDA" w:rsidRPr="00FF6DDA" w:rsidRDefault="00FF6DDA" w:rsidP="00FF6DDA">
            <w:pPr>
              <w:adjustRightInd w:val="0"/>
              <w:snapToGrid w:val="0"/>
              <w:jc w:val="center"/>
              <w:rPr>
                <w:rFonts w:ascii="Verdana" w:hAnsi="Verdana"/>
                <w:i/>
                <w:sz w:val="14"/>
                <w:szCs w:val="14"/>
                <w:lang w:val="es-BO" w:eastAsia="es-ES"/>
              </w:rPr>
            </w:pPr>
          </w:p>
        </w:tc>
        <w:tc>
          <w:tcPr>
            <w:tcW w:w="141" w:type="dxa"/>
            <w:gridSpan w:val="2"/>
            <w:vMerge/>
            <w:tcBorders>
              <w:left w:val="single" w:sz="12" w:space="0" w:color="auto"/>
              <w:right w:val="nil"/>
            </w:tcBorders>
            <w:shd w:val="clear" w:color="auto" w:fill="auto"/>
            <w:vAlign w:val="center"/>
          </w:tcPr>
          <w:p w14:paraId="6C90C6B9" w14:textId="77777777" w:rsidR="00FF6DDA" w:rsidRPr="00FF6DDA" w:rsidRDefault="00FF6DDA" w:rsidP="00FF6DDA">
            <w:pPr>
              <w:adjustRightInd w:val="0"/>
              <w:snapToGrid w:val="0"/>
              <w:jc w:val="center"/>
              <w:rPr>
                <w:rFonts w:ascii="Verdana" w:hAnsi="Verdana"/>
                <w:i/>
                <w:sz w:val="14"/>
                <w:szCs w:val="14"/>
                <w:lang w:val="es-BO" w:eastAsia="es-ES"/>
              </w:rPr>
            </w:pPr>
          </w:p>
        </w:tc>
        <w:tc>
          <w:tcPr>
            <w:tcW w:w="2189" w:type="dxa"/>
            <w:tcBorders>
              <w:top w:val="nil"/>
              <w:left w:val="nil"/>
              <w:bottom w:val="single" w:sz="4" w:space="0" w:color="auto"/>
              <w:right w:val="nil"/>
            </w:tcBorders>
            <w:shd w:val="clear" w:color="auto" w:fill="auto"/>
            <w:vAlign w:val="center"/>
          </w:tcPr>
          <w:p w14:paraId="0924967B" w14:textId="77777777" w:rsidR="00FF6DDA" w:rsidRPr="00FF6DDA" w:rsidRDefault="00FF6DDA" w:rsidP="00FF6DDA">
            <w:pPr>
              <w:adjustRightInd w:val="0"/>
              <w:snapToGrid w:val="0"/>
              <w:jc w:val="center"/>
              <w:rPr>
                <w:rFonts w:ascii="Verdana" w:hAnsi="Verdana"/>
                <w:i/>
                <w:sz w:val="14"/>
                <w:szCs w:val="1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5BAD961E" w14:textId="77777777" w:rsidR="00FF6DDA" w:rsidRPr="00FF6DDA" w:rsidRDefault="00FF6DDA" w:rsidP="00FF6DDA">
            <w:pPr>
              <w:adjustRightInd w:val="0"/>
              <w:snapToGrid w:val="0"/>
              <w:jc w:val="center"/>
              <w:rPr>
                <w:rFonts w:ascii="Verdana" w:hAnsi="Verdana"/>
                <w:i/>
                <w:sz w:val="14"/>
                <w:szCs w:val="14"/>
                <w:lang w:val="es-BO" w:eastAsia="es-ES"/>
              </w:rPr>
            </w:pPr>
          </w:p>
        </w:tc>
      </w:tr>
      <w:tr w:rsidR="00FF6DDA" w:rsidRPr="00FF6DDA" w14:paraId="035837E8" w14:textId="77777777" w:rsidTr="00FF6D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jc w:val="center"/>
        </w:trPr>
        <w:tc>
          <w:tcPr>
            <w:tcW w:w="652" w:type="dxa"/>
            <w:vMerge/>
            <w:tcBorders>
              <w:left w:val="single" w:sz="12" w:space="0" w:color="auto"/>
              <w:bottom w:val="nil"/>
              <w:right w:val="single" w:sz="12" w:space="0" w:color="auto"/>
            </w:tcBorders>
            <w:shd w:val="clear" w:color="auto" w:fill="auto"/>
            <w:noWrap/>
            <w:tcMar>
              <w:left w:w="0" w:type="dxa"/>
              <w:right w:w="0" w:type="dxa"/>
            </w:tcMar>
            <w:vAlign w:val="center"/>
          </w:tcPr>
          <w:p w14:paraId="132124B8" w14:textId="77777777" w:rsidR="00FF6DDA" w:rsidRPr="00FF6DDA" w:rsidRDefault="00FF6DDA" w:rsidP="00FF6DDA">
            <w:pPr>
              <w:adjustRightInd w:val="0"/>
              <w:snapToGrid w:val="0"/>
              <w:jc w:val="center"/>
              <w:rPr>
                <w:rFonts w:ascii="Arial" w:hAnsi="Arial" w:cs="Arial"/>
                <w:sz w:val="14"/>
                <w:szCs w:val="14"/>
                <w:lang w:val="es-BO" w:eastAsia="es-ES"/>
              </w:rPr>
            </w:pPr>
          </w:p>
        </w:tc>
        <w:tc>
          <w:tcPr>
            <w:tcW w:w="3664" w:type="dxa"/>
            <w:gridSpan w:val="2"/>
            <w:vMerge/>
            <w:tcBorders>
              <w:left w:val="single" w:sz="12" w:space="0" w:color="auto"/>
              <w:bottom w:val="nil"/>
              <w:right w:val="single" w:sz="12" w:space="0" w:color="auto"/>
            </w:tcBorders>
            <w:shd w:val="clear" w:color="auto" w:fill="auto"/>
            <w:vAlign w:val="bottom"/>
          </w:tcPr>
          <w:p w14:paraId="798A693A" w14:textId="77777777" w:rsidR="00FF6DDA" w:rsidRPr="00FF6DDA" w:rsidRDefault="00FF6DDA" w:rsidP="00FF6DDA">
            <w:pPr>
              <w:adjustRightInd w:val="0"/>
              <w:snapToGrid w:val="0"/>
              <w:ind w:left="113" w:right="113"/>
              <w:jc w:val="both"/>
              <w:rPr>
                <w:rFonts w:ascii="Arial" w:hAnsi="Arial" w:cs="Arial"/>
                <w:b/>
                <w:sz w:val="16"/>
                <w:szCs w:val="16"/>
                <w:lang w:val="es-BO" w:eastAsia="es-ES"/>
              </w:rPr>
            </w:pPr>
          </w:p>
        </w:tc>
        <w:tc>
          <w:tcPr>
            <w:tcW w:w="134" w:type="dxa"/>
            <w:gridSpan w:val="2"/>
            <w:tcBorders>
              <w:top w:val="nil"/>
              <w:left w:val="single" w:sz="12" w:space="0" w:color="auto"/>
              <w:bottom w:val="nil"/>
              <w:right w:val="single" w:sz="4" w:space="0" w:color="auto"/>
            </w:tcBorders>
            <w:shd w:val="clear" w:color="auto" w:fill="auto"/>
            <w:vAlign w:val="center"/>
          </w:tcPr>
          <w:p w14:paraId="4DF3D3B9"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0E6F6"/>
            <w:vAlign w:val="center"/>
          </w:tcPr>
          <w:p w14:paraId="1E0E5193" w14:textId="3B66F865" w:rsidR="00FF6DDA" w:rsidRPr="00FF6DDA" w:rsidRDefault="006C2605" w:rsidP="00FF6DDA">
            <w:pPr>
              <w:adjustRightInd w:val="0"/>
              <w:snapToGrid w:val="0"/>
              <w:jc w:val="center"/>
              <w:rPr>
                <w:rFonts w:ascii="Arial" w:hAnsi="Arial" w:cs="Arial"/>
                <w:sz w:val="16"/>
                <w:szCs w:val="16"/>
                <w:lang w:val="es-BO" w:eastAsia="es-ES"/>
              </w:rPr>
            </w:pPr>
            <w:r>
              <w:rPr>
                <w:rFonts w:ascii="Arial" w:hAnsi="Arial" w:cs="Arial"/>
                <w:sz w:val="16"/>
                <w:szCs w:val="16"/>
                <w:lang w:val="es-BO" w:eastAsia="es-ES"/>
              </w:rPr>
              <w:t>2</w:t>
            </w:r>
            <w:r w:rsidR="00F21EBE">
              <w:rPr>
                <w:rFonts w:ascii="Arial" w:hAnsi="Arial" w:cs="Arial"/>
                <w:sz w:val="16"/>
                <w:szCs w:val="16"/>
                <w:lang w:val="es-BO" w:eastAsia="es-ES"/>
              </w:rPr>
              <w:t>9</w:t>
            </w:r>
          </w:p>
        </w:tc>
        <w:tc>
          <w:tcPr>
            <w:tcW w:w="134" w:type="dxa"/>
            <w:tcBorders>
              <w:top w:val="nil"/>
              <w:left w:val="single" w:sz="4" w:space="0" w:color="auto"/>
              <w:bottom w:val="nil"/>
              <w:right w:val="single" w:sz="4" w:space="0" w:color="auto"/>
            </w:tcBorders>
            <w:shd w:val="clear" w:color="auto" w:fill="auto"/>
            <w:vAlign w:val="center"/>
          </w:tcPr>
          <w:p w14:paraId="265C476D"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0E6F6"/>
            <w:vAlign w:val="center"/>
          </w:tcPr>
          <w:p w14:paraId="3D2CDDF7" w14:textId="7000316A" w:rsidR="00FF6DDA" w:rsidRPr="00FF6DDA" w:rsidRDefault="006C2605" w:rsidP="00FF6DDA">
            <w:pPr>
              <w:adjustRightInd w:val="0"/>
              <w:snapToGrid w:val="0"/>
              <w:jc w:val="center"/>
              <w:rPr>
                <w:rFonts w:ascii="Arial" w:hAnsi="Arial" w:cs="Arial"/>
                <w:sz w:val="16"/>
                <w:szCs w:val="16"/>
                <w:lang w:val="es-BO" w:eastAsia="es-ES"/>
              </w:rPr>
            </w:pPr>
            <w:r>
              <w:rPr>
                <w:rFonts w:ascii="Arial" w:hAnsi="Arial" w:cs="Arial"/>
                <w:sz w:val="16"/>
                <w:szCs w:val="16"/>
                <w:lang w:val="es-BO" w:eastAsia="es-ES"/>
              </w:rPr>
              <w:t>03</w:t>
            </w:r>
          </w:p>
        </w:tc>
        <w:tc>
          <w:tcPr>
            <w:tcW w:w="135" w:type="dxa"/>
            <w:tcBorders>
              <w:top w:val="nil"/>
              <w:left w:val="single" w:sz="4" w:space="0" w:color="auto"/>
              <w:bottom w:val="nil"/>
              <w:right w:val="single" w:sz="4" w:space="0" w:color="auto"/>
            </w:tcBorders>
            <w:shd w:val="clear" w:color="auto" w:fill="auto"/>
            <w:vAlign w:val="center"/>
          </w:tcPr>
          <w:p w14:paraId="7D4C1D80"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0E6F6"/>
            <w:vAlign w:val="center"/>
          </w:tcPr>
          <w:p w14:paraId="6C14B05B" w14:textId="5274B3FB" w:rsidR="00FF6DDA" w:rsidRPr="00FF6DDA" w:rsidRDefault="006C2605" w:rsidP="00FF6DDA">
            <w:pPr>
              <w:adjustRightInd w:val="0"/>
              <w:snapToGrid w:val="0"/>
              <w:jc w:val="center"/>
              <w:rPr>
                <w:rFonts w:ascii="Arial" w:hAnsi="Arial" w:cs="Arial"/>
                <w:sz w:val="16"/>
                <w:szCs w:val="16"/>
                <w:lang w:val="es-BO" w:eastAsia="es-ES"/>
              </w:rPr>
            </w:pPr>
            <w:r>
              <w:rPr>
                <w:rFonts w:ascii="Arial" w:hAnsi="Arial" w:cs="Arial"/>
                <w:sz w:val="16"/>
                <w:szCs w:val="16"/>
                <w:lang w:val="es-BO" w:eastAsia="es-ES"/>
              </w:rPr>
              <w:t>2022</w:t>
            </w:r>
          </w:p>
        </w:tc>
        <w:tc>
          <w:tcPr>
            <w:tcW w:w="138" w:type="dxa"/>
            <w:tcBorders>
              <w:top w:val="nil"/>
              <w:left w:val="single" w:sz="4" w:space="0" w:color="auto"/>
              <w:bottom w:val="nil"/>
              <w:right w:val="single" w:sz="12" w:space="0" w:color="auto"/>
            </w:tcBorders>
            <w:shd w:val="clear" w:color="auto" w:fill="auto"/>
            <w:vAlign w:val="center"/>
          </w:tcPr>
          <w:p w14:paraId="70BE92CF"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134" w:type="dxa"/>
            <w:gridSpan w:val="2"/>
            <w:tcBorders>
              <w:top w:val="nil"/>
              <w:left w:val="single" w:sz="12" w:space="0" w:color="auto"/>
              <w:bottom w:val="nil"/>
              <w:right w:val="single" w:sz="4" w:space="0" w:color="auto"/>
            </w:tcBorders>
          </w:tcPr>
          <w:p w14:paraId="5A1303DC"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D0E6F6"/>
            <w:vAlign w:val="center"/>
          </w:tcPr>
          <w:p w14:paraId="26880815" w14:textId="6229836A" w:rsidR="00FF6DDA" w:rsidRPr="00FF6DDA" w:rsidRDefault="006C2605" w:rsidP="00FF6DDA">
            <w:pPr>
              <w:adjustRightInd w:val="0"/>
              <w:snapToGrid w:val="0"/>
              <w:jc w:val="center"/>
              <w:rPr>
                <w:rFonts w:ascii="Arial" w:hAnsi="Arial" w:cs="Arial"/>
                <w:b/>
                <w:bCs/>
                <w:sz w:val="16"/>
                <w:szCs w:val="16"/>
                <w:lang w:val="es-BO" w:eastAsia="es-ES"/>
              </w:rPr>
            </w:pPr>
            <w:r>
              <w:rPr>
                <w:rFonts w:ascii="Arial" w:hAnsi="Arial" w:cs="Arial"/>
                <w:b/>
                <w:bCs/>
                <w:sz w:val="16"/>
                <w:szCs w:val="16"/>
                <w:lang w:val="es-BO" w:eastAsia="es-ES"/>
              </w:rPr>
              <w:t>10</w:t>
            </w:r>
          </w:p>
        </w:tc>
        <w:tc>
          <w:tcPr>
            <w:tcW w:w="252" w:type="dxa"/>
            <w:tcBorders>
              <w:top w:val="nil"/>
              <w:left w:val="single" w:sz="4" w:space="0" w:color="auto"/>
              <w:bottom w:val="nil"/>
              <w:right w:val="single" w:sz="4" w:space="0" w:color="auto"/>
            </w:tcBorders>
            <w:shd w:val="clear" w:color="auto" w:fill="auto"/>
            <w:vAlign w:val="center"/>
          </w:tcPr>
          <w:p w14:paraId="4BAADC74"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459" w:type="dxa"/>
            <w:tcBorders>
              <w:top w:val="single" w:sz="4" w:space="0" w:color="auto"/>
              <w:left w:val="single" w:sz="4" w:space="0" w:color="auto"/>
              <w:bottom w:val="single" w:sz="4" w:space="0" w:color="auto"/>
              <w:right w:val="single" w:sz="4" w:space="0" w:color="auto"/>
            </w:tcBorders>
            <w:shd w:val="clear" w:color="auto" w:fill="D0E6F6"/>
            <w:vAlign w:val="center"/>
          </w:tcPr>
          <w:p w14:paraId="74D82B46" w14:textId="6DA3748A" w:rsidR="00FF6DDA" w:rsidRPr="00FF6DDA" w:rsidRDefault="006C2605" w:rsidP="00FF6DDA">
            <w:pPr>
              <w:adjustRightInd w:val="0"/>
              <w:snapToGrid w:val="0"/>
              <w:rPr>
                <w:rFonts w:ascii="Arial" w:hAnsi="Arial" w:cs="Arial"/>
                <w:sz w:val="16"/>
                <w:szCs w:val="16"/>
                <w:lang w:val="es-BO" w:eastAsia="es-ES"/>
              </w:rPr>
            </w:pPr>
            <w:r>
              <w:rPr>
                <w:rFonts w:ascii="Arial" w:hAnsi="Arial" w:cs="Arial"/>
                <w:sz w:val="16"/>
                <w:szCs w:val="16"/>
                <w:lang w:val="es-BO" w:eastAsia="es-ES"/>
              </w:rPr>
              <w:t>30</w:t>
            </w:r>
          </w:p>
        </w:tc>
        <w:tc>
          <w:tcPr>
            <w:tcW w:w="135" w:type="dxa"/>
            <w:tcBorders>
              <w:top w:val="nil"/>
              <w:left w:val="single" w:sz="4" w:space="0" w:color="auto"/>
              <w:bottom w:val="nil"/>
              <w:right w:val="single" w:sz="12" w:space="0" w:color="auto"/>
            </w:tcBorders>
            <w:shd w:val="clear" w:color="auto" w:fill="auto"/>
            <w:vAlign w:val="center"/>
          </w:tcPr>
          <w:p w14:paraId="2401142B"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141" w:type="dxa"/>
            <w:gridSpan w:val="2"/>
            <w:vMerge/>
            <w:tcBorders>
              <w:left w:val="single" w:sz="12" w:space="0" w:color="auto"/>
              <w:right w:val="single" w:sz="4" w:space="0" w:color="auto"/>
            </w:tcBorders>
            <w:shd w:val="clear" w:color="auto" w:fill="auto"/>
            <w:vAlign w:val="center"/>
          </w:tcPr>
          <w:p w14:paraId="586F7349"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2189" w:type="dxa"/>
            <w:tcBorders>
              <w:top w:val="single" w:sz="4" w:space="0" w:color="auto"/>
              <w:left w:val="single" w:sz="4" w:space="0" w:color="auto"/>
              <w:bottom w:val="single" w:sz="6" w:space="0" w:color="000000"/>
              <w:right w:val="single" w:sz="4" w:space="0" w:color="auto"/>
            </w:tcBorders>
            <w:shd w:val="clear" w:color="auto" w:fill="D0E6F6"/>
            <w:vAlign w:val="center"/>
          </w:tcPr>
          <w:p w14:paraId="46A6A42A" w14:textId="77777777" w:rsidR="00FF6DDA" w:rsidRPr="00FF6DDA" w:rsidRDefault="00FF6DDA" w:rsidP="00FF6DDA">
            <w:pPr>
              <w:adjustRightInd w:val="0"/>
              <w:snapToGrid w:val="0"/>
              <w:jc w:val="both"/>
              <w:rPr>
                <w:rFonts w:ascii="Arial" w:hAnsi="Arial" w:cs="Arial"/>
                <w:b/>
                <w:sz w:val="14"/>
                <w:szCs w:val="14"/>
                <w:lang w:val="es-BO" w:eastAsia="es-BO"/>
              </w:rPr>
            </w:pPr>
            <w:r w:rsidRPr="00FF6DDA">
              <w:rPr>
                <w:rFonts w:ascii="Arial" w:hAnsi="Arial" w:cs="Arial"/>
                <w:sz w:val="14"/>
                <w:szCs w:val="14"/>
                <w:lang w:val="es-BO" w:eastAsia="es-BO"/>
              </w:rPr>
              <w:t xml:space="preserve">Oficinas de ENDE de la Calle Colombia esquina </w:t>
            </w:r>
            <w:proofErr w:type="spellStart"/>
            <w:r w:rsidRPr="00FF6DDA">
              <w:rPr>
                <w:rFonts w:ascii="Arial" w:hAnsi="Arial" w:cs="Arial"/>
                <w:sz w:val="14"/>
                <w:szCs w:val="14"/>
                <w:lang w:val="es-BO" w:eastAsia="es-BO"/>
              </w:rPr>
              <w:t>Falsuri</w:t>
            </w:r>
            <w:proofErr w:type="spellEnd"/>
            <w:r w:rsidRPr="00FF6DDA">
              <w:rPr>
                <w:rFonts w:ascii="Arial" w:hAnsi="Arial" w:cs="Arial"/>
                <w:sz w:val="14"/>
                <w:szCs w:val="14"/>
                <w:lang w:val="es-BO" w:eastAsia="es-BO"/>
              </w:rPr>
              <w:t xml:space="preserve"> N° 655 (Sala de Apertura de propuestas</w:t>
            </w:r>
            <w:r w:rsidRPr="00FF6DDA">
              <w:rPr>
                <w:rFonts w:ascii="Arial" w:hAnsi="Arial" w:cs="Arial"/>
                <w:b/>
                <w:sz w:val="14"/>
                <w:szCs w:val="14"/>
                <w:lang w:val="es-BO" w:eastAsia="es-BO"/>
              </w:rPr>
              <w:t>)</w:t>
            </w:r>
          </w:p>
          <w:p w14:paraId="01F4C7A3" w14:textId="77777777" w:rsidR="00FF6DDA" w:rsidRPr="00FF6DDA" w:rsidRDefault="00FF6DDA" w:rsidP="00FF6DDA">
            <w:pPr>
              <w:adjustRightInd w:val="0"/>
              <w:snapToGrid w:val="0"/>
              <w:rPr>
                <w:rFonts w:ascii="Arial" w:hAnsi="Arial" w:cs="Arial"/>
                <w:b/>
                <w:sz w:val="14"/>
                <w:szCs w:val="14"/>
                <w:lang w:val="es-BO" w:eastAsia="es-BO"/>
              </w:rPr>
            </w:pPr>
          </w:p>
          <w:p w14:paraId="269B6CAB" w14:textId="77777777" w:rsidR="00FF6DDA" w:rsidRPr="00FF6DDA" w:rsidRDefault="00FF6DDA" w:rsidP="00FF6DDA">
            <w:pPr>
              <w:adjustRightInd w:val="0"/>
              <w:snapToGrid w:val="0"/>
              <w:rPr>
                <w:rFonts w:ascii="Arial" w:hAnsi="Arial" w:cs="Arial"/>
                <w:sz w:val="14"/>
                <w:szCs w:val="14"/>
                <w:lang w:val="es-BO" w:eastAsia="es-ES"/>
              </w:rPr>
            </w:pPr>
            <w:r w:rsidRPr="00FF6DDA">
              <w:rPr>
                <w:rFonts w:ascii="Arial" w:hAnsi="Arial" w:cs="Arial"/>
                <w:bCs/>
                <w:sz w:val="14"/>
                <w:szCs w:val="14"/>
                <w:u w:val="single"/>
                <w:lang w:val="es-BO" w:eastAsia="es-BO"/>
              </w:rPr>
              <w:t>De Manera Virtual</w:t>
            </w:r>
            <w:r w:rsidRPr="00FF6DDA">
              <w:rPr>
                <w:rFonts w:ascii="Arial" w:hAnsi="Arial" w:cs="Arial"/>
                <w:b/>
                <w:sz w:val="14"/>
                <w:szCs w:val="14"/>
                <w:lang w:val="es-BO" w:eastAsia="es-ES"/>
              </w:rPr>
              <w:t xml:space="preserve"> </w:t>
            </w:r>
          </w:p>
          <w:p w14:paraId="33A4954B" w14:textId="77777777" w:rsidR="00FF6DDA" w:rsidRPr="00FF6DDA" w:rsidRDefault="00FF6DDA" w:rsidP="00FF6DDA">
            <w:pPr>
              <w:adjustRightInd w:val="0"/>
              <w:snapToGrid w:val="0"/>
              <w:rPr>
                <w:rFonts w:ascii="Arial" w:hAnsi="Arial" w:cs="Arial"/>
                <w:sz w:val="14"/>
                <w:szCs w:val="14"/>
                <w:lang w:val="es-BO" w:eastAsia="es-ES"/>
              </w:rPr>
            </w:pPr>
            <w:r w:rsidRPr="00FF6DDA">
              <w:rPr>
                <w:rFonts w:ascii="Arial" w:hAnsi="Arial" w:cs="Arial"/>
                <w:sz w:val="14"/>
                <w:szCs w:val="14"/>
                <w:lang w:val="es-BO" w:eastAsia="es-ES"/>
              </w:rPr>
              <w:t xml:space="preserve">Mediante el enlace: </w:t>
            </w:r>
          </w:p>
          <w:p w14:paraId="4C003F6D" w14:textId="77777777" w:rsidR="00FF6DDA" w:rsidRPr="00FF6DDA" w:rsidRDefault="00FF6DDA" w:rsidP="00FF6DDA">
            <w:pPr>
              <w:adjustRightInd w:val="0"/>
              <w:snapToGrid w:val="0"/>
              <w:rPr>
                <w:rFonts w:ascii="Arial" w:hAnsi="Arial" w:cs="Arial"/>
                <w:sz w:val="14"/>
                <w:szCs w:val="14"/>
                <w:lang w:val="es-BO" w:eastAsia="es-ES"/>
              </w:rPr>
            </w:pPr>
          </w:p>
          <w:p w14:paraId="408E28FE" w14:textId="77777777" w:rsidR="00FF6DDA" w:rsidRPr="00FF6DDA" w:rsidRDefault="00FF6DDA" w:rsidP="00FF6DDA">
            <w:pPr>
              <w:adjustRightInd w:val="0"/>
              <w:snapToGrid w:val="0"/>
              <w:jc w:val="center"/>
              <w:rPr>
                <w:rFonts w:ascii="Arial" w:hAnsi="Arial" w:cs="Arial"/>
                <w:sz w:val="16"/>
                <w:szCs w:val="16"/>
                <w:highlight w:val="yellow"/>
                <w:lang w:val="es-BO" w:eastAsia="es-ES"/>
              </w:rPr>
            </w:pPr>
            <w:r w:rsidRPr="00FF6DDA">
              <w:rPr>
                <w:rFonts w:ascii="Arial" w:hAnsi="Arial" w:cs="Arial"/>
                <w:sz w:val="16"/>
                <w:szCs w:val="16"/>
                <w:lang w:val="es-BO" w:eastAsia="es-ES"/>
              </w:rPr>
              <w:t>https://ende.webex.com/meet/ende.sala5</w:t>
            </w:r>
          </w:p>
        </w:tc>
        <w:tc>
          <w:tcPr>
            <w:tcW w:w="134" w:type="dxa"/>
            <w:vMerge/>
            <w:tcBorders>
              <w:top w:val="single" w:sz="4" w:space="0" w:color="auto"/>
              <w:left w:val="single" w:sz="4" w:space="0" w:color="auto"/>
              <w:bottom w:val="single" w:sz="12" w:space="0" w:color="auto"/>
              <w:right w:val="single" w:sz="12" w:space="0" w:color="000000"/>
            </w:tcBorders>
            <w:shd w:val="clear" w:color="auto" w:fill="DBE5F1"/>
            <w:vAlign w:val="center"/>
          </w:tcPr>
          <w:p w14:paraId="28C75D6F" w14:textId="77777777" w:rsidR="00FF6DDA" w:rsidRPr="00FF6DDA" w:rsidRDefault="00FF6DDA" w:rsidP="00FF6DDA">
            <w:pPr>
              <w:adjustRightInd w:val="0"/>
              <w:snapToGrid w:val="0"/>
              <w:jc w:val="center"/>
              <w:rPr>
                <w:rFonts w:ascii="Arial" w:hAnsi="Arial" w:cs="Arial"/>
                <w:sz w:val="16"/>
                <w:szCs w:val="16"/>
                <w:lang w:val="es-BO" w:eastAsia="es-ES"/>
              </w:rPr>
            </w:pPr>
          </w:p>
        </w:tc>
      </w:tr>
      <w:tr w:rsidR="00FF6DDA" w:rsidRPr="00FF6DDA" w14:paraId="256F8203" w14:textId="77777777" w:rsidTr="009D099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jc w:val="center"/>
        </w:trPr>
        <w:tc>
          <w:tcPr>
            <w:tcW w:w="652"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A6564D1" w14:textId="77777777" w:rsidR="00FF6DDA" w:rsidRPr="00FF6DDA" w:rsidRDefault="00FF6DDA" w:rsidP="00FF6DDA">
            <w:pPr>
              <w:adjustRightInd w:val="0"/>
              <w:snapToGrid w:val="0"/>
              <w:jc w:val="center"/>
              <w:rPr>
                <w:rFonts w:ascii="Arial" w:hAnsi="Arial" w:cs="Arial"/>
                <w:sz w:val="4"/>
                <w:szCs w:val="4"/>
                <w:lang w:val="es-BO" w:eastAsia="es-ES"/>
              </w:rPr>
            </w:pPr>
          </w:p>
        </w:tc>
        <w:tc>
          <w:tcPr>
            <w:tcW w:w="3530" w:type="dxa"/>
            <w:tcBorders>
              <w:top w:val="nil"/>
              <w:left w:val="single" w:sz="12" w:space="0" w:color="auto"/>
              <w:bottom w:val="nil"/>
              <w:right w:val="nil"/>
            </w:tcBorders>
            <w:shd w:val="clear" w:color="auto" w:fill="auto"/>
            <w:vAlign w:val="bottom"/>
          </w:tcPr>
          <w:p w14:paraId="4ED9A634" w14:textId="77777777" w:rsidR="00FF6DDA" w:rsidRPr="00FF6DDA" w:rsidRDefault="00FF6DDA" w:rsidP="00FF6DDA">
            <w:pPr>
              <w:adjustRightInd w:val="0"/>
              <w:snapToGrid w:val="0"/>
              <w:ind w:left="113" w:right="113"/>
              <w:jc w:val="both"/>
              <w:rPr>
                <w:rFonts w:ascii="Arial" w:hAnsi="Arial" w:cs="Arial"/>
                <w:sz w:val="4"/>
                <w:szCs w:val="4"/>
                <w:lang w:val="es-BO" w:eastAsia="es-ES"/>
              </w:rPr>
            </w:pPr>
          </w:p>
        </w:tc>
        <w:tc>
          <w:tcPr>
            <w:tcW w:w="134" w:type="dxa"/>
            <w:tcBorders>
              <w:top w:val="nil"/>
              <w:left w:val="nil"/>
              <w:bottom w:val="nil"/>
              <w:right w:val="single" w:sz="12" w:space="0" w:color="auto"/>
            </w:tcBorders>
            <w:shd w:val="clear" w:color="auto" w:fill="auto"/>
            <w:vAlign w:val="bottom"/>
          </w:tcPr>
          <w:p w14:paraId="0EC9F189" w14:textId="77777777" w:rsidR="00FF6DDA" w:rsidRPr="00FF6DDA" w:rsidRDefault="00FF6DDA" w:rsidP="00FF6DDA">
            <w:pPr>
              <w:adjustRightInd w:val="0"/>
              <w:snapToGrid w:val="0"/>
              <w:ind w:left="113" w:right="113"/>
              <w:jc w:val="both"/>
              <w:rPr>
                <w:rFonts w:ascii="Arial" w:hAnsi="Arial" w:cs="Arial"/>
                <w:b/>
                <w:sz w:val="4"/>
                <w:szCs w:val="4"/>
                <w:lang w:val="es-BO" w:eastAsia="es-ES"/>
              </w:rPr>
            </w:pPr>
          </w:p>
        </w:tc>
        <w:tc>
          <w:tcPr>
            <w:tcW w:w="134" w:type="dxa"/>
            <w:gridSpan w:val="2"/>
            <w:tcBorders>
              <w:top w:val="nil"/>
              <w:left w:val="single" w:sz="12" w:space="0" w:color="auto"/>
              <w:bottom w:val="nil"/>
              <w:right w:val="nil"/>
            </w:tcBorders>
            <w:shd w:val="clear" w:color="auto" w:fill="auto"/>
            <w:vAlign w:val="center"/>
          </w:tcPr>
          <w:p w14:paraId="7443C3AC" w14:textId="77777777" w:rsidR="00FF6DDA" w:rsidRPr="00FF6DDA" w:rsidRDefault="00FF6DDA" w:rsidP="00FF6DDA">
            <w:pPr>
              <w:adjustRightInd w:val="0"/>
              <w:snapToGrid w:val="0"/>
              <w:jc w:val="center"/>
              <w:rPr>
                <w:rFonts w:ascii="Arial" w:hAnsi="Arial" w:cs="Arial"/>
                <w:sz w:val="4"/>
                <w:szCs w:val="4"/>
                <w:lang w:val="es-BO" w:eastAsia="es-ES"/>
              </w:rPr>
            </w:pPr>
          </w:p>
        </w:tc>
        <w:tc>
          <w:tcPr>
            <w:tcW w:w="383" w:type="dxa"/>
            <w:tcBorders>
              <w:top w:val="single" w:sz="6" w:space="0" w:color="000000"/>
              <w:left w:val="nil"/>
              <w:bottom w:val="nil"/>
              <w:right w:val="nil"/>
            </w:tcBorders>
            <w:shd w:val="clear" w:color="auto" w:fill="auto"/>
            <w:vAlign w:val="center"/>
          </w:tcPr>
          <w:p w14:paraId="66B69272"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4" w:type="dxa"/>
            <w:tcBorders>
              <w:top w:val="nil"/>
              <w:left w:val="nil"/>
              <w:bottom w:val="nil"/>
              <w:right w:val="nil"/>
            </w:tcBorders>
            <w:shd w:val="clear" w:color="auto" w:fill="auto"/>
            <w:vAlign w:val="center"/>
          </w:tcPr>
          <w:p w14:paraId="051D0E16" w14:textId="77777777" w:rsidR="00FF6DDA" w:rsidRPr="00FF6DDA" w:rsidRDefault="00FF6DDA" w:rsidP="00FF6DDA">
            <w:pPr>
              <w:adjustRightInd w:val="0"/>
              <w:snapToGrid w:val="0"/>
              <w:jc w:val="center"/>
              <w:rPr>
                <w:rFonts w:ascii="Arial" w:hAnsi="Arial" w:cs="Arial"/>
                <w:sz w:val="4"/>
                <w:szCs w:val="4"/>
                <w:lang w:val="es-BO" w:eastAsia="es-ES"/>
              </w:rPr>
            </w:pPr>
          </w:p>
        </w:tc>
        <w:tc>
          <w:tcPr>
            <w:tcW w:w="389" w:type="dxa"/>
            <w:tcBorders>
              <w:top w:val="single" w:sz="6" w:space="0" w:color="000000"/>
              <w:left w:val="nil"/>
              <w:bottom w:val="nil"/>
              <w:right w:val="nil"/>
            </w:tcBorders>
            <w:shd w:val="clear" w:color="auto" w:fill="auto"/>
            <w:vAlign w:val="center"/>
          </w:tcPr>
          <w:p w14:paraId="46B22055"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5" w:type="dxa"/>
            <w:tcBorders>
              <w:top w:val="nil"/>
              <w:left w:val="nil"/>
              <w:bottom w:val="nil"/>
              <w:right w:val="nil"/>
            </w:tcBorders>
            <w:shd w:val="clear" w:color="auto" w:fill="auto"/>
            <w:vAlign w:val="center"/>
          </w:tcPr>
          <w:p w14:paraId="3A8F3B84" w14:textId="77777777" w:rsidR="00FF6DDA" w:rsidRPr="00FF6DDA" w:rsidRDefault="00FF6DDA" w:rsidP="00FF6DDA">
            <w:pPr>
              <w:adjustRightInd w:val="0"/>
              <w:snapToGrid w:val="0"/>
              <w:jc w:val="center"/>
              <w:rPr>
                <w:rFonts w:ascii="Arial" w:hAnsi="Arial" w:cs="Arial"/>
                <w:sz w:val="4"/>
                <w:szCs w:val="4"/>
                <w:lang w:val="es-BO" w:eastAsia="es-ES"/>
              </w:rPr>
            </w:pPr>
          </w:p>
        </w:tc>
        <w:tc>
          <w:tcPr>
            <w:tcW w:w="524" w:type="dxa"/>
            <w:tcBorders>
              <w:top w:val="single" w:sz="6" w:space="0" w:color="000000"/>
              <w:left w:val="nil"/>
              <w:bottom w:val="nil"/>
              <w:right w:val="nil"/>
            </w:tcBorders>
            <w:shd w:val="clear" w:color="auto" w:fill="auto"/>
            <w:vAlign w:val="center"/>
          </w:tcPr>
          <w:p w14:paraId="23EAFA3E"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8" w:type="dxa"/>
            <w:tcBorders>
              <w:top w:val="nil"/>
              <w:left w:val="nil"/>
              <w:bottom w:val="nil"/>
              <w:right w:val="single" w:sz="12" w:space="0" w:color="auto"/>
            </w:tcBorders>
            <w:shd w:val="clear" w:color="auto" w:fill="auto"/>
            <w:vAlign w:val="center"/>
          </w:tcPr>
          <w:p w14:paraId="088ED459"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4" w:type="dxa"/>
            <w:gridSpan w:val="2"/>
            <w:tcBorders>
              <w:top w:val="nil"/>
              <w:left w:val="single" w:sz="12" w:space="0" w:color="auto"/>
              <w:bottom w:val="nil"/>
              <w:right w:val="nil"/>
            </w:tcBorders>
          </w:tcPr>
          <w:p w14:paraId="6A751A2B" w14:textId="77777777" w:rsidR="00FF6DDA" w:rsidRPr="00FF6DDA" w:rsidRDefault="00FF6DDA" w:rsidP="00FF6DDA">
            <w:pPr>
              <w:adjustRightInd w:val="0"/>
              <w:snapToGrid w:val="0"/>
              <w:jc w:val="center"/>
              <w:rPr>
                <w:rFonts w:ascii="Arial" w:hAnsi="Arial" w:cs="Arial"/>
                <w:sz w:val="4"/>
                <w:szCs w:val="4"/>
                <w:lang w:val="es-BO" w:eastAsia="es-ES"/>
              </w:rPr>
            </w:pPr>
          </w:p>
        </w:tc>
        <w:tc>
          <w:tcPr>
            <w:tcW w:w="475" w:type="dxa"/>
            <w:tcBorders>
              <w:top w:val="single" w:sz="6" w:space="0" w:color="000000"/>
              <w:left w:val="nil"/>
              <w:bottom w:val="nil"/>
              <w:right w:val="nil"/>
            </w:tcBorders>
            <w:shd w:val="clear" w:color="auto" w:fill="auto"/>
            <w:vAlign w:val="center"/>
          </w:tcPr>
          <w:p w14:paraId="2979DA89" w14:textId="77777777" w:rsidR="00FF6DDA" w:rsidRPr="00FF6DDA" w:rsidRDefault="00FF6DDA" w:rsidP="00FF6DDA">
            <w:pPr>
              <w:adjustRightInd w:val="0"/>
              <w:snapToGrid w:val="0"/>
              <w:jc w:val="center"/>
              <w:rPr>
                <w:rFonts w:ascii="Arial" w:hAnsi="Arial" w:cs="Arial"/>
                <w:sz w:val="4"/>
                <w:szCs w:val="4"/>
                <w:lang w:val="es-BO" w:eastAsia="es-ES"/>
              </w:rPr>
            </w:pPr>
          </w:p>
        </w:tc>
        <w:tc>
          <w:tcPr>
            <w:tcW w:w="252" w:type="dxa"/>
            <w:tcBorders>
              <w:top w:val="nil"/>
              <w:left w:val="nil"/>
              <w:bottom w:val="nil"/>
              <w:right w:val="nil"/>
            </w:tcBorders>
            <w:shd w:val="clear" w:color="auto" w:fill="auto"/>
            <w:vAlign w:val="center"/>
          </w:tcPr>
          <w:p w14:paraId="42C1775C" w14:textId="77777777" w:rsidR="00FF6DDA" w:rsidRPr="00FF6DDA" w:rsidRDefault="00FF6DDA" w:rsidP="00FF6DDA">
            <w:pPr>
              <w:adjustRightInd w:val="0"/>
              <w:snapToGrid w:val="0"/>
              <w:jc w:val="center"/>
              <w:rPr>
                <w:rFonts w:ascii="Arial" w:hAnsi="Arial" w:cs="Arial"/>
                <w:sz w:val="4"/>
                <w:szCs w:val="4"/>
                <w:lang w:val="es-BO" w:eastAsia="es-ES"/>
              </w:rPr>
            </w:pPr>
          </w:p>
        </w:tc>
        <w:tc>
          <w:tcPr>
            <w:tcW w:w="459" w:type="dxa"/>
            <w:tcBorders>
              <w:top w:val="single" w:sz="6" w:space="0" w:color="000000"/>
              <w:left w:val="nil"/>
              <w:bottom w:val="nil"/>
              <w:right w:val="nil"/>
            </w:tcBorders>
            <w:shd w:val="clear" w:color="auto" w:fill="auto"/>
            <w:vAlign w:val="center"/>
          </w:tcPr>
          <w:p w14:paraId="130CEA1A"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5" w:type="dxa"/>
            <w:tcBorders>
              <w:top w:val="nil"/>
              <w:left w:val="nil"/>
              <w:bottom w:val="nil"/>
              <w:right w:val="single" w:sz="12" w:space="0" w:color="auto"/>
            </w:tcBorders>
            <w:shd w:val="clear" w:color="auto" w:fill="auto"/>
            <w:vAlign w:val="center"/>
          </w:tcPr>
          <w:p w14:paraId="717DAD93"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41" w:type="dxa"/>
            <w:gridSpan w:val="2"/>
            <w:vMerge/>
            <w:tcBorders>
              <w:left w:val="single" w:sz="12" w:space="0" w:color="auto"/>
              <w:right w:val="nil"/>
            </w:tcBorders>
            <w:shd w:val="clear" w:color="auto" w:fill="auto"/>
            <w:vAlign w:val="center"/>
          </w:tcPr>
          <w:p w14:paraId="7D78E133" w14:textId="77777777" w:rsidR="00FF6DDA" w:rsidRPr="00FF6DDA" w:rsidRDefault="00FF6DDA" w:rsidP="00FF6DDA">
            <w:pPr>
              <w:adjustRightInd w:val="0"/>
              <w:snapToGrid w:val="0"/>
              <w:jc w:val="center"/>
              <w:rPr>
                <w:rFonts w:ascii="Arial" w:hAnsi="Arial" w:cs="Arial"/>
                <w:sz w:val="4"/>
                <w:szCs w:val="4"/>
                <w:lang w:val="es-BO" w:eastAsia="es-ES"/>
              </w:rPr>
            </w:pPr>
          </w:p>
        </w:tc>
        <w:tc>
          <w:tcPr>
            <w:tcW w:w="2189" w:type="dxa"/>
            <w:tcBorders>
              <w:top w:val="single" w:sz="6" w:space="0" w:color="000000"/>
              <w:left w:val="nil"/>
              <w:bottom w:val="nil"/>
              <w:right w:val="nil"/>
            </w:tcBorders>
            <w:shd w:val="clear" w:color="auto" w:fill="auto"/>
            <w:vAlign w:val="center"/>
          </w:tcPr>
          <w:p w14:paraId="21646B06"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246A84A5" w14:textId="77777777" w:rsidR="00FF6DDA" w:rsidRPr="00FF6DDA" w:rsidRDefault="00FF6DDA" w:rsidP="00FF6DDA">
            <w:pPr>
              <w:adjustRightInd w:val="0"/>
              <w:snapToGrid w:val="0"/>
              <w:jc w:val="center"/>
              <w:rPr>
                <w:rFonts w:ascii="Arial" w:hAnsi="Arial" w:cs="Arial"/>
                <w:sz w:val="4"/>
                <w:szCs w:val="4"/>
                <w:lang w:val="es-BO" w:eastAsia="es-ES"/>
              </w:rPr>
            </w:pPr>
          </w:p>
        </w:tc>
      </w:tr>
      <w:tr w:rsidR="00FF6DDA" w:rsidRPr="00FF6DDA" w14:paraId="7323914C" w14:textId="77777777" w:rsidTr="009D099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jc w:val="center"/>
        </w:trPr>
        <w:tc>
          <w:tcPr>
            <w:tcW w:w="65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1DB7F49" w14:textId="77777777" w:rsidR="00FF6DDA" w:rsidRPr="00FF6DDA" w:rsidRDefault="00FF6DDA" w:rsidP="00B0452E">
            <w:pPr>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CAEF754" w14:textId="77777777" w:rsidR="00FF6DDA" w:rsidRPr="00FF6DDA" w:rsidRDefault="00FF6DDA" w:rsidP="00FF6DDA">
            <w:pPr>
              <w:adjustRightInd w:val="0"/>
              <w:snapToGrid w:val="0"/>
              <w:ind w:left="113" w:right="113"/>
              <w:jc w:val="both"/>
              <w:rPr>
                <w:rFonts w:ascii="Arial" w:hAnsi="Arial" w:cs="Arial"/>
                <w:b/>
                <w:sz w:val="16"/>
                <w:szCs w:val="16"/>
                <w:lang w:val="es-BO" w:eastAsia="es-ES"/>
              </w:rPr>
            </w:pPr>
            <w:r w:rsidRPr="00FF6DDA">
              <w:rPr>
                <w:rFonts w:ascii="Arial" w:hAnsi="Arial" w:cs="Arial"/>
                <w:sz w:val="16"/>
                <w:szCs w:val="16"/>
                <w:lang w:val="es-BO" w:eastAsia="es-ES"/>
              </w:rPr>
              <w:t>Invitación a Proponente Adjudicado (fecha estimada)</w:t>
            </w:r>
          </w:p>
        </w:tc>
        <w:tc>
          <w:tcPr>
            <w:tcW w:w="134" w:type="dxa"/>
            <w:gridSpan w:val="2"/>
            <w:tcBorders>
              <w:top w:val="nil"/>
              <w:left w:val="single" w:sz="12" w:space="0" w:color="auto"/>
              <w:bottom w:val="nil"/>
              <w:right w:val="nil"/>
            </w:tcBorders>
            <w:shd w:val="clear" w:color="auto" w:fill="auto"/>
            <w:tcMar>
              <w:left w:w="0" w:type="dxa"/>
              <w:right w:w="0" w:type="dxa"/>
            </w:tcMar>
            <w:vAlign w:val="center"/>
          </w:tcPr>
          <w:p w14:paraId="7F5302E4"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EA2D991" w14:textId="77777777" w:rsidR="00FF6DDA" w:rsidRPr="00FF6DDA" w:rsidRDefault="00FF6DDA" w:rsidP="00FF6DDA">
            <w:pPr>
              <w:adjustRightInd w:val="0"/>
              <w:snapToGrid w:val="0"/>
              <w:jc w:val="center"/>
              <w:rPr>
                <w:rFonts w:ascii="Verdana" w:hAnsi="Verdana"/>
                <w:i/>
                <w:sz w:val="14"/>
                <w:szCs w:val="14"/>
                <w:lang w:val="es-BO" w:eastAsia="es-ES"/>
              </w:rPr>
            </w:pPr>
            <w:r w:rsidRPr="00FF6DDA">
              <w:rPr>
                <w:rFonts w:ascii="Verdana" w:hAnsi="Verdana"/>
                <w:i/>
                <w:sz w:val="14"/>
                <w:szCs w:val="14"/>
                <w:lang w:val="es-BO" w:eastAsia="es-ES"/>
              </w:rPr>
              <w:t>Día</w:t>
            </w:r>
          </w:p>
        </w:tc>
        <w:tc>
          <w:tcPr>
            <w:tcW w:w="134" w:type="dxa"/>
            <w:tcBorders>
              <w:top w:val="nil"/>
              <w:left w:val="nil"/>
              <w:bottom w:val="nil"/>
              <w:right w:val="nil"/>
            </w:tcBorders>
            <w:shd w:val="clear" w:color="auto" w:fill="auto"/>
            <w:tcMar>
              <w:left w:w="0" w:type="dxa"/>
              <w:right w:w="0" w:type="dxa"/>
            </w:tcMar>
            <w:vAlign w:val="center"/>
          </w:tcPr>
          <w:p w14:paraId="38816984" w14:textId="77777777" w:rsidR="00FF6DDA" w:rsidRPr="00FF6DDA" w:rsidRDefault="00FF6DDA" w:rsidP="00FF6DDA">
            <w:pPr>
              <w:adjustRightInd w:val="0"/>
              <w:snapToGrid w:val="0"/>
              <w:jc w:val="center"/>
              <w:rPr>
                <w:rFonts w:ascii="Verdana" w:hAnsi="Verdana"/>
                <w:i/>
                <w:sz w:val="14"/>
                <w:szCs w:val="14"/>
                <w:lang w:val="es-BO"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7B9BEA0" w14:textId="77777777" w:rsidR="00FF6DDA" w:rsidRPr="00FF6DDA" w:rsidRDefault="00FF6DDA" w:rsidP="00FF6DDA">
            <w:pPr>
              <w:adjustRightInd w:val="0"/>
              <w:snapToGrid w:val="0"/>
              <w:jc w:val="center"/>
              <w:rPr>
                <w:rFonts w:ascii="Verdana" w:hAnsi="Verdana"/>
                <w:i/>
                <w:sz w:val="14"/>
                <w:szCs w:val="14"/>
                <w:lang w:val="es-BO" w:eastAsia="es-ES"/>
              </w:rPr>
            </w:pPr>
            <w:r w:rsidRPr="00FF6DDA">
              <w:rPr>
                <w:rFonts w:ascii="Verdana" w:hAnsi="Verdana"/>
                <w:i/>
                <w:sz w:val="14"/>
                <w:szCs w:val="14"/>
                <w:lang w:val="es-BO" w:eastAsia="es-ES"/>
              </w:rPr>
              <w:t>Mes</w:t>
            </w:r>
          </w:p>
        </w:tc>
        <w:tc>
          <w:tcPr>
            <w:tcW w:w="135" w:type="dxa"/>
            <w:tcBorders>
              <w:top w:val="nil"/>
              <w:left w:val="nil"/>
              <w:bottom w:val="nil"/>
              <w:right w:val="nil"/>
            </w:tcBorders>
            <w:shd w:val="clear" w:color="auto" w:fill="auto"/>
            <w:tcMar>
              <w:left w:w="0" w:type="dxa"/>
              <w:right w:w="0" w:type="dxa"/>
            </w:tcMar>
            <w:vAlign w:val="center"/>
          </w:tcPr>
          <w:p w14:paraId="0BD2D985" w14:textId="77777777" w:rsidR="00FF6DDA" w:rsidRPr="00FF6DDA" w:rsidRDefault="00FF6DDA" w:rsidP="00FF6DDA">
            <w:pPr>
              <w:adjustRightInd w:val="0"/>
              <w:snapToGrid w:val="0"/>
              <w:jc w:val="center"/>
              <w:rPr>
                <w:rFonts w:ascii="Verdana" w:hAnsi="Verdana"/>
                <w:i/>
                <w:sz w:val="14"/>
                <w:szCs w:val="14"/>
                <w:lang w:val="es-BO"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2EF6B2E" w14:textId="77777777" w:rsidR="00FF6DDA" w:rsidRPr="00FF6DDA" w:rsidRDefault="00FF6DDA" w:rsidP="00FF6DDA">
            <w:pPr>
              <w:adjustRightInd w:val="0"/>
              <w:snapToGrid w:val="0"/>
              <w:jc w:val="center"/>
              <w:rPr>
                <w:rFonts w:ascii="Verdana" w:hAnsi="Verdana"/>
                <w:i/>
                <w:sz w:val="14"/>
                <w:szCs w:val="14"/>
                <w:lang w:val="es-BO" w:eastAsia="es-ES"/>
              </w:rPr>
            </w:pPr>
            <w:r w:rsidRPr="00FF6DDA">
              <w:rPr>
                <w:rFonts w:ascii="Verdana" w:hAnsi="Verdana"/>
                <w:i/>
                <w:sz w:val="14"/>
                <w:szCs w:val="14"/>
                <w:lang w:val="es-BO" w:eastAsia="es-ES"/>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5EF8F77" w14:textId="77777777" w:rsidR="00FF6DDA" w:rsidRPr="00FF6DDA" w:rsidRDefault="00FF6DDA" w:rsidP="00FF6DDA">
            <w:pPr>
              <w:adjustRightInd w:val="0"/>
              <w:snapToGrid w:val="0"/>
              <w:jc w:val="center"/>
              <w:rPr>
                <w:rFonts w:ascii="Verdana" w:hAnsi="Verdana"/>
                <w:i/>
                <w:sz w:val="14"/>
                <w:szCs w:val="14"/>
                <w:lang w:val="es-BO" w:eastAsia="es-ES"/>
              </w:rPr>
            </w:pPr>
          </w:p>
        </w:tc>
        <w:tc>
          <w:tcPr>
            <w:tcW w:w="134" w:type="dxa"/>
            <w:gridSpan w:val="2"/>
            <w:tcBorders>
              <w:top w:val="nil"/>
              <w:left w:val="single" w:sz="12" w:space="0" w:color="auto"/>
              <w:bottom w:val="nil"/>
              <w:right w:val="nil"/>
            </w:tcBorders>
            <w:tcMar>
              <w:left w:w="0" w:type="dxa"/>
              <w:right w:w="0" w:type="dxa"/>
            </w:tcMar>
          </w:tcPr>
          <w:p w14:paraId="725F9434" w14:textId="77777777" w:rsidR="00FF6DDA" w:rsidRPr="00FF6DDA" w:rsidRDefault="00FF6DDA" w:rsidP="00FF6DDA">
            <w:pPr>
              <w:adjustRightInd w:val="0"/>
              <w:snapToGrid w:val="0"/>
              <w:jc w:val="center"/>
              <w:rPr>
                <w:rFonts w:ascii="Verdana" w:hAnsi="Verdana"/>
                <w:i/>
                <w:sz w:val="14"/>
                <w:szCs w:val="14"/>
                <w:lang w:val="es-BO" w:eastAsia="es-ES"/>
              </w:rPr>
            </w:pPr>
          </w:p>
        </w:tc>
        <w:tc>
          <w:tcPr>
            <w:tcW w:w="475" w:type="dxa"/>
            <w:tcBorders>
              <w:top w:val="nil"/>
              <w:left w:val="nil"/>
              <w:bottom w:val="nil"/>
              <w:right w:val="nil"/>
            </w:tcBorders>
            <w:shd w:val="clear" w:color="auto" w:fill="auto"/>
            <w:tcMar>
              <w:left w:w="0" w:type="dxa"/>
              <w:right w:w="0" w:type="dxa"/>
            </w:tcMar>
            <w:vAlign w:val="center"/>
          </w:tcPr>
          <w:p w14:paraId="57C59623" w14:textId="77777777" w:rsidR="00FF6DDA" w:rsidRPr="00FF6DDA" w:rsidRDefault="00FF6DDA" w:rsidP="00FF6DDA">
            <w:pPr>
              <w:adjustRightInd w:val="0"/>
              <w:snapToGrid w:val="0"/>
              <w:jc w:val="center"/>
              <w:rPr>
                <w:rFonts w:ascii="Verdana" w:hAnsi="Verdana"/>
                <w:i/>
                <w:sz w:val="14"/>
                <w:szCs w:val="14"/>
                <w:lang w:val="es-BO" w:eastAsia="es-ES"/>
              </w:rPr>
            </w:pPr>
          </w:p>
        </w:tc>
        <w:tc>
          <w:tcPr>
            <w:tcW w:w="252" w:type="dxa"/>
            <w:tcBorders>
              <w:top w:val="nil"/>
              <w:left w:val="nil"/>
              <w:bottom w:val="nil"/>
              <w:right w:val="nil"/>
            </w:tcBorders>
            <w:shd w:val="clear" w:color="auto" w:fill="auto"/>
            <w:tcMar>
              <w:left w:w="0" w:type="dxa"/>
              <w:right w:w="0" w:type="dxa"/>
            </w:tcMar>
            <w:vAlign w:val="center"/>
          </w:tcPr>
          <w:p w14:paraId="521D914F" w14:textId="77777777" w:rsidR="00FF6DDA" w:rsidRPr="00FF6DDA" w:rsidRDefault="00FF6DDA" w:rsidP="00FF6DDA">
            <w:pPr>
              <w:adjustRightInd w:val="0"/>
              <w:snapToGrid w:val="0"/>
              <w:jc w:val="center"/>
              <w:rPr>
                <w:rFonts w:ascii="Verdana" w:hAnsi="Verdana"/>
                <w:i/>
                <w:sz w:val="14"/>
                <w:szCs w:val="14"/>
                <w:lang w:val="es-BO" w:eastAsia="es-ES"/>
              </w:rPr>
            </w:pPr>
          </w:p>
        </w:tc>
        <w:tc>
          <w:tcPr>
            <w:tcW w:w="459" w:type="dxa"/>
            <w:tcBorders>
              <w:top w:val="nil"/>
              <w:left w:val="nil"/>
              <w:bottom w:val="nil"/>
              <w:right w:val="nil"/>
            </w:tcBorders>
            <w:shd w:val="clear" w:color="auto" w:fill="auto"/>
            <w:tcMar>
              <w:left w:w="0" w:type="dxa"/>
              <w:right w:w="0" w:type="dxa"/>
            </w:tcMar>
            <w:vAlign w:val="center"/>
          </w:tcPr>
          <w:p w14:paraId="535C604F" w14:textId="77777777" w:rsidR="00FF6DDA" w:rsidRPr="00FF6DDA" w:rsidRDefault="00FF6DDA" w:rsidP="00FF6DDA">
            <w:pPr>
              <w:adjustRightInd w:val="0"/>
              <w:snapToGrid w:val="0"/>
              <w:jc w:val="center"/>
              <w:rPr>
                <w:rFonts w:ascii="Verdana" w:hAnsi="Verdana"/>
                <w:i/>
                <w:sz w:val="14"/>
                <w:szCs w:val="14"/>
                <w:lang w:val="es-BO" w:eastAsia="es-ES"/>
              </w:rPr>
            </w:pPr>
          </w:p>
        </w:tc>
        <w:tc>
          <w:tcPr>
            <w:tcW w:w="135" w:type="dxa"/>
            <w:tcBorders>
              <w:top w:val="nil"/>
              <w:left w:val="nil"/>
              <w:bottom w:val="nil"/>
              <w:right w:val="single" w:sz="12" w:space="0" w:color="auto"/>
            </w:tcBorders>
            <w:shd w:val="clear" w:color="auto" w:fill="auto"/>
            <w:vAlign w:val="center"/>
          </w:tcPr>
          <w:p w14:paraId="19E7A406" w14:textId="77777777" w:rsidR="00FF6DDA" w:rsidRPr="00FF6DDA" w:rsidRDefault="00FF6DDA" w:rsidP="00FF6DDA">
            <w:pPr>
              <w:adjustRightInd w:val="0"/>
              <w:snapToGrid w:val="0"/>
              <w:jc w:val="center"/>
              <w:rPr>
                <w:rFonts w:ascii="Verdana" w:hAnsi="Verdana"/>
                <w:i/>
                <w:sz w:val="14"/>
                <w:szCs w:val="14"/>
                <w:lang w:val="es-BO" w:eastAsia="es-ES"/>
              </w:rPr>
            </w:pPr>
          </w:p>
        </w:tc>
        <w:tc>
          <w:tcPr>
            <w:tcW w:w="141" w:type="dxa"/>
            <w:gridSpan w:val="2"/>
            <w:vMerge/>
            <w:tcBorders>
              <w:left w:val="single" w:sz="12" w:space="0" w:color="auto"/>
              <w:right w:val="nil"/>
            </w:tcBorders>
            <w:shd w:val="clear" w:color="auto" w:fill="auto"/>
            <w:vAlign w:val="center"/>
          </w:tcPr>
          <w:p w14:paraId="668C2E2E" w14:textId="77777777" w:rsidR="00FF6DDA" w:rsidRPr="00FF6DDA" w:rsidRDefault="00FF6DDA" w:rsidP="00FF6DDA">
            <w:pPr>
              <w:adjustRightInd w:val="0"/>
              <w:snapToGrid w:val="0"/>
              <w:jc w:val="center"/>
              <w:rPr>
                <w:rFonts w:ascii="Verdana" w:hAnsi="Verdana"/>
                <w:i/>
                <w:sz w:val="14"/>
                <w:szCs w:val="14"/>
                <w:lang w:val="es-BO" w:eastAsia="es-ES"/>
              </w:rPr>
            </w:pPr>
          </w:p>
        </w:tc>
        <w:tc>
          <w:tcPr>
            <w:tcW w:w="2189" w:type="dxa"/>
            <w:tcBorders>
              <w:top w:val="nil"/>
              <w:left w:val="nil"/>
              <w:bottom w:val="nil"/>
              <w:right w:val="nil"/>
            </w:tcBorders>
            <w:shd w:val="clear" w:color="auto" w:fill="auto"/>
            <w:vAlign w:val="center"/>
          </w:tcPr>
          <w:p w14:paraId="2AD476CD" w14:textId="77777777" w:rsidR="00FF6DDA" w:rsidRPr="00FF6DDA" w:rsidRDefault="00FF6DDA" w:rsidP="00FF6DDA">
            <w:pPr>
              <w:adjustRightInd w:val="0"/>
              <w:snapToGrid w:val="0"/>
              <w:jc w:val="center"/>
              <w:rPr>
                <w:rFonts w:ascii="Verdana" w:hAnsi="Verdana"/>
                <w:i/>
                <w:sz w:val="14"/>
                <w:szCs w:val="1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33DE5304" w14:textId="77777777" w:rsidR="00FF6DDA" w:rsidRPr="00FF6DDA" w:rsidRDefault="00FF6DDA" w:rsidP="00FF6DDA">
            <w:pPr>
              <w:adjustRightInd w:val="0"/>
              <w:snapToGrid w:val="0"/>
              <w:jc w:val="center"/>
              <w:rPr>
                <w:rFonts w:ascii="Verdana" w:hAnsi="Verdana"/>
                <w:i/>
                <w:sz w:val="14"/>
                <w:szCs w:val="14"/>
                <w:lang w:val="es-BO" w:eastAsia="es-ES"/>
              </w:rPr>
            </w:pPr>
          </w:p>
        </w:tc>
      </w:tr>
      <w:tr w:rsidR="00FF6DDA" w:rsidRPr="00FF6DDA" w14:paraId="785DE525" w14:textId="77777777" w:rsidTr="00FF6D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jc w:val="center"/>
        </w:trPr>
        <w:tc>
          <w:tcPr>
            <w:tcW w:w="652" w:type="dxa"/>
            <w:vMerge/>
            <w:tcBorders>
              <w:left w:val="single" w:sz="12" w:space="0" w:color="auto"/>
              <w:bottom w:val="nil"/>
              <w:right w:val="single" w:sz="12" w:space="0" w:color="auto"/>
            </w:tcBorders>
            <w:shd w:val="clear" w:color="auto" w:fill="auto"/>
            <w:noWrap/>
            <w:tcMar>
              <w:left w:w="0" w:type="dxa"/>
              <w:right w:w="0" w:type="dxa"/>
            </w:tcMar>
            <w:vAlign w:val="center"/>
          </w:tcPr>
          <w:p w14:paraId="368A1070" w14:textId="77777777" w:rsidR="00FF6DDA" w:rsidRPr="00FF6DDA" w:rsidRDefault="00FF6DDA" w:rsidP="00FF6DDA">
            <w:pPr>
              <w:adjustRightInd w:val="0"/>
              <w:snapToGrid w:val="0"/>
              <w:jc w:val="center"/>
              <w:rPr>
                <w:rFonts w:ascii="Arial" w:hAnsi="Arial" w:cs="Arial"/>
                <w:sz w:val="14"/>
                <w:szCs w:val="14"/>
                <w:lang w:val="es-BO" w:eastAsia="es-ES"/>
              </w:rPr>
            </w:pPr>
          </w:p>
        </w:tc>
        <w:tc>
          <w:tcPr>
            <w:tcW w:w="3664" w:type="dxa"/>
            <w:gridSpan w:val="2"/>
            <w:vMerge/>
            <w:tcBorders>
              <w:left w:val="single" w:sz="12" w:space="0" w:color="auto"/>
              <w:bottom w:val="nil"/>
              <w:right w:val="single" w:sz="12" w:space="0" w:color="auto"/>
            </w:tcBorders>
            <w:shd w:val="clear" w:color="auto" w:fill="auto"/>
            <w:vAlign w:val="bottom"/>
          </w:tcPr>
          <w:p w14:paraId="69A56E07" w14:textId="77777777" w:rsidR="00FF6DDA" w:rsidRPr="00FF6DDA" w:rsidRDefault="00FF6DDA" w:rsidP="00FF6DDA">
            <w:pPr>
              <w:adjustRightInd w:val="0"/>
              <w:snapToGrid w:val="0"/>
              <w:ind w:left="113" w:right="113"/>
              <w:jc w:val="both"/>
              <w:rPr>
                <w:rFonts w:ascii="Arial" w:hAnsi="Arial" w:cs="Arial"/>
                <w:b/>
                <w:sz w:val="16"/>
                <w:szCs w:val="16"/>
                <w:lang w:val="es-BO" w:eastAsia="es-ES"/>
              </w:rPr>
            </w:pPr>
          </w:p>
        </w:tc>
        <w:tc>
          <w:tcPr>
            <w:tcW w:w="134" w:type="dxa"/>
            <w:gridSpan w:val="2"/>
            <w:tcBorders>
              <w:top w:val="nil"/>
              <w:left w:val="single" w:sz="12" w:space="0" w:color="auto"/>
              <w:bottom w:val="nil"/>
              <w:right w:val="single" w:sz="4" w:space="0" w:color="auto"/>
            </w:tcBorders>
            <w:shd w:val="clear" w:color="auto" w:fill="auto"/>
            <w:vAlign w:val="center"/>
          </w:tcPr>
          <w:p w14:paraId="0A7AFE7A"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0E6F6"/>
            <w:vAlign w:val="center"/>
          </w:tcPr>
          <w:p w14:paraId="2B81526F" w14:textId="4D2B9100" w:rsidR="00FF6DDA" w:rsidRPr="00FF6DDA" w:rsidRDefault="006C2605" w:rsidP="00FF6DDA">
            <w:pPr>
              <w:adjustRightInd w:val="0"/>
              <w:snapToGrid w:val="0"/>
              <w:jc w:val="center"/>
              <w:rPr>
                <w:rFonts w:ascii="Arial" w:hAnsi="Arial" w:cs="Arial"/>
                <w:sz w:val="16"/>
                <w:szCs w:val="16"/>
                <w:lang w:val="es-BO" w:eastAsia="es-ES"/>
              </w:rPr>
            </w:pPr>
            <w:r>
              <w:rPr>
                <w:rFonts w:ascii="Arial" w:hAnsi="Arial" w:cs="Arial"/>
                <w:sz w:val="16"/>
                <w:szCs w:val="16"/>
                <w:lang w:val="es-BO" w:eastAsia="es-ES"/>
              </w:rPr>
              <w:t>0</w:t>
            </w:r>
            <w:r w:rsidR="00F21EBE">
              <w:rPr>
                <w:rFonts w:ascii="Arial" w:hAnsi="Arial" w:cs="Arial"/>
                <w:sz w:val="16"/>
                <w:szCs w:val="16"/>
                <w:lang w:val="es-BO" w:eastAsia="es-ES"/>
              </w:rPr>
              <w:t>6</w:t>
            </w:r>
          </w:p>
        </w:tc>
        <w:tc>
          <w:tcPr>
            <w:tcW w:w="134" w:type="dxa"/>
            <w:tcBorders>
              <w:top w:val="nil"/>
              <w:left w:val="single" w:sz="4" w:space="0" w:color="auto"/>
              <w:bottom w:val="nil"/>
              <w:right w:val="single" w:sz="4" w:space="0" w:color="auto"/>
            </w:tcBorders>
            <w:shd w:val="clear" w:color="auto" w:fill="auto"/>
            <w:vAlign w:val="center"/>
          </w:tcPr>
          <w:p w14:paraId="1B442413"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0E6F6"/>
            <w:vAlign w:val="center"/>
          </w:tcPr>
          <w:p w14:paraId="2028A5C6" w14:textId="3FD9F064" w:rsidR="00FF6DDA" w:rsidRPr="00FF6DDA" w:rsidRDefault="006C2605" w:rsidP="00FF6DDA">
            <w:pPr>
              <w:adjustRightInd w:val="0"/>
              <w:snapToGrid w:val="0"/>
              <w:jc w:val="center"/>
              <w:rPr>
                <w:rFonts w:ascii="Arial" w:hAnsi="Arial" w:cs="Arial"/>
                <w:sz w:val="16"/>
                <w:szCs w:val="16"/>
                <w:lang w:val="es-BO" w:eastAsia="es-ES"/>
              </w:rPr>
            </w:pPr>
            <w:r>
              <w:rPr>
                <w:rFonts w:ascii="Arial" w:hAnsi="Arial" w:cs="Arial"/>
                <w:sz w:val="16"/>
                <w:szCs w:val="16"/>
                <w:lang w:val="es-BO" w:eastAsia="es-ES"/>
              </w:rPr>
              <w:t>04</w:t>
            </w:r>
          </w:p>
        </w:tc>
        <w:tc>
          <w:tcPr>
            <w:tcW w:w="135" w:type="dxa"/>
            <w:tcBorders>
              <w:top w:val="nil"/>
              <w:left w:val="single" w:sz="4" w:space="0" w:color="auto"/>
              <w:bottom w:val="nil"/>
              <w:right w:val="single" w:sz="4" w:space="0" w:color="auto"/>
            </w:tcBorders>
            <w:shd w:val="clear" w:color="auto" w:fill="auto"/>
            <w:vAlign w:val="center"/>
          </w:tcPr>
          <w:p w14:paraId="526C7199"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0E6F6"/>
            <w:vAlign w:val="center"/>
          </w:tcPr>
          <w:p w14:paraId="254EDE2A" w14:textId="26E80E09" w:rsidR="00FF6DDA" w:rsidRPr="00FF6DDA" w:rsidRDefault="006C2605" w:rsidP="00FF6DDA">
            <w:pPr>
              <w:adjustRightInd w:val="0"/>
              <w:snapToGrid w:val="0"/>
              <w:jc w:val="center"/>
              <w:rPr>
                <w:rFonts w:ascii="Arial" w:hAnsi="Arial" w:cs="Arial"/>
                <w:sz w:val="16"/>
                <w:szCs w:val="16"/>
                <w:lang w:val="es-BO" w:eastAsia="es-ES"/>
              </w:rPr>
            </w:pPr>
            <w:r>
              <w:rPr>
                <w:rFonts w:ascii="Arial" w:hAnsi="Arial" w:cs="Arial"/>
                <w:sz w:val="16"/>
                <w:szCs w:val="16"/>
                <w:lang w:val="es-BO" w:eastAsia="es-ES"/>
              </w:rPr>
              <w:t>2022</w:t>
            </w:r>
          </w:p>
        </w:tc>
        <w:tc>
          <w:tcPr>
            <w:tcW w:w="138" w:type="dxa"/>
            <w:tcBorders>
              <w:top w:val="nil"/>
              <w:left w:val="single" w:sz="4" w:space="0" w:color="auto"/>
              <w:bottom w:val="nil"/>
              <w:right w:val="single" w:sz="12" w:space="0" w:color="auto"/>
            </w:tcBorders>
            <w:shd w:val="clear" w:color="auto" w:fill="auto"/>
            <w:vAlign w:val="center"/>
          </w:tcPr>
          <w:p w14:paraId="5DADB418"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134" w:type="dxa"/>
            <w:gridSpan w:val="2"/>
            <w:tcBorders>
              <w:top w:val="nil"/>
              <w:left w:val="single" w:sz="12" w:space="0" w:color="auto"/>
              <w:bottom w:val="nil"/>
              <w:right w:val="nil"/>
            </w:tcBorders>
          </w:tcPr>
          <w:p w14:paraId="6BE2D774"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475" w:type="dxa"/>
            <w:tcBorders>
              <w:top w:val="nil"/>
              <w:left w:val="nil"/>
              <w:bottom w:val="nil"/>
              <w:right w:val="nil"/>
            </w:tcBorders>
            <w:shd w:val="clear" w:color="auto" w:fill="auto"/>
            <w:vAlign w:val="center"/>
          </w:tcPr>
          <w:p w14:paraId="78707C11"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252" w:type="dxa"/>
            <w:tcBorders>
              <w:top w:val="nil"/>
              <w:left w:val="nil"/>
              <w:bottom w:val="nil"/>
              <w:right w:val="nil"/>
            </w:tcBorders>
            <w:shd w:val="clear" w:color="auto" w:fill="auto"/>
            <w:vAlign w:val="center"/>
          </w:tcPr>
          <w:p w14:paraId="0E548CFE"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459" w:type="dxa"/>
            <w:tcBorders>
              <w:top w:val="nil"/>
              <w:left w:val="nil"/>
              <w:bottom w:val="nil"/>
              <w:right w:val="nil"/>
            </w:tcBorders>
            <w:shd w:val="clear" w:color="auto" w:fill="auto"/>
            <w:vAlign w:val="center"/>
          </w:tcPr>
          <w:p w14:paraId="5CB1A6A4"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135" w:type="dxa"/>
            <w:tcBorders>
              <w:top w:val="nil"/>
              <w:left w:val="nil"/>
              <w:bottom w:val="nil"/>
              <w:right w:val="single" w:sz="12" w:space="0" w:color="auto"/>
            </w:tcBorders>
            <w:shd w:val="clear" w:color="auto" w:fill="auto"/>
            <w:vAlign w:val="center"/>
          </w:tcPr>
          <w:p w14:paraId="2652CE87"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141" w:type="dxa"/>
            <w:gridSpan w:val="2"/>
            <w:vMerge/>
            <w:tcBorders>
              <w:left w:val="single" w:sz="12" w:space="0" w:color="auto"/>
              <w:right w:val="nil"/>
            </w:tcBorders>
            <w:shd w:val="clear" w:color="auto" w:fill="auto"/>
            <w:vAlign w:val="center"/>
          </w:tcPr>
          <w:p w14:paraId="51C9C890"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2189" w:type="dxa"/>
            <w:tcBorders>
              <w:top w:val="nil"/>
              <w:left w:val="nil"/>
              <w:bottom w:val="nil"/>
              <w:right w:val="nil"/>
            </w:tcBorders>
            <w:shd w:val="clear" w:color="auto" w:fill="auto"/>
            <w:vAlign w:val="center"/>
          </w:tcPr>
          <w:p w14:paraId="45202D01"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7E6B6064" w14:textId="77777777" w:rsidR="00FF6DDA" w:rsidRPr="00FF6DDA" w:rsidRDefault="00FF6DDA" w:rsidP="00FF6DDA">
            <w:pPr>
              <w:adjustRightInd w:val="0"/>
              <w:snapToGrid w:val="0"/>
              <w:jc w:val="center"/>
              <w:rPr>
                <w:rFonts w:ascii="Arial" w:hAnsi="Arial" w:cs="Arial"/>
                <w:sz w:val="16"/>
                <w:szCs w:val="16"/>
                <w:lang w:val="es-BO" w:eastAsia="es-ES"/>
              </w:rPr>
            </w:pPr>
          </w:p>
        </w:tc>
      </w:tr>
      <w:tr w:rsidR="00FF6DDA" w:rsidRPr="00FF6DDA" w14:paraId="08F18BA5" w14:textId="77777777" w:rsidTr="009D099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53"/>
          <w:jc w:val="center"/>
        </w:trPr>
        <w:tc>
          <w:tcPr>
            <w:tcW w:w="652"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52CB05B" w14:textId="77777777" w:rsidR="00FF6DDA" w:rsidRPr="00FF6DDA" w:rsidRDefault="00FF6DDA" w:rsidP="00FF6DDA">
            <w:pPr>
              <w:adjustRightInd w:val="0"/>
              <w:snapToGrid w:val="0"/>
              <w:jc w:val="center"/>
              <w:rPr>
                <w:rFonts w:ascii="Arial" w:hAnsi="Arial" w:cs="Arial"/>
                <w:sz w:val="4"/>
                <w:szCs w:val="4"/>
                <w:lang w:val="es-BO" w:eastAsia="es-ES"/>
              </w:rPr>
            </w:pPr>
          </w:p>
        </w:tc>
        <w:tc>
          <w:tcPr>
            <w:tcW w:w="3530" w:type="dxa"/>
            <w:tcBorders>
              <w:top w:val="nil"/>
              <w:left w:val="single" w:sz="12" w:space="0" w:color="auto"/>
              <w:bottom w:val="nil"/>
              <w:right w:val="nil"/>
            </w:tcBorders>
            <w:shd w:val="clear" w:color="auto" w:fill="auto"/>
            <w:vAlign w:val="bottom"/>
          </w:tcPr>
          <w:p w14:paraId="5E766CE5" w14:textId="77777777" w:rsidR="00FF6DDA" w:rsidRPr="00FF6DDA" w:rsidRDefault="00FF6DDA" w:rsidP="00FF6DDA">
            <w:pPr>
              <w:adjustRightInd w:val="0"/>
              <w:snapToGrid w:val="0"/>
              <w:ind w:left="113" w:right="113"/>
              <w:jc w:val="both"/>
              <w:rPr>
                <w:rFonts w:ascii="Arial" w:hAnsi="Arial" w:cs="Arial"/>
                <w:sz w:val="4"/>
                <w:szCs w:val="4"/>
                <w:lang w:val="es-BO" w:eastAsia="es-ES"/>
              </w:rPr>
            </w:pPr>
          </w:p>
        </w:tc>
        <w:tc>
          <w:tcPr>
            <w:tcW w:w="134" w:type="dxa"/>
            <w:tcBorders>
              <w:top w:val="nil"/>
              <w:left w:val="nil"/>
              <w:bottom w:val="nil"/>
              <w:right w:val="single" w:sz="12" w:space="0" w:color="auto"/>
            </w:tcBorders>
            <w:shd w:val="clear" w:color="auto" w:fill="auto"/>
            <w:vAlign w:val="bottom"/>
          </w:tcPr>
          <w:p w14:paraId="003C853B" w14:textId="77777777" w:rsidR="00FF6DDA" w:rsidRPr="00FF6DDA" w:rsidRDefault="00FF6DDA" w:rsidP="00FF6DDA">
            <w:pPr>
              <w:adjustRightInd w:val="0"/>
              <w:snapToGrid w:val="0"/>
              <w:ind w:left="113" w:right="113"/>
              <w:jc w:val="both"/>
              <w:rPr>
                <w:rFonts w:ascii="Arial" w:hAnsi="Arial" w:cs="Arial"/>
                <w:b/>
                <w:sz w:val="4"/>
                <w:szCs w:val="4"/>
                <w:lang w:val="es-BO" w:eastAsia="es-ES"/>
              </w:rPr>
            </w:pPr>
          </w:p>
        </w:tc>
        <w:tc>
          <w:tcPr>
            <w:tcW w:w="134" w:type="dxa"/>
            <w:gridSpan w:val="2"/>
            <w:tcBorders>
              <w:top w:val="nil"/>
              <w:left w:val="single" w:sz="12" w:space="0" w:color="auto"/>
              <w:bottom w:val="nil"/>
              <w:right w:val="nil"/>
            </w:tcBorders>
            <w:shd w:val="clear" w:color="auto" w:fill="auto"/>
            <w:vAlign w:val="center"/>
          </w:tcPr>
          <w:p w14:paraId="2CCFDB76" w14:textId="77777777" w:rsidR="00FF6DDA" w:rsidRPr="00FF6DDA" w:rsidRDefault="00FF6DDA" w:rsidP="00FF6DDA">
            <w:pPr>
              <w:adjustRightInd w:val="0"/>
              <w:snapToGrid w:val="0"/>
              <w:jc w:val="center"/>
              <w:rPr>
                <w:rFonts w:ascii="Arial" w:hAnsi="Arial" w:cs="Arial"/>
                <w:sz w:val="4"/>
                <w:szCs w:val="4"/>
                <w:lang w:val="es-BO" w:eastAsia="es-ES"/>
              </w:rPr>
            </w:pPr>
          </w:p>
        </w:tc>
        <w:tc>
          <w:tcPr>
            <w:tcW w:w="383" w:type="dxa"/>
            <w:tcBorders>
              <w:top w:val="single" w:sz="4" w:space="0" w:color="auto"/>
              <w:left w:val="nil"/>
              <w:bottom w:val="nil"/>
              <w:right w:val="nil"/>
            </w:tcBorders>
            <w:shd w:val="clear" w:color="auto" w:fill="auto"/>
            <w:vAlign w:val="center"/>
          </w:tcPr>
          <w:p w14:paraId="3D230C18"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4" w:type="dxa"/>
            <w:tcBorders>
              <w:top w:val="nil"/>
              <w:left w:val="nil"/>
              <w:bottom w:val="nil"/>
              <w:right w:val="nil"/>
            </w:tcBorders>
            <w:shd w:val="clear" w:color="auto" w:fill="auto"/>
            <w:vAlign w:val="center"/>
          </w:tcPr>
          <w:p w14:paraId="0493CEDD" w14:textId="77777777" w:rsidR="00FF6DDA" w:rsidRPr="00FF6DDA" w:rsidRDefault="00FF6DDA" w:rsidP="00FF6DDA">
            <w:pPr>
              <w:adjustRightInd w:val="0"/>
              <w:snapToGrid w:val="0"/>
              <w:jc w:val="center"/>
              <w:rPr>
                <w:rFonts w:ascii="Arial" w:hAnsi="Arial" w:cs="Arial"/>
                <w:sz w:val="4"/>
                <w:szCs w:val="4"/>
                <w:lang w:val="es-BO" w:eastAsia="es-ES"/>
              </w:rPr>
            </w:pPr>
          </w:p>
        </w:tc>
        <w:tc>
          <w:tcPr>
            <w:tcW w:w="389" w:type="dxa"/>
            <w:tcBorders>
              <w:top w:val="single" w:sz="4" w:space="0" w:color="auto"/>
              <w:left w:val="nil"/>
              <w:bottom w:val="nil"/>
              <w:right w:val="nil"/>
            </w:tcBorders>
            <w:shd w:val="clear" w:color="auto" w:fill="auto"/>
            <w:vAlign w:val="center"/>
          </w:tcPr>
          <w:p w14:paraId="3573951B"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5" w:type="dxa"/>
            <w:tcBorders>
              <w:top w:val="nil"/>
              <w:left w:val="nil"/>
              <w:bottom w:val="nil"/>
              <w:right w:val="nil"/>
            </w:tcBorders>
            <w:shd w:val="clear" w:color="auto" w:fill="auto"/>
            <w:vAlign w:val="center"/>
          </w:tcPr>
          <w:p w14:paraId="2E2BF5B7" w14:textId="77777777" w:rsidR="00FF6DDA" w:rsidRPr="00FF6DDA" w:rsidRDefault="00FF6DDA" w:rsidP="00FF6DDA">
            <w:pPr>
              <w:adjustRightInd w:val="0"/>
              <w:snapToGrid w:val="0"/>
              <w:jc w:val="center"/>
              <w:rPr>
                <w:rFonts w:ascii="Arial" w:hAnsi="Arial" w:cs="Arial"/>
                <w:sz w:val="4"/>
                <w:szCs w:val="4"/>
                <w:lang w:val="es-BO" w:eastAsia="es-ES"/>
              </w:rPr>
            </w:pPr>
          </w:p>
        </w:tc>
        <w:tc>
          <w:tcPr>
            <w:tcW w:w="524" w:type="dxa"/>
            <w:tcBorders>
              <w:top w:val="single" w:sz="4" w:space="0" w:color="auto"/>
              <w:left w:val="nil"/>
              <w:bottom w:val="nil"/>
              <w:right w:val="nil"/>
            </w:tcBorders>
            <w:shd w:val="clear" w:color="auto" w:fill="auto"/>
            <w:vAlign w:val="center"/>
          </w:tcPr>
          <w:p w14:paraId="677E3D34"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8" w:type="dxa"/>
            <w:tcBorders>
              <w:top w:val="nil"/>
              <w:left w:val="nil"/>
              <w:bottom w:val="nil"/>
              <w:right w:val="single" w:sz="12" w:space="0" w:color="auto"/>
            </w:tcBorders>
            <w:shd w:val="clear" w:color="auto" w:fill="auto"/>
            <w:vAlign w:val="center"/>
          </w:tcPr>
          <w:p w14:paraId="70FED7EB"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4" w:type="dxa"/>
            <w:gridSpan w:val="2"/>
            <w:tcBorders>
              <w:top w:val="nil"/>
              <w:left w:val="single" w:sz="12" w:space="0" w:color="auto"/>
              <w:bottom w:val="nil"/>
              <w:right w:val="nil"/>
            </w:tcBorders>
          </w:tcPr>
          <w:p w14:paraId="7BAE3F04" w14:textId="77777777" w:rsidR="00FF6DDA" w:rsidRPr="00FF6DDA" w:rsidRDefault="00FF6DDA" w:rsidP="00FF6DDA">
            <w:pPr>
              <w:adjustRightInd w:val="0"/>
              <w:snapToGrid w:val="0"/>
              <w:jc w:val="center"/>
              <w:rPr>
                <w:rFonts w:ascii="Arial" w:hAnsi="Arial" w:cs="Arial"/>
                <w:sz w:val="4"/>
                <w:szCs w:val="4"/>
                <w:lang w:val="es-BO" w:eastAsia="es-ES"/>
              </w:rPr>
            </w:pPr>
          </w:p>
        </w:tc>
        <w:tc>
          <w:tcPr>
            <w:tcW w:w="475" w:type="dxa"/>
            <w:tcBorders>
              <w:top w:val="nil"/>
              <w:left w:val="nil"/>
              <w:bottom w:val="nil"/>
              <w:right w:val="nil"/>
            </w:tcBorders>
            <w:shd w:val="clear" w:color="auto" w:fill="auto"/>
            <w:vAlign w:val="center"/>
          </w:tcPr>
          <w:p w14:paraId="66B464FA" w14:textId="77777777" w:rsidR="00FF6DDA" w:rsidRPr="00FF6DDA" w:rsidRDefault="00FF6DDA" w:rsidP="00FF6DDA">
            <w:pPr>
              <w:adjustRightInd w:val="0"/>
              <w:snapToGrid w:val="0"/>
              <w:jc w:val="center"/>
              <w:rPr>
                <w:rFonts w:ascii="Arial" w:hAnsi="Arial" w:cs="Arial"/>
                <w:sz w:val="4"/>
                <w:szCs w:val="4"/>
                <w:lang w:val="es-BO" w:eastAsia="es-ES"/>
              </w:rPr>
            </w:pPr>
          </w:p>
        </w:tc>
        <w:tc>
          <w:tcPr>
            <w:tcW w:w="252" w:type="dxa"/>
            <w:tcBorders>
              <w:top w:val="nil"/>
              <w:left w:val="nil"/>
              <w:bottom w:val="nil"/>
              <w:right w:val="nil"/>
            </w:tcBorders>
            <w:shd w:val="clear" w:color="auto" w:fill="auto"/>
            <w:vAlign w:val="center"/>
          </w:tcPr>
          <w:p w14:paraId="3192B3A5" w14:textId="77777777" w:rsidR="00FF6DDA" w:rsidRPr="00FF6DDA" w:rsidRDefault="00FF6DDA" w:rsidP="00FF6DDA">
            <w:pPr>
              <w:adjustRightInd w:val="0"/>
              <w:snapToGrid w:val="0"/>
              <w:jc w:val="center"/>
              <w:rPr>
                <w:rFonts w:ascii="Arial" w:hAnsi="Arial" w:cs="Arial"/>
                <w:sz w:val="4"/>
                <w:szCs w:val="4"/>
                <w:lang w:val="es-BO" w:eastAsia="es-ES"/>
              </w:rPr>
            </w:pPr>
          </w:p>
        </w:tc>
        <w:tc>
          <w:tcPr>
            <w:tcW w:w="459" w:type="dxa"/>
            <w:tcBorders>
              <w:top w:val="nil"/>
              <w:left w:val="nil"/>
              <w:bottom w:val="nil"/>
              <w:right w:val="nil"/>
            </w:tcBorders>
            <w:shd w:val="clear" w:color="auto" w:fill="auto"/>
            <w:vAlign w:val="center"/>
          </w:tcPr>
          <w:p w14:paraId="64029F33"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5" w:type="dxa"/>
            <w:tcBorders>
              <w:top w:val="nil"/>
              <w:left w:val="nil"/>
              <w:bottom w:val="nil"/>
              <w:right w:val="single" w:sz="12" w:space="0" w:color="auto"/>
            </w:tcBorders>
            <w:shd w:val="clear" w:color="auto" w:fill="auto"/>
            <w:vAlign w:val="center"/>
          </w:tcPr>
          <w:p w14:paraId="53A254B2"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41" w:type="dxa"/>
            <w:gridSpan w:val="2"/>
            <w:vMerge/>
            <w:tcBorders>
              <w:left w:val="single" w:sz="12" w:space="0" w:color="auto"/>
              <w:right w:val="nil"/>
            </w:tcBorders>
            <w:shd w:val="clear" w:color="auto" w:fill="auto"/>
            <w:vAlign w:val="center"/>
          </w:tcPr>
          <w:p w14:paraId="15982375" w14:textId="77777777" w:rsidR="00FF6DDA" w:rsidRPr="00FF6DDA" w:rsidRDefault="00FF6DDA" w:rsidP="00FF6DDA">
            <w:pPr>
              <w:adjustRightInd w:val="0"/>
              <w:snapToGrid w:val="0"/>
              <w:jc w:val="center"/>
              <w:rPr>
                <w:rFonts w:ascii="Arial" w:hAnsi="Arial" w:cs="Arial"/>
                <w:sz w:val="4"/>
                <w:szCs w:val="4"/>
                <w:lang w:val="es-BO" w:eastAsia="es-ES"/>
              </w:rPr>
            </w:pPr>
          </w:p>
        </w:tc>
        <w:tc>
          <w:tcPr>
            <w:tcW w:w="2189" w:type="dxa"/>
            <w:tcBorders>
              <w:top w:val="nil"/>
              <w:left w:val="nil"/>
              <w:bottom w:val="nil"/>
              <w:right w:val="nil"/>
            </w:tcBorders>
            <w:shd w:val="clear" w:color="auto" w:fill="auto"/>
            <w:vAlign w:val="center"/>
          </w:tcPr>
          <w:p w14:paraId="0894FD79"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56CCC6C0" w14:textId="77777777" w:rsidR="00FF6DDA" w:rsidRPr="00FF6DDA" w:rsidRDefault="00FF6DDA" w:rsidP="00FF6DDA">
            <w:pPr>
              <w:adjustRightInd w:val="0"/>
              <w:snapToGrid w:val="0"/>
              <w:jc w:val="center"/>
              <w:rPr>
                <w:rFonts w:ascii="Arial" w:hAnsi="Arial" w:cs="Arial"/>
                <w:sz w:val="4"/>
                <w:szCs w:val="4"/>
                <w:lang w:val="es-BO" w:eastAsia="es-ES"/>
              </w:rPr>
            </w:pPr>
          </w:p>
        </w:tc>
      </w:tr>
      <w:tr w:rsidR="00FF6DDA" w:rsidRPr="00FF6DDA" w14:paraId="02B27FAF" w14:textId="77777777" w:rsidTr="009D099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74"/>
          <w:jc w:val="center"/>
        </w:trPr>
        <w:tc>
          <w:tcPr>
            <w:tcW w:w="65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586EEE4" w14:textId="77777777" w:rsidR="00FF6DDA" w:rsidRPr="00FF6DDA" w:rsidRDefault="00FF6DDA" w:rsidP="00B0452E">
            <w:pPr>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14:paraId="14877247" w14:textId="77777777" w:rsidR="00FF6DDA" w:rsidRPr="00FF6DDA" w:rsidRDefault="00FF6DDA" w:rsidP="00FF6DDA">
            <w:pPr>
              <w:adjustRightInd w:val="0"/>
              <w:snapToGrid w:val="0"/>
              <w:ind w:left="113" w:right="113"/>
              <w:jc w:val="both"/>
              <w:rPr>
                <w:rFonts w:ascii="Arial" w:hAnsi="Arial" w:cs="Arial"/>
                <w:b/>
                <w:sz w:val="14"/>
                <w:szCs w:val="14"/>
                <w:lang w:val="es-BO" w:eastAsia="es-ES"/>
              </w:rPr>
            </w:pPr>
            <w:r w:rsidRPr="00FF6DDA">
              <w:rPr>
                <w:rFonts w:ascii="Arial" w:hAnsi="Arial" w:cs="Arial"/>
                <w:sz w:val="16"/>
                <w:szCs w:val="16"/>
                <w:lang w:val="es-BO" w:eastAsia="es-ES"/>
              </w:rPr>
              <w:t>Presentación de documentos para la suscripción de contrato (fecha estimada)</w:t>
            </w:r>
          </w:p>
        </w:tc>
        <w:tc>
          <w:tcPr>
            <w:tcW w:w="134" w:type="dxa"/>
            <w:gridSpan w:val="2"/>
            <w:tcBorders>
              <w:top w:val="nil"/>
              <w:left w:val="single" w:sz="12" w:space="0" w:color="auto"/>
              <w:bottom w:val="nil"/>
              <w:right w:val="nil"/>
            </w:tcBorders>
            <w:shd w:val="clear" w:color="auto" w:fill="auto"/>
            <w:vAlign w:val="center"/>
          </w:tcPr>
          <w:p w14:paraId="2B37D247" w14:textId="77777777" w:rsidR="00FF6DDA" w:rsidRPr="00FF6DDA" w:rsidRDefault="00FF6DDA" w:rsidP="00FF6DDA">
            <w:pPr>
              <w:adjustRightInd w:val="0"/>
              <w:snapToGrid w:val="0"/>
              <w:jc w:val="center"/>
              <w:rPr>
                <w:rFonts w:ascii="Arial" w:hAnsi="Arial" w:cs="Arial"/>
                <w:sz w:val="14"/>
                <w:szCs w:val="14"/>
                <w:lang w:val="es-BO" w:eastAsia="es-ES"/>
              </w:rPr>
            </w:pPr>
          </w:p>
        </w:tc>
        <w:tc>
          <w:tcPr>
            <w:tcW w:w="383" w:type="dxa"/>
            <w:tcBorders>
              <w:top w:val="nil"/>
              <w:left w:val="nil"/>
              <w:bottom w:val="single" w:sz="4" w:space="0" w:color="auto"/>
              <w:right w:val="nil"/>
            </w:tcBorders>
            <w:shd w:val="clear" w:color="auto" w:fill="auto"/>
            <w:vAlign w:val="center"/>
          </w:tcPr>
          <w:p w14:paraId="178AC862" w14:textId="77777777" w:rsidR="00FF6DDA" w:rsidRPr="00FF6DDA" w:rsidRDefault="00FF6DDA" w:rsidP="00FF6DDA">
            <w:pPr>
              <w:adjustRightInd w:val="0"/>
              <w:snapToGrid w:val="0"/>
              <w:jc w:val="center"/>
              <w:rPr>
                <w:rFonts w:ascii="Verdana" w:hAnsi="Verdana"/>
                <w:i/>
                <w:sz w:val="14"/>
                <w:szCs w:val="14"/>
                <w:lang w:val="es-BO" w:eastAsia="es-ES"/>
              </w:rPr>
            </w:pPr>
            <w:r w:rsidRPr="00FF6DDA">
              <w:rPr>
                <w:rFonts w:ascii="Verdana" w:hAnsi="Verdana"/>
                <w:i/>
                <w:sz w:val="14"/>
                <w:szCs w:val="14"/>
                <w:lang w:val="es-BO" w:eastAsia="es-ES"/>
              </w:rPr>
              <w:t>Día</w:t>
            </w:r>
          </w:p>
        </w:tc>
        <w:tc>
          <w:tcPr>
            <w:tcW w:w="134" w:type="dxa"/>
            <w:tcBorders>
              <w:top w:val="nil"/>
              <w:left w:val="nil"/>
              <w:bottom w:val="nil"/>
              <w:right w:val="nil"/>
            </w:tcBorders>
            <w:shd w:val="clear" w:color="auto" w:fill="auto"/>
            <w:vAlign w:val="center"/>
          </w:tcPr>
          <w:p w14:paraId="4236223B" w14:textId="77777777" w:rsidR="00FF6DDA" w:rsidRPr="00FF6DDA" w:rsidRDefault="00FF6DDA" w:rsidP="00FF6DDA">
            <w:pPr>
              <w:adjustRightInd w:val="0"/>
              <w:snapToGrid w:val="0"/>
              <w:jc w:val="center"/>
              <w:rPr>
                <w:rFonts w:ascii="Verdana" w:hAnsi="Verdana"/>
                <w:i/>
                <w:sz w:val="14"/>
                <w:szCs w:val="14"/>
                <w:lang w:val="es-BO" w:eastAsia="es-ES"/>
              </w:rPr>
            </w:pPr>
          </w:p>
        </w:tc>
        <w:tc>
          <w:tcPr>
            <w:tcW w:w="389" w:type="dxa"/>
            <w:tcBorders>
              <w:top w:val="nil"/>
              <w:left w:val="nil"/>
              <w:bottom w:val="single" w:sz="4" w:space="0" w:color="auto"/>
              <w:right w:val="nil"/>
            </w:tcBorders>
            <w:shd w:val="clear" w:color="auto" w:fill="auto"/>
            <w:vAlign w:val="center"/>
          </w:tcPr>
          <w:p w14:paraId="31CC07FA" w14:textId="77777777" w:rsidR="00FF6DDA" w:rsidRPr="00FF6DDA" w:rsidRDefault="00FF6DDA" w:rsidP="00FF6DDA">
            <w:pPr>
              <w:adjustRightInd w:val="0"/>
              <w:snapToGrid w:val="0"/>
              <w:jc w:val="center"/>
              <w:rPr>
                <w:rFonts w:ascii="Verdana" w:hAnsi="Verdana"/>
                <w:i/>
                <w:sz w:val="14"/>
                <w:szCs w:val="14"/>
                <w:lang w:val="es-BO" w:eastAsia="es-ES"/>
              </w:rPr>
            </w:pPr>
            <w:r w:rsidRPr="00FF6DDA">
              <w:rPr>
                <w:rFonts w:ascii="Verdana" w:hAnsi="Verdana"/>
                <w:i/>
                <w:sz w:val="14"/>
                <w:szCs w:val="14"/>
                <w:lang w:val="es-BO" w:eastAsia="es-ES"/>
              </w:rPr>
              <w:t>Mes</w:t>
            </w:r>
          </w:p>
        </w:tc>
        <w:tc>
          <w:tcPr>
            <w:tcW w:w="135" w:type="dxa"/>
            <w:tcBorders>
              <w:top w:val="nil"/>
              <w:left w:val="nil"/>
              <w:bottom w:val="nil"/>
              <w:right w:val="nil"/>
            </w:tcBorders>
            <w:shd w:val="clear" w:color="auto" w:fill="auto"/>
            <w:vAlign w:val="center"/>
          </w:tcPr>
          <w:p w14:paraId="7B5AD3CA" w14:textId="77777777" w:rsidR="00FF6DDA" w:rsidRPr="00FF6DDA" w:rsidRDefault="00FF6DDA" w:rsidP="00FF6DDA">
            <w:pPr>
              <w:adjustRightInd w:val="0"/>
              <w:snapToGrid w:val="0"/>
              <w:jc w:val="center"/>
              <w:rPr>
                <w:rFonts w:ascii="Verdana" w:hAnsi="Verdana"/>
                <w:i/>
                <w:sz w:val="14"/>
                <w:szCs w:val="14"/>
                <w:lang w:val="es-BO" w:eastAsia="es-ES"/>
              </w:rPr>
            </w:pPr>
          </w:p>
        </w:tc>
        <w:tc>
          <w:tcPr>
            <w:tcW w:w="524" w:type="dxa"/>
            <w:tcBorders>
              <w:top w:val="nil"/>
              <w:left w:val="nil"/>
              <w:bottom w:val="single" w:sz="4" w:space="0" w:color="auto"/>
              <w:right w:val="nil"/>
            </w:tcBorders>
            <w:shd w:val="clear" w:color="auto" w:fill="auto"/>
            <w:vAlign w:val="center"/>
          </w:tcPr>
          <w:p w14:paraId="667BE1A5" w14:textId="77777777" w:rsidR="00FF6DDA" w:rsidRPr="00FF6DDA" w:rsidRDefault="00FF6DDA" w:rsidP="00FF6DDA">
            <w:pPr>
              <w:adjustRightInd w:val="0"/>
              <w:snapToGrid w:val="0"/>
              <w:jc w:val="center"/>
              <w:rPr>
                <w:rFonts w:ascii="Verdana" w:hAnsi="Verdana"/>
                <w:i/>
                <w:sz w:val="14"/>
                <w:szCs w:val="14"/>
                <w:lang w:val="es-BO" w:eastAsia="es-ES"/>
              </w:rPr>
            </w:pPr>
            <w:r w:rsidRPr="00FF6DDA">
              <w:rPr>
                <w:rFonts w:ascii="Verdana" w:hAnsi="Verdana"/>
                <w:i/>
                <w:sz w:val="14"/>
                <w:szCs w:val="14"/>
                <w:lang w:val="es-BO" w:eastAsia="es-ES"/>
              </w:rPr>
              <w:t>Año</w:t>
            </w:r>
          </w:p>
        </w:tc>
        <w:tc>
          <w:tcPr>
            <w:tcW w:w="138" w:type="dxa"/>
            <w:tcBorders>
              <w:top w:val="nil"/>
              <w:left w:val="nil"/>
              <w:bottom w:val="nil"/>
              <w:right w:val="single" w:sz="12" w:space="0" w:color="auto"/>
            </w:tcBorders>
            <w:shd w:val="clear" w:color="auto" w:fill="auto"/>
            <w:vAlign w:val="center"/>
          </w:tcPr>
          <w:p w14:paraId="398C5B1F" w14:textId="77777777" w:rsidR="00FF6DDA" w:rsidRPr="00FF6DDA" w:rsidRDefault="00FF6DDA" w:rsidP="00FF6DDA">
            <w:pPr>
              <w:adjustRightInd w:val="0"/>
              <w:snapToGrid w:val="0"/>
              <w:jc w:val="center"/>
              <w:rPr>
                <w:rFonts w:ascii="Arial" w:hAnsi="Arial" w:cs="Arial"/>
                <w:sz w:val="14"/>
                <w:szCs w:val="14"/>
                <w:lang w:val="es-BO" w:eastAsia="es-ES"/>
              </w:rPr>
            </w:pPr>
          </w:p>
        </w:tc>
        <w:tc>
          <w:tcPr>
            <w:tcW w:w="134" w:type="dxa"/>
            <w:gridSpan w:val="2"/>
            <w:tcBorders>
              <w:top w:val="nil"/>
              <w:left w:val="single" w:sz="12" w:space="0" w:color="auto"/>
              <w:bottom w:val="nil"/>
              <w:right w:val="nil"/>
            </w:tcBorders>
          </w:tcPr>
          <w:p w14:paraId="5890887B" w14:textId="77777777" w:rsidR="00FF6DDA" w:rsidRPr="00FF6DDA" w:rsidRDefault="00FF6DDA" w:rsidP="00FF6DDA">
            <w:pPr>
              <w:adjustRightInd w:val="0"/>
              <w:snapToGrid w:val="0"/>
              <w:jc w:val="center"/>
              <w:rPr>
                <w:rFonts w:ascii="Arial" w:hAnsi="Arial" w:cs="Arial"/>
                <w:sz w:val="14"/>
                <w:szCs w:val="14"/>
                <w:lang w:val="es-BO" w:eastAsia="es-ES"/>
              </w:rPr>
            </w:pPr>
          </w:p>
        </w:tc>
        <w:tc>
          <w:tcPr>
            <w:tcW w:w="475" w:type="dxa"/>
            <w:tcBorders>
              <w:top w:val="nil"/>
              <w:left w:val="nil"/>
              <w:bottom w:val="nil"/>
              <w:right w:val="nil"/>
            </w:tcBorders>
            <w:shd w:val="clear" w:color="auto" w:fill="auto"/>
            <w:vAlign w:val="center"/>
          </w:tcPr>
          <w:p w14:paraId="3BD0B6D1" w14:textId="77777777" w:rsidR="00FF6DDA" w:rsidRPr="00FF6DDA" w:rsidRDefault="00FF6DDA" w:rsidP="00FF6DDA">
            <w:pPr>
              <w:adjustRightInd w:val="0"/>
              <w:snapToGrid w:val="0"/>
              <w:jc w:val="center"/>
              <w:rPr>
                <w:rFonts w:ascii="Arial" w:hAnsi="Arial" w:cs="Arial"/>
                <w:sz w:val="14"/>
                <w:szCs w:val="14"/>
                <w:lang w:val="es-BO" w:eastAsia="es-ES"/>
              </w:rPr>
            </w:pPr>
          </w:p>
        </w:tc>
        <w:tc>
          <w:tcPr>
            <w:tcW w:w="252" w:type="dxa"/>
            <w:tcBorders>
              <w:top w:val="nil"/>
              <w:left w:val="nil"/>
              <w:bottom w:val="nil"/>
              <w:right w:val="nil"/>
            </w:tcBorders>
            <w:shd w:val="clear" w:color="auto" w:fill="auto"/>
            <w:vAlign w:val="center"/>
          </w:tcPr>
          <w:p w14:paraId="51024B7D" w14:textId="77777777" w:rsidR="00FF6DDA" w:rsidRPr="00FF6DDA" w:rsidRDefault="00FF6DDA" w:rsidP="00FF6DDA">
            <w:pPr>
              <w:adjustRightInd w:val="0"/>
              <w:snapToGrid w:val="0"/>
              <w:jc w:val="center"/>
              <w:rPr>
                <w:rFonts w:ascii="Arial" w:hAnsi="Arial" w:cs="Arial"/>
                <w:sz w:val="14"/>
                <w:szCs w:val="14"/>
                <w:lang w:val="es-BO" w:eastAsia="es-ES"/>
              </w:rPr>
            </w:pPr>
          </w:p>
        </w:tc>
        <w:tc>
          <w:tcPr>
            <w:tcW w:w="459" w:type="dxa"/>
            <w:tcBorders>
              <w:top w:val="nil"/>
              <w:left w:val="nil"/>
              <w:bottom w:val="nil"/>
              <w:right w:val="nil"/>
            </w:tcBorders>
            <w:shd w:val="clear" w:color="auto" w:fill="auto"/>
            <w:vAlign w:val="center"/>
          </w:tcPr>
          <w:p w14:paraId="6016D2E6" w14:textId="77777777" w:rsidR="00FF6DDA" w:rsidRPr="00FF6DDA" w:rsidRDefault="00FF6DDA" w:rsidP="00FF6DDA">
            <w:pPr>
              <w:adjustRightInd w:val="0"/>
              <w:snapToGrid w:val="0"/>
              <w:jc w:val="center"/>
              <w:rPr>
                <w:rFonts w:ascii="Arial" w:hAnsi="Arial" w:cs="Arial"/>
                <w:sz w:val="14"/>
                <w:szCs w:val="14"/>
                <w:lang w:val="es-BO" w:eastAsia="es-ES"/>
              </w:rPr>
            </w:pPr>
          </w:p>
        </w:tc>
        <w:tc>
          <w:tcPr>
            <w:tcW w:w="135" w:type="dxa"/>
            <w:tcBorders>
              <w:top w:val="nil"/>
              <w:left w:val="nil"/>
              <w:bottom w:val="nil"/>
              <w:right w:val="single" w:sz="12" w:space="0" w:color="auto"/>
            </w:tcBorders>
            <w:shd w:val="clear" w:color="auto" w:fill="auto"/>
            <w:vAlign w:val="center"/>
          </w:tcPr>
          <w:p w14:paraId="66A5AF3F" w14:textId="77777777" w:rsidR="00FF6DDA" w:rsidRPr="00FF6DDA" w:rsidRDefault="00FF6DDA" w:rsidP="00FF6DDA">
            <w:pPr>
              <w:adjustRightInd w:val="0"/>
              <w:snapToGrid w:val="0"/>
              <w:jc w:val="center"/>
              <w:rPr>
                <w:rFonts w:ascii="Arial" w:hAnsi="Arial" w:cs="Arial"/>
                <w:sz w:val="14"/>
                <w:szCs w:val="14"/>
                <w:lang w:val="es-BO" w:eastAsia="es-ES"/>
              </w:rPr>
            </w:pPr>
          </w:p>
        </w:tc>
        <w:tc>
          <w:tcPr>
            <w:tcW w:w="141" w:type="dxa"/>
            <w:gridSpan w:val="2"/>
            <w:vMerge/>
            <w:tcBorders>
              <w:left w:val="single" w:sz="12" w:space="0" w:color="auto"/>
              <w:right w:val="nil"/>
            </w:tcBorders>
            <w:shd w:val="clear" w:color="auto" w:fill="auto"/>
            <w:vAlign w:val="center"/>
          </w:tcPr>
          <w:p w14:paraId="7D410117" w14:textId="77777777" w:rsidR="00FF6DDA" w:rsidRPr="00FF6DDA" w:rsidRDefault="00FF6DDA" w:rsidP="00FF6DDA">
            <w:pPr>
              <w:adjustRightInd w:val="0"/>
              <w:snapToGrid w:val="0"/>
              <w:jc w:val="center"/>
              <w:rPr>
                <w:rFonts w:ascii="Arial" w:hAnsi="Arial" w:cs="Arial"/>
                <w:sz w:val="14"/>
                <w:szCs w:val="14"/>
                <w:lang w:val="es-BO" w:eastAsia="es-ES"/>
              </w:rPr>
            </w:pPr>
          </w:p>
        </w:tc>
        <w:tc>
          <w:tcPr>
            <w:tcW w:w="2189" w:type="dxa"/>
            <w:tcBorders>
              <w:top w:val="nil"/>
              <w:left w:val="nil"/>
              <w:bottom w:val="nil"/>
              <w:right w:val="nil"/>
            </w:tcBorders>
            <w:shd w:val="clear" w:color="auto" w:fill="auto"/>
            <w:vAlign w:val="center"/>
          </w:tcPr>
          <w:p w14:paraId="41D3BD33" w14:textId="77777777" w:rsidR="00FF6DDA" w:rsidRPr="00FF6DDA" w:rsidRDefault="00FF6DDA" w:rsidP="00FF6DDA">
            <w:pPr>
              <w:adjustRightInd w:val="0"/>
              <w:snapToGrid w:val="0"/>
              <w:jc w:val="center"/>
              <w:rPr>
                <w:rFonts w:ascii="Arial" w:hAnsi="Arial" w:cs="Arial"/>
                <w:sz w:val="14"/>
                <w:szCs w:val="1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730E3274" w14:textId="77777777" w:rsidR="00FF6DDA" w:rsidRPr="00FF6DDA" w:rsidRDefault="00FF6DDA" w:rsidP="00FF6DDA">
            <w:pPr>
              <w:adjustRightInd w:val="0"/>
              <w:snapToGrid w:val="0"/>
              <w:jc w:val="center"/>
              <w:rPr>
                <w:rFonts w:ascii="Arial" w:hAnsi="Arial" w:cs="Arial"/>
                <w:sz w:val="14"/>
                <w:szCs w:val="14"/>
                <w:lang w:val="es-BO" w:eastAsia="es-ES"/>
              </w:rPr>
            </w:pPr>
          </w:p>
        </w:tc>
      </w:tr>
      <w:tr w:rsidR="00FF6DDA" w:rsidRPr="00FF6DDA" w14:paraId="7EA4E50B" w14:textId="77777777" w:rsidTr="00FF6D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jc w:val="center"/>
        </w:trPr>
        <w:tc>
          <w:tcPr>
            <w:tcW w:w="652" w:type="dxa"/>
            <w:vMerge/>
            <w:tcBorders>
              <w:left w:val="single" w:sz="12" w:space="0" w:color="auto"/>
              <w:bottom w:val="nil"/>
              <w:right w:val="single" w:sz="12" w:space="0" w:color="auto"/>
            </w:tcBorders>
            <w:shd w:val="clear" w:color="auto" w:fill="auto"/>
            <w:noWrap/>
            <w:tcMar>
              <w:left w:w="0" w:type="dxa"/>
              <w:right w:w="0" w:type="dxa"/>
            </w:tcMar>
            <w:vAlign w:val="center"/>
          </w:tcPr>
          <w:p w14:paraId="14D913A6" w14:textId="77777777" w:rsidR="00FF6DDA" w:rsidRPr="00FF6DDA" w:rsidRDefault="00FF6DDA" w:rsidP="00FF6DDA">
            <w:pPr>
              <w:adjustRightInd w:val="0"/>
              <w:snapToGrid w:val="0"/>
              <w:jc w:val="center"/>
              <w:rPr>
                <w:rFonts w:ascii="Arial" w:hAnsi="Arial" w:cs="Arial"/>
                <w:sz w:val="14"/>
                <w:szCs w:val="14"/>
                <w:lang w:val="es-BO" w:eastAsia="es-ES"/>
              </w:rPr>
            </w:pPr>
          </w:p>
        </w:tc>
        <w:tc>
          <w:tcPr>
            <w:tcW w:w="3664" w:type="dxa"/>
            <w:gridSpan w:val="2"/>
            <w:vMerge/>
            <w:tcBorders>
              <w:left w:val="single" w:sz="12" w:space="0" w:color="auto"/>
              <w:bottom w:val="nil"/>
              <w:right w:val="single" w:sz="12" w:space="0" w:color="auto"/>
            </w:tcBorders>
            <w:shd w:val="clear" w:color="auto" w:fill="auto"/>
            <w:vAlign w:val="bottom"/>
          </w:tcPr>
          <w:p w14:paraId="66D38E30" w14:textId="77777777" w:rsidR="00FF6DDA" w:rsidRPr="00FF6DDA" w:rsidRDefault="00FF6DDA" w:rsidP="00FF6DDA">
            <w:pPr>
              <w:adjustRightInd w:val="0"/>
              <w:snapToGrid w:val="0"/>
              <w:ind w:left="113" w:right="113"/>
              <w:jc w:val="both"/>
              <w:rPr>
                <w:rFonts w:ascii="Arial" w:hAnsi="Arial" w:cs="Arial"/>
                <w:b/>
                <w:sz w:val="16"/>
                <w:szCs w:val="16"/>
                <w:lang w:val="es-BO" w:eastAsia="es-ES"/>
              </w:rPr>
            </w:pPr>
          </w:p>
        </w:tc>
        <w:tc>
          <w:tcPr>
            <w:tcW w:w="134" w:type="dxa"/>
            <w:gridSpan w:val="2"/>
            <w:tcBorders>
              <w:top w:val="nil"/>
              <w:left w:val="single" w:sz="12" w:space="0" w:color="auto"/>
              <w:bottom w:val="nil"/>
              <w:right w:val="single" w:sz="4" w:space="0" w:color="auto"/>
            </w:tcBorders>
            <w:shd w:val="clear" w:color="auto" w:fill="auto"/>
            <w:vAlign w:val="center"/>
          </w:tcPr>
          <w:p w14:paraId="5D02B1D6"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0E6F6"/>
            <w:vAlign w:val="center"/>
          </w:tcPr>
          <w:p w14:paraId="4B6D35E2" w14:textId="75FCD856" w:rsidR="00FF6DDA" w:rsidRPr="00FF6DDA" w:rsidRDefault="006C2605" w:rsidP="00FF6DDA">
            <w:pPr>
              <w:adjustRightInd w:val="0"/>
              <w:snapToGrid w:val="0"/>
              <w:jc w:val="center"/>
              <w:rPr>
                <w:rFonts w:ascii="Arial" w:hAnsi="Arial" w:cs="Arial"/>
                <w:sz w:val="16"/>
                <w:szCs w:val="16"/>
                <w:lang w:val="es-BO" w:eastAsia="es-ES"/>
              </w:rPr>
            </w:pPr>
            <w:r>
              <w:rPr>
                <w:rFonts w:ascii="Arial" w:hAnsi="Arial" w:cs="Arial"/>
                <w:sz w:val="16"/>
                <w:szCs w:val="16"/>
                <w:lang w:val="es-BO" w:eastAsia="es-ES"/>
              </w:rPr>
              <w:t>2</w:t>
            </w:r>
            <w:r w:rsidR="00624A7A">
              <w:rPr>
                <w:rFonts w:ascii="Arial" w:hAnsi="Arial" w:cs="Arial"/>
                <w:sz w:val="16"/>
                <w:szCs w:val="16"/>
                <w:lang w:val="es-BO" w:eastAsia="es-ES"/>
              </w:rPr>
              <w:t>6</w:t>
            </w:r>
          </w:p>
        </w:tc>
        <w:tc>
          <w:tcPr>
            <w:tcW w:w="134" w:type="dxa"/>
            <w:tcBorders>
              <w:top w:val="nil"/>
              <w:left w:val="single" w:sz="4" w:space="0" w:color="auto"/>
              <w:bottom w:val="nil"/>
              <w:right w:val="single" w:sz="4" w:space="0" w:color="auto"/>
            </w:tcBorders>
            <w:shd w:val="clear" w:color="auto" w:fill="auto"/>
            <w:vAlign w:val="center"/>
          </w:tcPr>
          <w:p w14:paraId="37B90275"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0E6F6"/>
            <w:vAlign w:val="center"/>
          </w:tcPr>
          <w:p w14:paraId="4FA016CC" w14:textId="5A859227" w:rsidR="00FF6DDA" w:rsidRPr="00FF6DDA" w:rsidRDefault="006C2605" w:rsidP="00FF6DDA">
            <w:pPr>
              <w:adjustRightInd w:val="0"/>
              <w:snapToGrid w:val="0"/>
              <w:jc w:val="center"/>
              <w:rPr>
                <w:rFonts w:ascii="Arial" w:hAnsi="Arial" w:cs="Arial"/>
                <w:sz w:val="16"/>
                <w:szCs w:val="16"/>
                <w:lang w:val="es-BO" w:eastAsia="es-ES"/>
              </w:rPr>
            </w:pPr>
            <w:r>
              <w:rPr>
                <w:rFonts w:ascii="Arial" w:hAnsi="Arial" w:cs="Arial"/>
                <w:sz w:val="16"/>
                <w:szCs w:val="16"/>
                <w:lang w:val="es-BO" w:eastAsia="es-ES"/>
              </w:rPr>
              <w:t>04</w:t>
            </w:r>
          </w:p>
        </w:tc>
        <w:tc>
          <w:tcPr>
            <w:tcW w:w="135" w:type="dxa"/>
            <w:tcBorders>
              <w:top w:val="nil"/>
              <w:left w:val="single" w:sz="4" w:space="0" w:color="auto"/>
              <w:bottom w:val="nil"/>
              <w:right w:val="single" w:sz="4" w:space="0" w:color="auto"/>
            </w:tcBorders>
            <w:shd w:val="clear" w:color="auto" w:fill="auto"/>
            <w:vAlign w:val="center"/>
          </w:tcPr>
          <w:p w14:paraId="4B977736"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0E6F6"/>
            <w:vAlign w:val="center"/>
          </w:tcPr>
          <w:p w14:paraId="0CC52A10" w14:textId="5144D7BB" w:rsidR="00FF6DDA" w:rsidRPr="00FF6DDA" w:rsidRDefault="006C2605" w:rsidP="00FF6DDA">
            <w:pPr>
              <w:adjustRightInd w:val="0"/>
              <w:snapToGrid w:val="0"/>
              <w:jc w:val="center"/>
              <w:rPr>
                <w:rFonts w:ascii="Arial" w:hAnsi="Arial" w:cs="Arial"/>
                <w:sz w:val="16"/>
                <w:szCs w:val="16"/>
                <w:lang w:val="es-BO" w:eastAsia="es-ES"/>
              </w:rPr>
            </w:pPr>
            <w:r>
              <w:rPr>
                <w:rFonts w:ascii="Arial" w:hAnsi="Arial" w:cs="Arial"/>
                <w:sz w:val="16"/>
                <w:szCs w:val="16"/>
                <w:lang w:val="es-BO" w:eastAsia="es-ES"/>
              </w:rPr>
              <w:t>2022</w:t>
            </w:r>
          </w:p>
        </w:tc>
        <w:tc>
          <w:tcPr>
            <w:tcW w:w="138" w:type="dxa"/>
            <w:tcBorders>
              <w:top w:val="nil"/>
              <w:left w:val="single" w:sz="4" w:space="0" w:color="auto"/>
              <w:bottom w:val="nil"/>
              <w:right w:val="single" w:sz="12" w:space="0" w:color="auto"/>
            </w:tcBorders>
            <w:shd w:val="clear" w:color="auto" w:fill="auto"/>
            <w:vAlign w:val="center"/>
          </w:tcPr>
          <w:p w14:paraId="02EB5A51"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134" w:type="dxa"/>
            <w:gridSpan w:val="2"/>
            <w:tcBorders>
              <w:top w:val="nil"/>
              <w:left w:val="single" w:sz="12" w:space="0" w:color="auto"/>
              <w:bottom w:val="nil"/>
              <w:right w:val="nil"/>
            </w:tcBorders>
          </w:tcPr>
          <w:p w14:paraId="19F4993D"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475" w:type="dxa"/>
            <w:tcBorders>
              <w:top w:val="nil"/>
              <w:left w:val="nil"/>
              <w:bottom w:val="nil"/>
              <w:right w:val="nil"/>
            </w:tcBorders>
            <w:shd w:val="clear" w:color="auto" w:fill="auto"/>
            <w:vAlign w:val="center"/>
          </w:tcPr>
          <w:p w14:paraId="57A77B66"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252" w:type="dxa"/>
            <w:tcBorders>
              <w:top w:val="nil"/>
              <w:left w:val="nil"/>
              <w:bottom w:val="nil"/>
              <w:right w:val="nil"/>
            </w:tcBorders>
            <w:shd w:val="clear" w:color="auto" w:fill="auto"/>
            <w:vAlign w:val="center"/>
          </w:tcPr>
          <w:p w14:paraId="4F35D869"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459" w:type="dxa"/>
            <w:tcBorders>
              <w:top w:val="nil"/>
              <w:left w:val="nil"/>
              <w:bottom w:val="nil"/>
              <w:right w:val="nil"/>
            </w:tcBorders>
            <w:shd w:val="clear" w:color="auto" w:fill="auto"/>
            <w:vAlign w:val="center"/>
          </w:tcPr>
          <w:p w14:paraId="5FBC249C"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135" w:type="dxa"/>
            <w:tcBorders>
              <w:top w:val="nil"/>
              <w:left w:val="nil"/>
              <w:bottom w:val="nil"/>
              <w:right w:val="single" w:sz="12" w:space="0" w:color="auto"/>
            </w:tcBorders>
            <w:shd w:val="clear" w:color="auto" w:fill="auto"/>
            <w:vAlign w:val="center"/>
          </w:tcPr>
          <w:p w14:paraId="4FD56729"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141" w:type="dxa"/>
            <w:gridSpan w:val="2"/>
            <w:vMerge/>
            <w:tcBorders>
              <w:left w:val="single" w:sz="12" w:space="0" w:color="auto"/>
              <w:right w:val="nil"/>
            </w:tcBorders>
            <w:shd w:val="clear" w:color="auto" w:fill="auto"/>
            <w:vAlign w:val="center"/>
          </w:tcPr>
          <w:p w14:paraId="48E37EB7"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2189" w:type="dxa"/>
            <w:tcBorders>
              <w:top w:val="nil"/>
              <w:left w:val="nil"/>
              <w:bottom w:val="nil"/>
              <w:right w:val="nil"/>
            </w:tcBorders>
            <w:shd w:val="clear" w:color="auto" w:fill="auto"/>
            <w:vAlign w:val="center"/>
          </w:tcPr>
          <w:p w14:paraId="5A80FEC2"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21BA2EDF" w14:textId="77777777" w:rsidR="00FF6DDA" w:rsidRPr="00FF6DDA" w:rsidRDefault="00FF6DDA" w:rsidP="00FF6DDA">
            <w:pPr>
              <w:adjustRightInd w:val="0"/>
              <w:snapToGrid w:val="0"/>
              <w:jc w:val="center"/>
              <w:rPr>
                <w:rFonts w:ascii="Arial" w:hAnsi="Arial" w:cs="Arial"/>
                <w:sz w:val="16"/>
                <w:szCs w:val="16"/>
                <w:lang w:val="es-BO" w:eastAsia="es-ES"/>
              </w:rPr>
            </w:pPr>
          </w:p>
        </w:tc>
      </w:tr>
      <w:tr w:rsidR="00FF6DDA" w:rsidRPr="00FF6DDA" w14:paraId="01F614D7" w14:textId="77777777" w:rsidTr="009D099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jc w:val="center"/>
        </w:trPr>
        <w:tc>
          <w:tcPr>
            <w:tcW w:w="652"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16F3D481" w14:textId="77777777" w:rsidR="00FF6DDA" w:rsidRPr="00FF6DDA" w:rsidRDefault="00FF6DDA" w:rsidP="00FF6DDA">
            <w:pPr>
              <w:adjustRightInd w:val="0"/>
              <w:snapToGrid w:val="0"/>
              <w:jc w:val="center"/>
              <w:rPr>
                <w:rFonts w:ascii="Arial" w:hAnsi="Arial" w:cs="Arial"/>
                <w:sz w:val="4"/>
                <w:szCs w:val="4"/>
                <w:lang w:val="es-BO" w:eastAsia="es-ES"/>
              </w:rPr>
            </w:pPr>
          </w:p>
        </w:tc>
        <w:tc>
          <w:tcPr>
            <w:tcW w:w="3530" w:type="dxa"/>
            <w:tcBorders>
              <w:top w:val="nil"/>
              <w:left w:val="single" w:sz="12" w:space="0" w:color="auto"/>
              <w:bottom w:val="nil"/>
              <w:right w:val="nil"/>
            </w:tcBorders>
            <w:shd w:val="clear" w:color="auto" w:fill="auto"/>
            <w:vAlign w:val="bottom"/>
          </w:tcPr>
          <w:p w14:paraId="232C15EF" w14:textId="77777777" w:rsidR="00FF6DDA" w:rsidRPr="00FF6DDA" w:rsidRDefault="00FF6DDA" w:rsidP="00FF6DDA">
            <w:pPr>
              <w:adjustRightInd w:val="0"/>
              <w:snapToGrid w:val="0"/>
              <w:ind w:left="113" w:right="113"/>
              <w:jc w:val="both"/>
              <w:rPr>
                <w:rFonts w:ascii="Arial" w:hAnsi="Arial" w:cs="Arial"/>
                <w:sz w:val="4"/>
                <w:szCs w:val="4"/>
                <w:lang w:val="es-BO" w:eastAsia="es-ES"/>
              </w:rPr>
            </w:pPr>
          </w:p>
        </w:tc>
        <w:tc>
          <w:tcPr>
            <w:tcW w:w="134" w:type="dxa"/>
            <w:tcBorders>
              <w:top w:val="nil"/>
              <w:left w:val="nil"/>
              <w:bottom w:val="nil"/>
              <w:right w:val="single" w:sz="12" w:space="0" w:color="auto"/>
            </w:tcBorders>
            <w:shd w:val="clear" w:color="auto" w:fill="auto"/>
            <w:vAlign w:val="bottom"/>
          </w:tcPr>
          <w:p w14:paraId="6D5226B9" w14:textId="77777777" w:rsidR="00FF6DDA" w:rsidRPr="00FF6DDA" w:rsidRDefault="00FF6DDA" w:rsidP="00FF6DDA">
            <w:pPr>
              <w:adjustRightInd w:val="0"/>
              <w:snapToGrid w:val="0"/>
              <w:ind w:left="113" w:right="113"/>
              <w:jc w:val="both"/>
              <w:rPr>
                <w:rFonts w:ascii="Arial" w:hAnsi="Arial" w:cs="Arial"/>
                <w:b/>
                <w:sz w:val="4"/>
                <w:szCs w:val="4"/>
                <w:lang w:val="es-BO" w:eastAsia="es-ES"/>
              </w:rPr>
            </w:pPr>
          </w:p>
        </w:tc>
        <w:tc>
          <w:tcPr>
            <w:tcW w:w="134" w:type="dxa"/>
            <w:gridSpan w:val="2"/>
            <w:tcBorders>
              <w:top w:val="nil"/>
              <w:left w:val="single" w:sz="12" w:space="0" w:color="auto"/>
              <w:bottom w:val="nil"/>
              <w:right w:val="nil"/>
            </w:tcBorders>
            <w:shd w:val="clear" w:color="auto" w:fill="auto"/>
            <w:vAlign w:val="center"/>
          </w:tcPr>
          <w:p w14:paraId="03A46A31" w14:textId="77777777" w:rsidR="00FF6DDA" w:rsidRPr="00FF6DDA" w:rsidRDefault="00FF6DDA" w:rsidP="00FF6DDA">
            <w:pPr>
              <w:adjustRightInd w:val="0"/>
              <w:snapToGrid w:val="0"/>
              <w:jc w:val="center"/>
              <w:rPr>
                <w:rFonts w:ascii="Arial" w:hAnsi="Arial" w:cs="Arial"/>
                <w:sz w:val="4"/>
                <w:szCs w:val="4"/>
                <w:lang w:val="es-BO" w:eastAsia="es-ES"/>
              </w:rPr>
            </w:pPr>
          </w:p>
        </w:tc>
        <w:tc>
          <w:tcPr>
            <w:tcW w:w="383" w:type="dxa"/>
            <w:tcBorders>
              <w:top w:val="single" w:sz="4" w:space="0" w:color="auto"/>
              <w:left w:val="nil"/>
              <w:bottom w:val="nil"/>
              <w:right w:val="nil"/>
            </w:tcBorders>
            <w:shd w:val="clear" w:color="auto" w:fill="auto"/>
            <w:vAlign w:val="center"/>
          </w:tcPr>
          <w:p w14:paraId="558A8B54"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4" w:type="dxa"/>
            <w:tcBorders>
              <w:top w:val="nil"/>
              <w:left w:val="nil"/>
              <w:bottom w:val="nil"/>
              <w:right w:val="nil"/>
            </w:tcBorders>
            <w:shd w:val="clear" w:color="auto" w:fill="auto"/>
            <w:vAlign w:val="center"/>
          </w:tcPr>
          <w:p w14:paraId="3F0FF1D4" w14:textId="77777777" w:rsidR="00FF6DDA" w:rsidRPr="00FF6DDA" w:rsidRDefault="00FF6DDA" w:rsidP="00FF6DDA">
            <w:pPr>
              <w:adjustRightInd w:val="0"/>
              <w:snapToGrid w:val="0"/>
              <w:jc w:val="center"/>
              <w:rPr>
                <w:rFonts w:ascii="Arial" w:hAnsi="Arial" w:cs="Arial"/>
                <w:sz w:val="4"/>
                <w:szCs w:val="4"/>
                <w:lang w:val="es-BO" w:eastAsia="es-ES"/>
              </w:rPr>
            </w:pPr>
          </w:p>
        </w:tc>
        <w:tc>
          <w:tcPr>
            <w:tcW w:w="389" w:type="dxa"/>
            <w:tcBorders>
              <w:top w:val="single" w:sz="4" w:space="0" w:color="auto"/>
              <w:left w:val="nil"/>
              <w:bottom w:val="nil"/>
              <w:right w:val="nil"/>
            </w:tcBorders>
            <w:shd w:val="clear" w:color="auto" w:fill="auto"/>
            <w:vAlign w:val="center"/>
          </w:tcPr>
          <w:p w14:paraId="61BD2376"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5" w:type="dxa"/>
            <w:tcBorders>
              <w:top w:val="nil"/>
              <w:left w:val="nil"/>
              <w:bottom w:val="nil"/>
              <w:right w:val="nil"/>
            </w:tcBorders>
            <w:shd w:val="clear" w:color="auto" w:fill="auto"/>
            <w:vAlign w:val="center"/>
          </w:tcPr>
          <w:p w14:paraId="300650B7" w14:textId="77777777" w:rsidR="00FF6DDA" w:rsidRPr="00FF6DDA" w:rsidRDefault="00FF6DDA" w:rsidP="00FF6DDA">
            <w:pPr>
              <w:adjustRightInd w:val="0"/>
              <w:snapToGrid w:val="0"/>
              <w:jc w:val="center"/>
              <w:rPr>
                <w:rFonts w:ascii="Arial" w:hAnsi="Arial" w:cs="Arial"/>
                <w:sz w:val="4"/>
                <w:szCs w:val="4"/>
                <w:lang w:val="es-BO" w:eastAsia="es-ES"/>
              </w:rPr>
            </w:pPr>
          </w:p>
        </w:tc>
        <w:tc>
          <w:tcPr>
            <w:tcW w:w="524" w:type="dxa"/>
            <w:tcBorders>
              <w:top w:val="single" w:sz="4" w:space="0" w:color="auto"/>
              <w:left w:val="nil"/>
              <w:bottom w:val="nil"/>
              <w:right w:val="nil"/>
            </w:tcBorders>
            <w:shd w:val="clear" w:color="auto" w:fill="auto"/>
            <w:vAlign w:val="center"/>
          </w:tcPr>
          <w:p w14:paraId="7D535711"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8" w:type="dxa"/>
            <w:tcBorders>
              <w:top w:val="nil"/>
              <w:left w:val="nil"/>
              <w:bottom w:val="nil"/>
              <w:right w:val="single" w:sz="12" w:space="0" w:color="auto"/>
            </w:tcBorders>
            <w:shd w:val="clear" w:color="auto" w:fill="auto"/>
            <w:vAlign w:val="center"/>
          </w:tcPr>
          <w:p w14:paraId="0140182C"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4" w:type="dxa"/>
            <w:gridSpan w:val="2"/>
            <w:tcBorders>
              <w:top w:val="nil"/>
              <w:left w:val="single" w:sz="12" w:space="0" w:color="auto"/>
              <w:bottom w:val="nil"/>
              <w:right w:val="nil"/>
            </w:tcBorders>
          </w:tcPr>
          <w:p w14:paraId="12EC002B" w14:textId="77777777" w:rsidR="00FF6DDA" w:rsidRPr="00FF6DDA" w:rsidRDefault="00FF6DDA" w:rsidP="00FF6DDA">
            <w:pPr>
              <w:adjustRightInd w:val="0"/>
              <w:snapToGrid w:val="0"/>
              <w:jc w:val="center"/>
              <w:rPr>
                <w:rFonts w:ascii="Arial" w:hAnsi="Arial" w:cs="Arial"/>
                <w:sz w:val="4"/>
                <w:szCs w:val="4"/>
                <w:lang w:val="es-BO" w:eastAsia="es-ES"/>
              </w:rPr>
            </w:pPr>
          </w:p>
        </w:tc>
        <w:tc>
          <w:tcPr>
            <w:tcW w:w="475" w:type="dxa"/>
            <w:tcBorders>
              <w:top w:val="nil"/>
              <w:left w:val="nil"/>
              <w:bottom w:val="nil"/>
              <w:right w:val="nil"/>
            </w:tcBorders>
            <w:shd w:val="clear" w:color="auto" w:fill="auto"/>
            <w:vAlign w:val="center"/>
          </w:tcPr>
          <w:p w14:paraId="02CF1D3C" w14:textId="77777777" w:rsidR="00FF6DDA" w:rsidRPr="00FF6DDA" w:rsidRDefault="00FF6DDA" w:rsidP="00FF6DDA">
            <w:pPr>
              <w:adjustRightInd w:val="0"/>
              <w:snapToGrid w:val="0"/>
              <w:jc w:val="center"/>
              <w:rPr>
                <w:rFonts w:ascii="Arial" w:hAnsi="Arial" w:cs="Arial"/>
                <w:sz w:val="4"/>
                <w:szCs w:val="4"/>
                <w:lang w:val="es-BO" w:eastAsia="es-ES"/>
              </w:rPr>
            </w:pPr>
          </w:p>
        </w:tc>
        <w:tc>
          <w:tcPr>
            <w:tcW w:w="252" w:type="dxa"/>
            <w:tcBorders>
              <w:top w:val="nil"/>
              <w:left w:val="nil"/>
              <w:bottom w:val="nil"/>
              <w:right w:val="nil"/>
            </w:tcBorders>
            <w:shd w:val="clear" w:color="auto" w:fill="auto"/>
            <w:vAlign w:val="center"/>
          </w:tcPr>
          <w:p w14:paraId="5EA13AD5" w14:textId="77777777" w:rsidR="00FF6DDA" w:rsidRPr="00FF6DDA" w:rsidRDefault="00FF6DDA" w:rsidP="00FF6DDA">
            <w:pPr>
              <w:adjustRightInd w:val="0"/>
              <w:snapToGrid w:val="0"/>
              <w:jc w:val="center"/>
              <w:rPr>
                <w:rFonts w:ascii="Arial" w:hAnsi="Arial" w:cs="Arial"/>
                <w:sz w:val="4"/>
                <w:szCs w:val="4"/>
                <w:lang w:val="es-BO" w:eastAsia="es-ES"/>
              </w:rPr>
            </w:pPr>
          </w:p>
        </w:tc>
        <w:tc>
          <w:tcPr>
            <w:tcW w:w="459" w:type="dxa"/>
            <w:tcBorders>
              <w:top w:val="nil"/>
              <w:left w:val="nil"/>
              <w:bottom w:val="nil"/>
              <w:right w:val="nil"/>
            </w:tcBorders>
            <w:shd w:val="clear" w:color="auto" w:fill="auto"/>
            <w:vAlign w:val="center"/>
          </w:tcPr>
          <w:p w14:paraId="6A5AF022"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5" w:type="dxa"/>
            <w:tcBorders>
              <w:top w:val="nil"/>
              <w:left w:val="nil"/>
              <w:bottom w:val="nil"/>
              <w:right w:val="single" w:sz="12" w:space="0" w:color="auto"/>
            </w:tcBorders>
            <w:shd w:val="clear" w:color="auto" w:fill="auto"/>
            <w:vAlign w:val="center"/>
          </w:tcPr>
          <w:p w14:paraId="3DBB2CFB"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41" w:type="dxa"/>
            <w:gridSpan w:val="2"/>
            <w:vMerge/>
            <w:tcBorders>
              <w:left w:val="single" w:sz="12" w:space="0" w:color="auto"/>
              <w:right w:val="nil"/>
            </w:tcBorders>
            <w:shd w:val="clear" w:color="auto" w:fill="auto"/>
            <w:vAlign w:val="center"/>
          </w:tcPr>
          <w:p w14:paraId="50B970D9" w14:textId="77777777" w:rsidR="00FF6DDA" w:rsidRPr="00FF6DDA" w:rsidRDefault="00FF6DDA" w:rsidP="00FF6DDA">
            <w:pPr>
              <w:adjustRightInd w:val="0"/>
              <w:snapToGrid w:val="0"/>
              <w:jc w:val="center"/>
              <w:rPr>
                <w:rFonts w:ascii="Arial" w:hAnsi="Arial" w:cs="Arial"/>
                <w:sz w:val="4"/>
                <w:szCs w:val="4"/>
                <w:lang w:val="es-BO" w:eastAsia="es-ES"/>
              </w:rPr>
            </w:pPr>
          </w:p>
        </w:tc>
        <w:tc>
          <w:tcPr>
            <w:tcW w:w="2189" w:type="dxa"/>
            <w:tcBorders>
              <w:top w:val="nil"/>
              <w:left w:val="nil"/>
              <w:bottom w:val="nil"/>
              <w:right w:val="nil"/>
            </w:tcBorders>
            <w:shd w:val="clear" w:color="auto" w:fill="auto"/>
            <w:vAlign w:val="center"/>
          </w:tcPr>
          <w:p w14:paraId="752B2299"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12DB4BC2" w14:textId="77777777" w:rsidR="00FF6DDA" w:rsidRPr="00FF6DDA" w:rsidRDefault="00FF6DDA" w:rsidP="00FF6DDA">
            <w:pPr>
              <w:adjustRightInd w:val="0"/>
              <w:snapToGrid w:val="0"/>
              <w:jc w:val="center"/>
              <w:rPr>
                <w:rFonts w:ascii="Arial" w:hAnsi="Arial" w:cs="Arial"/>
                <w:sz w:val="4"/>
                <w:szCs w:val="4"/>
                <w:lang w:val="es-BO" w:eastAsia="es-ES"/>
              </w:rPr>
            </w:pPr>
          </w:p>
        </w:tc>
      </w:tr>
      <w:tr w:rsidR="00FF6DDA" w:rsidRPr="00FF6DDA" w14:paraId="60530B26" w14:textId="77777777" w:rsidTr="009D099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jc w:val="center"/>
        </w:trPr>
        <w:tc>
          <w:tcPr>
            <w:tcW w:w="65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88A3AE5" w14:textId="77777777" w:rsidR="00FF6DDA" w:rsidRPr="00FF6DDA" w:rsidRDefault="00FF6DDA" w:rsidP="00B0452E">
            <w:pPr>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A024546" w14:textId="77777777" w:rsidR="00FF6DDA" w:rsidRPr="00FF6DDA" w:rsidRDefault="00FF6DDA" w:rsidP="00FF6DDA">
            <w:pPr>
              <w:adjustRightInd w:val="0"/>
              <w:snapToGrid w:val="0"/>
              <w:ind w:left="113" w:right="113"/>
              <w:jc w:val="both"/>
              <w:rPr>
                <w:rFonts w:ascii="Arial" w:hAnsi="Arial" w:cs="Arial"/>
                <w:b/>
                <w:sz w:val="16"/>
                <w:szCs w:val="16"/>
                <w:lang w:val="es-BO" w:eastAsia="es-ES"/>
              </w:rPr>
            </w:pPr>
            <w:r w:rsidRPr="00FF6DDA">
              <w:rPr>
                <w:rFonts w:ascii="Arial" w:hAnsi="Arial" w:cs="Arial"/>
                <w:sz w:val="16"/>
                <w:szCs w:val="16"/>
                <w:lang w:val="es-BO" w:eastAsia="es-ES"/>
              </w:rPr>
              <w:t>Suscripción de Contrato (Fecha estimada)</w:t>
            </w:r>
          </w:p>
        </w:tc>
        <w:tc>
          <w:tcPr>
            <w:tcW w:w="134" w:type="dxa"/>
            <w:gridSpan w:val="2"/>
            <w:tcBorders>
              <w:top w:val="nil"/>
              <w:left w:val="single" w:sz="12" w:space="0" w:color="auto"/>
              <w:bottom w:val="nil"/>
              <w:right w:val="nil"/>
            </w:tcBorders>
            <w:shd w:val="clear" w:color="auto" w:fill="auto"/>
            <w:tcMar>
              <w:left w:w="0" w:type="dxa"/>
              <w:right w:w="0" w:type="dxa"/>
            </w:tcMar>
            <w:vAlign w:val="center"/>
          </w:tcPr>
          <w:p w14:paraId="5428765B"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F51586D" w14:textId="77777777" w:rsidR="00FF6DDA" w:rsidRPr="00FF6DDA" w:rsidRDefault="00FF6DDA" w:rsidP="00FF6DDA">
            <w:pPr>
              <w:adjustRightInd w:val="0"/>
              <w:snapToGrid w:val="0"/>
              <w:jc w:val="center"/>
              <w:rPr>
                <w:rFonts w:ascii="Verdana" w:hAnsi="Verdana"/>
                <w:i/>
                <w:sz w:val="14"/>
                <w:szCs w:val="14"/>
                <w:lang w:val="es-BO" w:eastAsia="es-ES"/>
              </w:rPr>
            </w:pPr>
            <w:r w:rsidRPr="00FF6DDA">
              <w:rPr>
                <w:rFonts w:ascii="Verdana" w:hAnsi="Verdana"/>
                <w:i/>
                <w:sz w:val="14"/>
                <w:szCs w:val="14"/>
                <w:lang w:val="es-BO" w:eastAsia="es-ES"/>
              </w:rPr>
              <w:t>Día</w:t>
            </w:r>
          </w:p>
        </w:tc>
        <w:tc>
          <w:tcPr>
            <w:tcW w:w="134" w:type="dxa"/>
            <w:tcBorders>
              <w:top w:val="nil"/>
              <w:left w:val="nil"/>
              <w:bottom w:val="nil"/>
              <w:right w:val="nil"/>
            </w:tcBorders>
            <w:shd w:val="clear" w:color="auto" w:fill="auto"/>
            <w:tcMar>
              <w:left w:w="0" w:type="dxa"/>
              <w:right w:w="0" w:type="dxa"/>
            </w:tcMar>
            <w:vAlign w:val="center"/>
          </w:tcPr>
          <w:p w14:paraId="5EBA1F7E" w14:textId="77777777" w:rsidR="00FF6DDA" w:rsidRPr="00FF6DDA" w:rsidRDefault="00FF6DDA" w:rsidP="00FF6DDA">
            <w:pPr>
              <w:adjustRightInd w:val="0"/>
              <w:snapToGrid w:val="0"/>
              <w:jc w:val="center"/>
              <w:rPr>
                <w:rFonts w:ascii="Verdana" w:hAnsi="Verdana"/>
                <w:i/>
                <w:sz w:val="14"/>
                <w:szCs w:val="14"/>
                <w:lang w:val="es-BO"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5571312" w14:textId="77777777" w:rsidR="00FF6DDA" w:rsidRPr="00FF6DDA" w:rsidRDefault="00FF6DDA" w:rsidP="00FF6DDA">
            <w:pPr>
              <w:adjustRightInd w:val="0"/>
              <w:snapToGrid w:val="0"/>
              <w:jc w:val="center"/>
              <w:rPr>
                <w:rFonts w:ascii="Verdana" w:hAnsi="Verdana"/>
                <w:i/>
                <w:sz w:val="14"/>
                <w:szCs w:val="14"/>
                <w:lang w:val="es-BO" w:eastAsia="es-ES"/>
              </w:rPr>
            </w:pPr>
            <w:r w:rsidRPr="00FF6DDA">
              <w:rPr>
                <w:rFonts w:ascii="Verdana" w:hAnsi="Verdana"/>
                <w:i/>
                <w:sz w:val="14"/>
                <w:szCs w:val="14"/>
                <w:lang w:val="es-BO" w:eastAsia="es-ES"/>
              </w:rPr>
              <w:t>Mes</w:t>
            </w:r>
          </w:p>
        </w:tc>
        <w:tc>
          <w:tcPr>
            <w:tcW w:w="135" w:type="dxa"/>
            <w:tcBorders>
              <w:top w:val="nil"/>
              <w:left w:val="nil"/>
              <w:bottom w:val="nil"/>
              <w:right w:val="nil"/>
            </w:tcBorders>
            <w:shd w:val="clear" w:color="auto" w:fill="auto"/>
            <w:tcMar>
              <w:left w:w="0" w:type="dxa"/>
              <w:right w:w="0" w:type="dxa"/>
            </w:tcMar>
            <w:vAlign w:val="center"/>
          </w:tcPr>
          <w:p w14:paraId="18835B67" w14:textId="77777777" w:rsidR="00FF6DDA" w:rsidRPr="00FF6DDA" w:rsidRDefault="00FF6DDA" w:rsidP="00FF6DDA">
            <w:pPr>
              <w:adjustRightInd w:val="0"/>
              <w:snapToGrid w:val="0"/>
              <w:jc w:val="center"/>
              <w:rPr>
                <w:rFonts w:ascii="Verdana" w:hAnsi="Verdana"/>
                <w:i/>
                <w:sz w:val="14"/>
                <w:szCs w:val="14"/>
                <w:lang w:val="es-BO"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2564B4C" w14:textId="77777777" w:rsidR="00FF6DDA" w:rsidRPr="00FF6DDA" w:rsidRDefault="00FF6DDA" w:rsidP="00FF6DDA">
            <w:pPr>
              <w:adjustRightInd w:val="0"/>
              <w:snapToGrid w:val="0"/>
              <w:jc w:val="center"/>
              <w:rPr>
                <w:rFonts w:ascii="Verdana" w:hAnsi="Verdana"/>
                <w:i/>
                <w:sz w:val="14"/>
                <w:szCs w:val="14"/>
                <w:lang w:val="es-BO" w:eastAsia="es-ES"/>
              </w:rPr>
            </w:pPr>
            <w:r w:rsidRPr="00FF6DDA">
              <w:rPr>
                <w:rFonts w:ascii="Verdana" w:hAnsi="Verdana"/>
                <w:i/>
                <w:sz w:val="14"/>
                <w:szCs w:val="14"/>
                <w:lang w:val="es-BO" w:eastAsia="es-ES"/>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43936406" w14:textId="77777777" w:rsidR="00FF6DDA" w:rsidRPr="00FF6DDA" w:rsidRDefault="00FF6DDA" w:rsidP="00FF6DDA">
            <w:pPr>
              <w:adjustRightInd w:val="0"/>
              <w:snapToGrid w:val="0"/>
              <w:jc w:val="center"/>
              <w:rPr>
                <w:rFonts w:ascii="Verdana" w:hAnsi="Verdana"/>
                <w:i/>
                <w:sz w:val="14"/>
                <w:szCs w:val="14"/>
                <w:lang w:val="es-BO" w:eastAsia="es-ES"/>
              </w:rPr>
            </w:pPr>
          </w:p>
        </w:tc>
        <w:tc>
          <w:tcPr>
            <w:tcW w:w="134" w:type="dxa"/>
            <w:gridSpan w:val="2"/>
            <w:tcBorders>
              <w:top w:val="nil"/>
              <w:left w:val="single" w:sz="12" w:space="0" w:color="auto"/>
              <w:bottom w:val="nil"/>
              <w:right w:val="nil"/>
            </w:tcBorders>
            <w:tcMar>
              <w:left w:w="0" w:type="dxa"/>
              <w:right w:w="0" w:type="dxa"/>
            </w:tcMar>
          </w:tcPr>
          <w:p w14:paraId="0871039E" w14:textId="77777777" w:rsidR="00FF6DDA" w:rsidRPr="00FF6DDA" w:rsidRDefault="00FF6DDA" w:rsidP="00FF6DDA">
            <w:pPr>
              <w:adjustRightInd w:val="0"/>
              <w:snapToGrid w:val="0"/>
              <w:jc w:val="center"/>
              <w:rPr>
                <w:rFonts w:ascii="Verdana" w:hAnsi="Verdana"/>
                <w:i/>
                <w:sz w:val="14"/>
                <w:szCs w:val="14"/>
                <w:lang w:val="es-BO" w:eastAsia="es-ES"/>
              </w:rPr>
            </w:pPr>
          </w:p>
        </w:tc>
        <w:tc>
          <w:tcPr>
            <w:tcW w:w="475" w:type="dxa"/>
            <w:tcBorders>
              <w:top w:val="nil"/>
              <w:left w:val="nil"/>
              <w:bottom w:val="nil"/>
              <w:right w:val="nil"/>
            </w:tcBorders>
            <w:shd w:val="clear" w:color="auto" w:fill="auto"/>
            <w:tcMar>
              <w:left w:w="0" w:type="dxa"/>
              <w:right w:w="0" w:type="dxa"/>
            </w:tcMar>
            <w:vAlign w:val="center"/>
          </w:tcPr>
          <w:p w14:paraId="72A468D0" w14:textId="77777777" w:rsidR="00FF6DDA" w:rsidRPr="00FF6DDA" w:rsidRDefault="00FF6DDA" w:rsidP="00FF6DDA">
            <w:pPr>
              <w:adjustRightInd w:val="0"/>
              <w:snapToGrid w:val="0"/>
              <w:jc w:val="center"/>
              <w:rPr>
                <w:rFonts w:ascii="Verdana" w:hAnsi="Verdana"/>
                <w:i/>
                <w:sz w:val="14"/>
                <w:szCs w:val="14"/>
                <w:lang w:val="es-BO" w:eastAsia="es-ES"/>
              </w:rPr>
            </w:pPr>
          </w:p>
        </w:tc>
        <w:tc>
          <w:tcPr>
            <w:tcW w:w="252" w:type="dxa"/>
            <w:tcBorders>
              <w:top w:val="nil"/>
              <w:left w:val="nil"/>
              <w:bottom w:val="nil"/>
              <w:right w:val="nil"/>
            </w:tcBorders>
            <w:shd w:val="clear" w:color="auto" w:fill="auto"/>
            <w:tcMar>
              <w:left w:w="0" w:type="dxa"/>
              <w:right w:w="0" w:type="dxa"/>
            </w:tcMar>
            <w:vAlign w:val="center"/>
          </w:tcPr>
          <w:p w14:paraId="2855D80B" w14:textId="77777777" w:rsidR="00FF6DDA" w:rsidRPr="00FF6DDA" w:rsidRDefault="00FF6DDA" w:rsidP="00FF6DDA">
            <w:pPr>
              <w:adjustRightInd w:val="0"/>
              <w:snapToGrid w:val="0"/>
              <w:jc w:val="center"/>
              <w:rPr>
                <w:rFonts w:ascii="Verdana" w:hAnsi="Verdana"/>
                <w:i/>
                <w:sz w:val="14"/>
                <w:szCs w:val="14"/>
                <w:lang w:val="es-BO" w:eastAsia="es-ES"/>
              </w:rPr>
            </w:pPr>
          </w:p>
        </w:tc>
        <w:tc>
          <w:tcPr>
            <w:tcW w:w="459" w:type="dxa"/>
            <w:tcBorders>
              <w:top w:val="nil"/>
              <w:left w:val="nil"/>
              <w:bottom w:val="nil"/>
              <w:right w:val="nil"/>
            </w:tcBorders>
            <w:shd w:val="clear" w:color="auto" w:fill="auto"/>
            <w:tcMar>
              <w:left w:w="0" w:type="dxa"/>
              <w:right w:w="0" w:type="dxa"/>
            </w:tcMar>
            <w:vAlign w:val="center"/>
          </w:tcPr>
          <w:p w14:paraId="004DE7CE" w14:textId="77777777" w:rsidR="00FF6DDA" w:rsidRPr="00FF6DDA" w:rsidRDefault="00FF6DDA" w:rsidP="00FF6DDA">
            <w:pPr>
              <w:adjustRightInd w:val="0"/>
              <w:snapToGrid w:val="0"/>
              <w:jc w:val="center"/>
              <w:rPr>
                <w:rFonts w:ascii="Verdana" w:hAnsi="Verdana"/>
                <w:i/>
                <w:sz w:val="14"/>
                <w:szCs w:val="14"/>
                <w:lang w:val="es-BO" w:eastAsia="es-ES"/>
              </w:rPr>
            </w:pPr>
          </w:p>
        </w:tc>
        <w:tc>
          <w:tcPr>
            <w:tcW w:w="135" w:type="dxa"/>
            <w:tcBorders>
              <w:top w:val="nil"/>
              <w:left w:val="nil"/>
              <w:bottom w:val="nil"/>
              <w:right w:val="single" w:sz="12" w:space="0" w:color="auto"/>
            </w:tcBorders>
            <w:shd w:val="clear" w:color="auto" w:fill="auto"/>
            <w:vAlign w:val="center"/>
          </w:tcPr>
          <w:p w14:paraId="47C27A17" w14:textId="77777777" w:rsidR="00FF6DDA" w:rsidRPr="00FF6DDA" w:rsidRDefault="00FF6DDA" w:rsidP="00FF6DDA">
            <w:pPr>
              <w:adjustRightInd w:val="0"/>
              <w:snapToGrid w:val="0"/>
              <w:jc w:val="center"/>
              <w:rPr>
                <w:rFonts w:ascii="Verdana" w:hAnsi="Verdana"/>
                <w:i/>
                <w:sz w:val="14"/>
                <w:szCs w:val="14"/>
                <w:lang w:val="es-BO" w:eastAsia="es-ES"/>
              </w:rPr>
            </w:pPr>
          </w:p>
        </w:tc>
        <w:tc>
          <w:tcPr>
            <w:tcW w:w="141" w:type="dxa"/>
            <w:gridSpan w:val="2"/>
            <w:vMerge/>
            <w:tcBorders>
              <w:left w:val="single" w:sz="12" w:space="0" w:color="auto"/>
              <w:right w:val="nil"/>
            </w:tcBorders>
            <w:shd w:val="clear" w:color="auto" w:fill="auto"/>
            <w:vAlign w:val="center"/>
          </w:tcPr>
          <w:p w14:paraId="0AD29D4D" w14:textId="77777777" w:rsidR="00FF6DDA" w:rsidRPr="00FF6DDA" w:rsidRDefault="00FF6DDA" w:rsidP="00FF6DDA">
            <w:pPr>
              <w:adjustRightInd w:val="0"/>
              <w:snapToGrid w:val="0"/>
              <w:jc w:val="center"/>
              <w:rPr>
                <w:rFonts w:ascii="Verdana" w:hAnsi="Verdana"/>
                <w:i/>
                <w:sz w:val="14"/>
                <w:szCs w:val="14"/>
                <w:lang w:val="es-BO" w:eastAsia="es-ES"/>
              </w:rPr>
            </w:pPr>
          </w:p>
        </w:tc>
        <w:tc>
          <w:tcPr>
            <w:tcW w:w="2189" w:type="dxa"/>
            <w:tcBorders>
              <w:top w:val="nil"/>
              <w:left w:val="nil"/>
              <w:bottom w:val="nil"/>
              <w:right w:val="nil"/>
            </w:tcBorders>
            <w:shd w:val="clear" w:color="auto" w:fill="auto"/>
            <w:vAlign w:val="center"/>
          </w:tcPr>
          <w:p w14:paraId="4CE945C6" w14:textId="77777777" w:rsidR="00FF6DDA" w:rsidRPr="00FF6DDA" w:rsidRDefault="00FF6DDA" w:rsidP="00FF6DDA">
            <w:pPr>
              <w:adjustRightInd w:val="0"/>
              <w:snapToGrid w:val="0"/>
              <w:jc w:val="center"/>
              <w:rPr>
                <w:rFonts w:ascii="Verdana" w:hAnsi="Verdana"/>
                <w:i/>
                <w:sz w:val="14"/>
                <w:szCs w:val="14"/>
                <w:lang w:val="es-BO" w:eastAsia="es-ES"/>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14:paraId="2C269C9D" w14:textId="77777777" w:rsidR="00FF6DDA" w:rsidRPr="00FF6DDA" w:rsidRDefault="00FF6DDA" w:rsidP="00FF6DDA">
            <w:pPr>
              <w:adjustRightInd w:val="0"/>
              <w:snapToGrid w:val="0"/>
              <w:jc w:val="center"/>
              <w:rPr>
                <w:rFonts w:ascii="Verdana" w:hAnsi="Verdana"/>
                <w:i/>
                <w:sz w:val="14"/>
                <w:szCs w:val="14"/>
                <w:lang w:val="es-BO" w:eastAsia="es-ES"/>
              </w:rPr>
            </w:pPr>
          </w:p>
        </w:tc>
      </w:tr>
      <w:tr w:rsidR="00FF6DDA" w:rsidRPr="00FF6DDA" w14:paraId="211F6981" w14:textId="77777777" w:rsidTr="00FF6D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73"/>
          <w:jc w:val="center"/>
        </w:trPr>
        <w:tc>
          <w:tcPr>
            <w:tcW w:w="652" w:type="dxa"/>
            <w:vMerge/>
            <w:tcBorders>
              <w:left w:val="single" w:sz="12" w:space="0" w:color="auto"/>
              <w:bottom w:val="nil"/>
              <w:right w:val="single" w:sz="12" w:space="0" w:color="auto"/>
            </w:tcBorders>
            <w:shd w:val="clear" w:color="auto" w:fill="auto"/>
            <w:noWrap/>
            <w:tcMar>
              <w:left w:w="0" w:type="dxa"/>
              <w:right w:w="0" w:type="dxa"/>
            </w:tcMar>
            <w:vAlign w:val="center"/>
          </w:tcPr>
          <w:p w14:paraId="6CDFA205" w14:textId="77777777" w:rsidR="00FF6DDA" w:rsidRPr="00FF6DDA" w:rsidRDefault="00FF6DDA" w:rsidP="00FF6DDA">
            <w:pPr>
              <w:adjustRightInd w:val="0"/>
              <w:snapToGrid w:val="0"/>
              <w:jc w:val="center"/>
              <w:rPr>
                <w:rFonts w:ascii="Arial" w:hAnsi="Arial" w:cs="Arial"/>
                <w:sz w:val="14"/>
                <w:szCs w:val="14"/>
                <w:lang w:val="es-BO" w:eastAsia="es-ES"/>
              </w:rPr>
            </w:pPr>
          </w:p>
        </w:tc>
        <w:tc>
          <w:tcPr>
            <w:tcW w:w="3664" w:type="dxa"/>
            <w:gridSpan w:val="2"/>
            <w:vMerge/>
            <w:tcBorders>
              <w:left w:val="single" w:sz="12" w:space="0" w:color="auto"/>
              <w:bottom w:val="nil"/>
              <w:right w:val="single" w:sz="12" w:space="0" w:color="auto"/>
            </w:tcBorders>
            <w:shd w:val="clear" w:color="auto" w:fill="auto"/>
            <w:vAlign w:val="bottom"/>
          </w:tcPr>
          <w:p w14:paraId="5A578543" w14:textId="77777777" w:rsidR="00FF6DDA" w:rsidRPr="00FF6DDA" w:rsidRDefault="00FF6DDA" w:rsidP="00FF6DDA">
            <w:pPr>
              <w:adjustRightInd w:val="0"/>
              <w:snapToGrid w:val="0"/>
              <w:ind w:left="113" w:right="113"/>
              <w:jc w:val="both"/>
              <w:rPr>
                <w:rFonts w:ascii="Arial" w:hAnsi="Arial" w:cs="Arial"/>
                <w:b/>
                <w:sz w:val="16"/>
                <w:szCs w:val="16"/>
                <w:lang w:val="es-BO" w:eastAsia="es-ES"/>
              </w:rPr>
            </w:pPr>
          </w:p>
        </w:tc>
        <w:tc>
          <w:tcPr>
            <w:tcW w:w="134" w:type="dxa"/>
            <w:gridSpan w:val="2"/>
            <w:tcBorders>
              <w:top w:val="nil"/>
              <w:left w:val="single" w:sz="12" w:space="0" w:color="auto"/>
              <w:bottom w:val="nil"/>
              <w:right w:val="single" w:sz="4" w:space="0" w:color="auto"/>
            </w:tcBorders>
            <w:shd w:val="clear" w:color="auto" w:fill="auto"/>
            <w:vAlign w:val="center"/>
          </w:tcPr>
          <w:p w14:paraId="6AA04776"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0E6F6"/>
            <w:vAlign w:val="center"/>
          </w:tcPr>
          <w:p w14:paraId="21E257D4" w14:textId="0CEC67F1" w:rsidR="00FF6DDA" w:rsidRPr="00FF6DDA" w:rsidRDefault="00624A7A" w:rsidP="00FF6DDA">
            <w:pPr>
              <w:adjustRightInd w:val="0"/>
              <w:snapToGrid w:val="0"/>
              <w:jc w:val="center"/>
              <w:rPr>
                <w:rFonts w:ascii="Arial" w:hAnsi="Arial" w:cs="Arial"/>
                <w:sz w:val="16"/>
                <w:szCs w:val="16"/>
                <w:lang w:val="es-BO" w:eastAsia="es-ES"/>
              </w:rPr>
            </w:pPr>
            <w:r>
              <w:rPr>
                <w:rFonts w:ascii="Arial" w:hAnsi="Arial" w:cs="Arial"/>
                <w:sz w:val="16"/>
                <w:szCs w:val="16"/>
                <w:lang w:val="es-BO" w:eastAsia="es-ES"/>
              </w:rPr>
              <w:t>29</w:t>
            </w:r>
          </w:p>
        </w:tc>
        <w:tc>
          <w:tcPr>
            <w:tcW w:w="134" w:type="dxa"/>
            <w:tcBorders>
              <w:top w:val="nil"/>
              <w:left w:val="single" w:sz="4" w:space="0" w:color="auto"/>
              <w:bottom w:val="nil"/>
              <w:right w:val="single" w:sz="4" w:space="0" w:color="auto"/>
            </w:tcBorders>
            <w:shd w:val="clear" w:color="auto" w:fill="auto"/>
            <w:vAlign w:val="center"/>
          </w:tcPr>
          <w:p w14:paraId="03503151"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0E6F6"/>
            <w:vAlign w:val="center"/>
          </w:tcPr>
          <w:p w14:paraId="3680A6F9" w14:textId="406C563E" w:rsidR="00FF6DDA" w:rsidRPr="00FF6DDA" w:rsidRDefault="000918AA" w:rsidP="00FF6DDA">
            <w:pPr>
              <w:adjustRightInd w:val="0"/>
              <w:snapToGrid w:val="0"/>
              <w:jc w:val="center"/>
              <w:rPr>
                <w:rFonts w:ascii="Arial" w:hAnsi="Arial" w:cs="Arial"/>
                <w:sz w:val="16"/>
                <w:szCs w:val="16"/>
                <w:lang w:val="es-BO" w:eastAsia="es-ES"/>
              </w:rPr>
            </w:pPr>
            <w:r>
              <w:rPr>
                <w:rFonts w:ascii="Arial" w:hAnsi="Arial" w:cs="Arial"/>
                <w:sz w:val="16"/>
                <w:szCs w:val="16"/>
                <w:lang w:val="es-BO" w:eastAsia="es-ES"/>
              </w:rPr>
              <w:t>0</w:t>
            </w:r>
            <w:r w:rsidR="00624A7A">
              <w:rPr>
                <w:rFonts w:ascii="Arial" w:hAnsi="Arial" w:cs="Arial"/>
                <w:sz w:val="16"/>
                <w:szCs w:val="16"/>
                <w:lang w:val="es-BO" w:eastAsia="es-ES"/>
              </w:rPr>
              <w:t>4</w:t>
            </w:r>
          </w:p>
        </w:tc>
        <w:tc>
          <w:tcPr>
            <w:tcW w:w="135" w:type="dxa"/>
            <w:tcBorders>
              <w:top w:val="nil"/>
              <w:left w:val="single" w:sz="4" w:space="0" w:color="auto"/>
              <w:bottom w:val="nil"/>
              <w:right w:val="single" w:sz="4" w:space="0" w:color="auto"/>
            </w:tcBorders>
            <w:shd w:val="clear" w:color="auto" w:fill="auto"/>
            <w:vAlign w:val="center"/>
          </w:tcPr>
          <w:p w14:paraId="0092814B"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0E6F6"/>
            <w:vAlign w:val="center"/>
          </w:tcPr>
          <w:p w14:paraId="0F76D4C5" w14:textId="36C49973" w:rsidR="00FF6DDA" w:rsidRPr="00FF6DDA" w:rsidRDefault="000918AA" w:rsidP="00FF6DDA">
            <w:pPr>
              <w:adjustRightInd w:val="0"/>
              <w:snapToGrid w:val="0"/>
              <w:jc w:val="center"/>
              <w:rPr>
                <w:rFonts w:ascii="Arial" w:hAnsi="Arial" w:cs="Arial"/>
                <w:sz w:val="16"/>
                <w:szCs w:val="16"/>
                <w:lang w:val="es-BO" w:eastAsia="es-ES"/>
              </w:rPr>
            </w:pPr>
            <w:r>
              <w:rPr>
                <w:rFonts w:ascii="Arial" w:hAnsi="Arial" w:cs="Arial"/>
                <w:sz w:val="16"/>
                <w:szCs w:val="16"/>
                <w:lang w:val="es-BO" w:eastAsia="es-ES"/>
              </w:rPr>
              <w:t>2022</w:t>
            </w:r>
          </w:p>
        </w:tc>
        <w:tc>
          <w:tcPr>
            <w:tcW w:w="138" w:type="dxa"/>
            <w:tcBorders>
              <w:top w:val="nil"/>
              <w:left w:val="single" w:sz="4" w:space="0" w:color="auto"/>
              <w:bottom w:val="nil"/>
              <w:right w:val="single" w:sz="12" w:space="0" w:color="auto"/>
            </w:tcBorders>
            <w:shd w:val="clear" w:color="auto" w:fill="auto"/>
            <w:vAlign w:val="center"/>
          </w:tcPr>
          <w:p w14:paraId="5CCD37B9"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134" w:type="dxa"/>
            <w:gridSpan w:val="2"/>
            <w:tcBorders>
              <w:top w:val="nil"/>
              <w:left w:val="single" w:sz="12" w:space="0" w:color="auto"/>
              <w:bottom w:val="nil"/>
              <w:right w:val="nil"/>
            </w:tcBorders>
          </w:tcPr>
          <w:p w14:paraId="47DF955A"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475" w:type="dxa"/>
            <w:tcBorders>
              <w:top w:val="nil"/>
              <w:left w:val="nil"/>
              <w:bottom w:val="nil"/>
              <w:right w:val="nil"/>
            </w:tcBorders>
            <w:shd w:val="clear" w:color="auto" w:fill="auto"/>
            <w:vAlign w:val="center"/>
          </w:tcPr>
          <w:p w14:paraId="67717775"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252" w:type="dxa"/>
            <w:tcBorders>
              <w:top w:val="nil"/>
              <w:left w:val="nil"/>
              <w:bottom w:val="nil"/>
              <w:right w:val="nil"/>
            </w:tcBorders>
            <w:shd w:val="clear" w:color="auto" w:fill="auto"/>
            <w:vAlign w:val="center"/>
          </w:tcPr>
          <w:p w14:paraId="0700B493"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459" w:type="dxa"/>
            <w:tcBorders>
              <w:top w:val="nil"/>
              <w:left w:val="nil"/>
              <w:bottom w:val="nil"/>
              <w:right w:val="nil"/>
            </w:tcBorders>
            <w:shd w:val="clear" w:color="auto" w:fill="auto"/>
            <w:vAlign w:val="center"/>
          </w:tcPr>
          <w:p w14:paraId="411C228D"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135" w:type="dxa"/>
            <w:tcBorders>
              <w:top w:val="nil"/>
              <w:left w:val="nil"/>
              <w:bottom w:val="nil"/>
              <w:right w:val="single" w:sz="12" w:space="0" w:color="auto"/>
            </w:tcBorders>
            <w:shd w:val="clear" w:color="auto" w:fill="auto"/>
            <w:vAlign w:val="center"/>
          </w:tcPr>
          <w:p w14:paraId="6F664912"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141" w:type="dxa"/>
            <w:gridSpan w:val="2"/>
            <w:vMerge/>
            <w:tcBorders>
              <w:left w:val="single" w:sz="12" w:space="0" w:color="auto"/>
              <w:bottom w:val="nil"/>
              <w:right w:val="nil"/>
            </w:tcBorders>
            <w:shd w:val="clear" w:color="auto" w:fill="auto"/>
            <w:vAlign w:val="center"/>
          </w:tcPr>
          <w:p w14:paraId="420E2D2D"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2189" w:type="dxa"/>
            <w:tcBorders>
              <w:top w:val="nil"/>
              <w:left w:val="nil"/>
              <w:bottom w:val="nil"/>
              <w:right w:val="nil"/>
            </w:tcBorders>
            <w:shd w:val="clear" w:color="auto" w:fill="auto"/>
            <w:vAlign w:val="center"/>
          </w:tcPr>
          <w:p w14:paraId="34E7F815" w14:textId="77777777" w:rsidR="00FF6DDA" w:rsidRPr="00FF6DDA" w:rsidRDefault="00FF6DDA" w:rsidP="00FF6DDA">
            <w:pPr>
              <w:adjustRightInd w:val="0"/>
              <w:snapToGrid w:val="0"/>
              <w:jc w:val="center"/>
              <w:rPr>
                <w:rFonts w:ascii="Arial" w:hAnsi="Arial" w:cs="Arial"/>
                <w:sz w:val="16"/>
                <w:szCs w:val="16"/>
                <w:lang w:val="es-BO" w:eastAsia="es-ES"/>
              </w:rPr>
            </w:pPr>
          </w:p>
        </w:tc>
        <w:tc>
          <w:tcPr>
            <w:tcW w:w="134" w:type="dxa"/>
            <w:vMerge/>
            <w:tcBorders>
              <w:top w:val="single" w:sz="4" w:space="0" w:color="auto"/>
              <w:left w:val="nil"/>
              <w:bottom w:val="nil"/>
              <w:right w:val="single" w:sz="12" w:space="0" w:color="000000"/>
            </w:tcBorders>
            <w:shd w:val="clear" w:color="auto" w:fill="auto"/>
            <w:vAlign w:val="center"/>
          </w:tcPr>
          <w:p w14:paraId="42250436" w14:textId="77777777" w:rsidR="00FF6DDA" w:rsidRPr="00FF6DDA" w:rsidRDefault="00FF6DDA" w:rsidP="00FF6DDA">
            <w:pPr>
              <w:adjustRightInd w:val="0"/>
              <w:snapToGrid w:val="0"/>
              <w:jc w:val="center"/>
              <w:rPr>
                <w:rFonts w:ascii="Arial" w:hAnsi="Arial" w:cs="Arial"/>
                <w:sz w:val="16"/>
                <w:szCs w:val="16"/>
                <w:lang w:val="es-BO" w:eastAsia="es-ES"/>
              </w:rPr>
            </w:pPr>
          </w:p>
        </w:tc>
      </w:tr>
      <w:tr w:rsidR="00FF6DDA" w:rsidRPr="00FF6DDA" w14:paraId="268285B7" w14:textId="77777777" w:rsidTr="009D099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jc w:val="center"/>
        </w:trPr>
        <w:tc>
          <w:tcPr>
            <w:tcW w:w="652"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4D1F4431" w14:textId="77777777" w:rsidR="00FF6DDA" w:rsidRPr="00FF6DDA" w:rsidRDefault="00FF6DDA" w:rsidP="00FF6DDA">
            <w:pPr>
              <w:adjustRightInd w:val="0"/>
              <w:snapToGrid w:val="0"/>
              <w:jc w:val="right"/>
              <w:rPr>
                <w:rFonts w:ascii="Arial" w:hAnsi="Arial" w:cs="Arial"/>
                <w:sz w:val="4"/>
                <w:szCs w:val="4"/>
                <w:lang w:val="es-BO" w:eastAsia="es-ES"/>
              </w:rPr>
            </w:pPr>
          </w:p>
        </w:tc>
        <w:tc>
          <w:tcPr>
            <w:tcW w:w="3530" w:type="dxa"/>
            <w:tcBorders>
              <w:top w:val="nil"/>
              <w:left w:val="single" w:sz="12" w:space="0" w:color="auto"/>
              <w:bottom w:val="single" w:sz="12" w:space="0" w:color="auto"/>
              <w:right w:val="nil"/>
            </w:tcBorders>
            <w:shd w:val="clear" w:color="auto" w:fill="auto"/>
            <w:vAlign w:val="bottom"/>
          </w:tcPr>
          <w:p w14:paraId="4387ECD5" w14:textId="77777777" w:rsidR="00FF6DDA" w:rsidRPr="00FF6DDA" w:rsidRDefault="00FF6DDA" w:rsidP="00FF6DDA">
            <w:pPr>
              <w:adjustRightInd w:val="0"/>
              <w:snapToGrid w:val="0"/>
              <w:jc w:val="right"/>
              <w:rPr>
                <w:rFonts w:ascii="Arial" w:hAnsi="Arial" w:cs="Arial"/>
                <w:sz w:val="4"/>
                <w:szCs w:val="4"/>
                <w:lang w:val="es-BO" w:eastAsia="es-ES"/>
              </w:rPr>
            </w:pPr>
          </w:p>
        </w:tc>
        <w:tc>
          <w:tcPr>
            <w:tcW w:w="134" w:type="dxa"/>
            <w:tcBorders>
              <w:top w:val="nil"/>
              <w:left w:val="nil"/>
              <w:bottom w:val="single" w:sz="12" w:space="0" w:color="auto"/>
              <w:right w:val="single" w:sz="12" w:space="0" w:color="auto"/>
            </w:tcBorders>
            <w:shd w:val="clear" w:color="auto" w:fill="auto"/>
            <w:vAlign w:val="bottom"/>
          </w:tcPr>
          <w:p w14:paraId="509589D6" w14:textId="77777777" w:rsidR="00FF6DDA" w:rsidRPr="00FF6DDA" w:rsidRDefault="00FF6DDA" w:rsidP="00FF6DDA">
            <w:pPr>
              <w:adjustRightInd w:val="0"/>
              <w:snapToGrid w:val="0"/>
              <w:jc w:val="right"/>
              <w:rPr>
                <w:rFonts w:ascii="Arial" w:hAnsi="Arial" w:cs="Arial"/>
                <w:b/>
                <w:sz w:val="4"/>
                <w:szCs w:val="4"/>
                <w:lang w:val="es-BO" w:eastAsia="es-ES"/>
              </w:rPr>
            </w:pPr>
          </w:p>
        </w:tc>
        <w:tc>
          <w:tcPr>
            <w:tcW w:w="134" w:type="dxa"/>
            <w:gridSpan w:val="2"/>
            <w:tcBorders>
              <w:top w:val="nil"/>
              <w:left w:val="single" w:sz="12" w:space="0" w:color="auto"/>
              <w:bottom w:val="single" w:sz="12" w:space="0" w:color="auto"/>
              <w:right w:val="nil"/>
            </w:tcBorders>
            <w:shd w:val="clear" w:color="auto" w:fill="auto"/>
            <w:vAlign w:val="center"/>
          </w:tcPr>
          <w:p w14:paraId="13D5A425" w14:textId="77777777" w:rsidR="00FF6DDA" w:rsidRPr="00FF6DDA" w:rsidRDefault="00FF6DDA" w:rsidP="00FF6DDA">
            <w:pPr>
              <w:adjustRightInd w:val="0"/>
              <w:snapToGrid w:val="0"/>
              <w:jc w:val="center"/>
              <w:rPr>
                <w:rFonts w:ascii="Arial" w:hAnsi="Arial" w:cs="Arial"/>
                <w:sz w:val="4"/>
                <w:szCs w:val="4"/>
                <w:lang w:val="es-BO" w:eastAsia="es-ES"/>
              </w:rPr>
            </w:pPr>
          </w:p>
        </w:tc>
        <w:tc>
          <w:tcPr>
            <w:tcW w:w="383" w:type="dxa"/>
            <w:tcBorders>
              <w:top w:val="single" w:sz="4" w:space="0" w:color="auto"/>
              <w:left w:val="nil"/>
              <w:bottom w:val="single" w:sz="12" w:space="0" w:color="auto"/>
              <w:right w:val="nil"/>
            </w:tcBorders>
            <w:shd w:val="clear" w:color="auto" w:fill="auto"/>
            <w:vAlign w:val="center"/>
          </w:tcPr>
          <w:p w14:paraId="0606EB46"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4" w:type="dxa"/>
            <w:tcBorders>
              <w:top w:val="nil"/>
              <w:left w:val="nil"/>
              <w:bottom w:val="single" w:sz="12" w:space="0" w:color="auto"/>
              <w:right w:val="nil"/>
            </w:tcBorders>
            <w:shd w:val="clear" w:color="auto" w:fill="auto"/>
            <w:vAlign w:val="center"/>
          </w:tcPr>
          <w:p w14:paraId="527C8903" w14:textId="77777777" w:rsidR="00FF6DDA" w:rsidRPr="00FF6DDA" w:rsidRDefault="00FF6DDA" w:rsidP="00FF6DDA">
            <w:pPr>
              <w:adjustRightInd w:val="0"/>
              <w:snapToGrid w:val="0"/>
              <w:jc w:val="center"/>
              <w:rPr>
                <w:rFonts w:ascii="Arial" w:hAnsi="Arial" w:cs="Arial"/>
                <w:sz w:val="4"/>
                <w:szCs w:val="4"/>
                <w:lang w:val="es-BO" w:eastAsia="es-ES"/>
              </w:rPr>
            </w:pPr>
          </w:p>
        </w:tc>
        <w:tc>
          <w:tcPr>
            <w:tcW w:w="389" w:type="dxa"/>
            <w:tcBorders>
              <w:top w:val="single" w:sz="4" w:space="0" w:color="auto"/>
              <w:left w:val="nil"/>
              <w:bottom w:val="single" w:sz="12" w:space="0" w:color="auto"/>
              <w:right w:val="nil"/>
            </w:tcBorders>
            <w:shd w:val="clear" w:color="auto" w:fill="auto"/>
            <w:vAlign w:val="center"/>
          </w:tcPr>
          <w:p w14:paraId="0EA114DB"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5" w:type="dxa"/>
            <w:tcBorders>
              <w:top w:val="nil"/>
              <w:left w:val="nil"/>
              <w:bottom w:val="single" w:sz="12" w:space="0" w:color="auto"/>
              <w:right w:val="nil"/>
            </w:tcBorders>
            <w:shd w:val="clear" w:color="auto" w:fill="auto"/>
            <w:vAlign w:val="center"/>
          </w:tcPr>
          <w:p w14:paraId="54A9C417" w14:textId="77777777" w:rsidR="00FF6DDA" w:rsidRPr="00FF6DDA" w:rsidRDefault="00FF6DDA" w:rsidP="00FF6DDA">
            <w:pPr>
              <w:adjustRightInd w:val="0"/>
              <w:snapToGrid w:val="0"/>
              <w:jc w:val="center"/>
              <w:rPr>
                <w:rFonts w:ascii="Arial" w:hAnsi="Arial" w:cs="Arial"/>
                <w:sz w:val="4"/>
                <w:szCs w:val="4"/>
                <w:lang w:val="es-BO" w:eastAsia="es-ES"/>
              </w:rPr>
            </w:pPr>
          </w:p>
        </w:tc>
        <w:tc>
          <w:tcPr>
            <w:tcW w:w="524" w:type="dxa"/>
            <w:tcBorders>
              <w:top w:val="single" w:sz="4" w:space="0" w:color="auto"/>
              <w:left w:val="nil"/>
              <w:bottom w:val="single" w:sz="12" w:space="0" w:color="auto"/>
              <w:right w:val="nil"/>
            </w:tcBorders>
            <w:shd w:val="clear" w:color="auto" w:fill="auto"/>
            <w:vAlign w:val="center"/>
          </w:tcPr>
          <w:p w14:paraId="0FD4787B"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8" w:type="dxa"/>
            <w:tcBorders>
              <w:top w:val="nil"/>
              <w:left w:val="nil"/>
              <w:bottom w:val="single" w:sz="12" w:space="0" w:color="auto"/>
              <w:right w:val="single" w:sz="12" w:space="0" w:color="auto"/>
            </w:tcBorders>
            <w:shd w:val="clear" w:color="auto" w:fill="auto"/>
            <w:vAlign w:val="center"/>
          </w:tcPr>
          <w:p w14:paraId="651EBD28"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4" w:type="dxa"/>
            <w:gridSpan w:val="2"/>
            <w:tcBorders>
              <w:top w:val="nil"/>
              <w:left w:val="single" w:sz="12" w:space="0" w:color="auto"/>
              <w:bottom w:val="single" w:sz="12" w:space="0" w:color="auto"/>
              <w:right w:val="nil"/>
            </w:tcBorders>
          </w:tcPr>
          <w:p w14:paraId="674B8364" w14:textId="77777777" w:rsidR="00FF6DDA" w:rsidRPr="00FF6DDA" w:rsidRDefault="00FF6DDA" w:rsidP="00FF6DDA">
            <w:pPr>
              <w:adjustRightInd w:val="0"/>
              <w:snapToGrid w:val="0"/>
              <w:jc w:val="center"/>
              <w:rPr>
                <w:rFonts w:ascii="Arial" w:hAnsi="Arial" w:cs="Arial"/>
                <w:sz w:val="4"/>
                <w:szCs w:val="4"/>
                <w:lang w:val="es-BO" w:eastAsia="es-ES"/>
              </w:rPr>
            </w:pPr>
          </w:p>
        </w:tc>
        <w:tc>
          <w:tcPr>
            <w:tcW w:w="475" w:type="dxa"/>
            <w:tcBorders>
              <w:top w:val="nil"/>
              <w:left w:val="nil"/>
              <w:bottom w:val="single" w:sz="12" w:space="0" w:color="auto"/>
              <w:right w:val="nil"/>
            </w:tcBorders>
            <w:shd w:val="clear" w:color="auto" w:fill="auto"/>
            <w:vAlign w:val="center"/>
          </w:tcPr>
          <w:p w14:paraId="56FC87B1" w14:textId="77777777" w:rsidR="00FF6DDA" w:rsidRPr="00FF6DDA" w:rsidRDefault="00FF6DDA" w:rsidP="00FF6DDA">
            <w:pPr>
              <w:adjustRightInd w:val="0"/>
              <w:snapToGrid w:val="0"/>
              <w:jc w:val="center"/>
              <w:rPr>
                <w:rFonts w:ascii="Arial" w:hAnsi="Arial" w:cs="Arial"/>
                <w:sz w:val="4"/>
                <w:szCs w:val="4"/>
                <w:lang w:val="es-BO" w:eastAsia="es-ES"/>
              </w:rPr>
            </w:pPr>
          </w:p>
        </w:tc>
        <w:tc>
          <w:tcPr>
            <w:tcW w:w="252" w:type="dxa"/>
            <w:tcBorders>
              <w:top w:val="nil"/>
              <w:left w:val="nil"/>
              <w:bottom w:val="single" w:sz="12" w:space="0" w:color="auto"/>
              <w:right w:val="nil"/>
            </w:tcBorders>
            <w:shd w:val="clear" w:color="auto" w:fill="auto"/>
            <w:vAlign w:val="center"/>
          </w:tcPr>
          <w:p w14:paraId="30EE6E83" w14:textId="77777777" w:rsidR="00FF6DDA" w:rsidRPr="00FF6DDA" w:rsidRDefault="00FF6DDA" w:rsidP="00FF6DDA">
            <w:pPr>
              <w:adjustRightInd w:val="0"/>
              <w:snapToGrid w:val="0"/>
              <w:jc w:val="center"/>
              <w:rPr>
                <w:rFonts w:ascii="Arial" w:hAnsi="Arial" w:cs="Arial"/>
                <w:sz w:val="4"/>
                <w:szCs w:val="4"/>
                <w:lang w:val="es-BO" w:eastAsia="es-ES"/>
              </w:rPr>
            </w:pPr>
          </w:p>
        </w:tc>
        <w:tc>
          <w:tcPr>
            <w:tcW w:w="459" w:type="dxa"/>
            <w:tcBorders>
              <w:top w:val="nil"/>
              <w:left w:val="nil"/>
              <w:bottom w:val="single" w:sz="12" w:space="0" w:color="auto"/>
              <w:right w:val="nil"/>
            </w:tcBorders>
            <w:shd w:val="clear" w:color="auto" w:fill="auto"/>
            <w:vAlign w:val="center"/>
          </w:tcPr>
          <w:p w14:paraId="46126FEE"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5" w:type="dxa"/>
            <w:tcBorders>
              <w:top w:val="nil"/>
              <w:left w:val="nil"/>
              <w:bottom w:val="single" w:sz="12" w:space="0" w:color="auto"/>
              <w:right w:val="single" w:sz="12" w:space="0" w:color="auto"/>
            </w:tcBorders>
            <w:shd w:val="clear" w:color="auto" w:fill="auto"/>
            <w:vAlign w:val="center"/>
          </w:tcPr>
          <w:p w14:paraId="4C5CDD38"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41" w:type="dxa"/>
            <w:gridSpan w:val="2"/>
            <w:vMerge/>
            <w:tcBorders>
              <w:top w:val="nil"/>
              <w:left w:val="single" w:sz="12" w:space="0" w:color="auto"/>
              <w:bottom w:val="single" w:sz="12" w:space="0" w:color="auto"/>
              <w:right w:val="nil"/>
            </w:tcBorders>
            <w:shd w:val="clear" w:color="auto" w:fill="auto"/>
            <w:vAlign w:val="center"/>
          </w:tcPr>
          <w:p w14:paraId="219F8C6E" w14:textId="77777777" w:rsidR="00FF6DDA" w:rsidRPr="00FF6DDA" w:rsidRDefault="00FF6DDA" w:rsidP="00FF6DDA">
            <w:pPr>
              <w:adjustRightInd w:val="0"/>
              <w:snapToGrid w:val="0"/>
              <w:jc w:val="center"/>
              <w:rPr>
                <w:rFonts w:ascii="Arial" w:hAnsi="Arial" w:cs="Arial"/>
                <w:sz w:val="4"/>
                <w:szCs w:val="4"/>
                <w:lang w:val="es-BO" w:eastAsia="es-ES"/>
              </w:rPr>
            </w:pPr>
          </w:p>
        </w:tc>
        <w:tc>
          <w:tcPr>
            <w:tcW w:w="2189" w:type="dxa"/>
            <w:tcBorders>
              <w:top w:val="nil"/>
              <w:left w:val="nil"/>
              <w:bottom w:val="single" w:sz="12" w:space="0" w:color="auto"/>
              <w:right w:val="nil"/>
            </w:tcBorders>
            <w:shd w:val="clear" w:color="auto" w:fill="auto"/>
            <w:vAlign w:val="center"/>
          </w:tcPr>
          <w:p w14:paraId="00DB1EB3" w14:textId="77777777" w:rsidR="00FF6DDA" w:rsidRPr="00FF6DDA" w:rsidRDefault="00FF6DDA" w:rsidP="00FF6DDA">
            <w:pPr>
              <w:adjustRightInd w:val="0"/>
              <w:snapToGrid w:val="0"/>
              <w:jc w:val="center"/>
              <w:rPr>
                <w:rFonts w:ascii="Arial" w:hAnsi="Arial" w:cs="Arial"/>
                <w:sz w:val="4"/>
                <w:szCs w:val="4"/>
                <w:lang w:val="es-BO" w:eastAsia="es-ES"/>
              </w:rPr>
            </w:pPr>
          </w:p>
        </w:tc>
        <w:tc>
          <w:tcPr>
            <w:tcW w:w="134" w:type="dxa"/>
            <w:vMerge/>
            <w:tcBorders>
              <w:top w:val="nil"/>
              <w:left w:val="nil"/>
              <w:bottom w:val="single" w:sz="12" w:space="0" w:color="auto"/>
              <w:right w:val="single" w:sz="12" w:space="0" w:color="000000"/>
            </w:tcBorders>
            <w:shd w:val="clear" w:color="auto" w:fill="auto"/>
            <w:vAlign w:val="center"/>
          </w:tcPr>
          <w:p w14:paraId="7135581F" w14:textId="77777777" w:rsidR="00FF6DDA" w:rsidRPr="00FF6DDA" w:rsidRDefault="00FF6DDA" w:rsidP="00FF6DDA">
            <w:pPr>
              <w:adjustRightInd w:val="0"/>
              <w:snapToGrid w:val="0"/>
              <w:jc w:val="center"/>
              <w:rPr>
                <w:rFonts w:ascii="Arial" w:hAnsi="Arial" w:cs="Arial"/>
                <w:sz w:val="4"/>
                <w:szCs w:val="4"/>
                <w:lang w:val="es-BO" w:eastAsia="es-ES"/>
              </w:rPr>
            </w:pPr>
          </w:p>
        </w:tc>
      </w:tr>
    </w:tbl>
    <w:p w14:paraId="686A91A5" w14:textId="77777777" w:rsidR="00E91293" w:rsidRPr="000C6821" w:rsidRDefault="00E91293" w:rsidP="002C09D7">
      <w:pPr>
        <w:rPr>
          <w:rFonts w:ascii="Verdana" w:hAnsi="Verdana" w:cs="Arial"/>
          <w:sz w:val="16"/>
          <w:szCs w:val="16"/>
          <w:lang w:val="es-BO"/>
        </w:rPr>
      </w:pPr>
    </w:p>
    <w:p w14:paraId="5B625443" w14:textId="77777777" w:rsidR="00E91293" w:rsidRPr="000C6821" w:rsidRDefault="00E91293" w:rsidP="002C09D7">
      <w:pPr>
        <w:rPr>
          <w:rFonts w:ascii="Verdana" w:hAnsi="Verdana" w:cs="Arial"/>
          <w:sz w:val="16"/>
          <w:szCs w:val="16"/>
          <w:lang w:val="es-BO"/>
        </w:rPr>
      </w:pPr>
    </w:p>
    <w:p w14:paraId="664768B4" w14:textId="77777777" w:rsidR="002F2DE1" w:rsidRPr="000C6821" w:rsidRDefault="002F2DE1" w:rsidP="002C09D7">
      <w:pPr>
        <w:rPr>
          <w:rFonts w:ascii="Verdana" w:hAnsi="Verdana" w:cs="Arial"/>
          <w:sz w:val="16"/>
          <w:szCs w:val="16"/>
          <w:lang w:val="es-BO"/>
        </w:rPr>
      </w:pPr>
    </w:p>
    <w:p w14:paraId="5C889D7A" w14:textId="77777777" w:rsidR="002F2DE1" w:rsidRPr="000C6821" w:rsidRDefault="002F2DE1" w:rsidP="002C09D7">
      <w:pPr>
        <w:rPr>
          <w:rFonts w:ascii="Verdana" w:hAnsi="Verdana" w:cs="Arial"/>
          <w:sz w:val="16"/>
          <w:szCs w:val="16"/>
          <w:lang w:val="es-BO"/>
        </w:rPr>
      </w:pPr>
    </w:p>
    <w:p w14:paraId="000E343B" w14:textId="77777777" w:rsidR="002F2DE1" w:rsidRPr="000C6821" w:rsidRDefault="002F2DE1" w:rsidP="002C09D7">
      <w:pPr>
        <w:rPr>
          <w:rFonts w:ascii="Verdana" w:hAnsi="Verdana" w:cs="Arial"/>
          <w:sz w:val="16"/>
          <w:szCs w:val="16"/>
          <w:lang w:val="es-BO"/>
        </w:rPr>
      </w:pPr>
    </w:p>
    <w:p w14:paraId="3BF665EB" w14:textId="77777777" w:rsidR="002F2DE1" w:rsidRPr="000C6821" w:rsidRDefault="002F2DE1" w:rsidP="002C09D7">
      <w:pPr>
        <w:rPr>
          <w:rFonts w:ascii="Verdana" w:hAnsi="Verdana" w:cs="Arial"/>
          <w:sz w:val="16"/>
          <w:szCs w:val="16"/>
          <w:lang w:val="es-BO"/>
        </w:rPr>
      </w:pPr>
    </w:p>
    <w:p w14:paraId="76B0C1D5" w14:textId="77777777" w:rsidR="002F2DE1" w:rsidRPr="000C6821" w:rsidRDefault="002F2DE1" w:rsidP="002C09D7">
      <w:pPr>
        <w:rPr>
          <w:rFonts w:ascii="Verdana" w:hAnsi="Verdana" w:cs="Arial"/>
          <w:sz w:val="16"/>
          <w:szCs w:val="16"/>
          <w:lang w:val="es-BO"/>
        </w:rPr>
      </w:pPr>
    </w:p>
    <w:p w14:paraId="76091192" w14:textId="77777777" w:rsidR="002F2DE1" w:rsidRPr="000C6821" w:rsidRDefault="002F2DE1" w:rsidP="002C09D7">
      <w:pPr>
        <w:rPr>
          <w:rFonts w:ascii="Verdana" w:hAnsi="Verdana" w:cs="Arial"/>
          <w:sz w:val="16"/>
          <w:szCs w:val="16"/>
          <w:lang w:val="es-BO"/>
        </w:rPr>
      </w:pPr>
    </w:p>
    <w:p w14:paraId="54F3FE5B" w14:textId="77777777" w:rsidR="002F2DE1" w:rsidRPr="000C6821" w:rsidRDefault="002F2DE1" w:rsidP="002C09D7">
      <w:pPr>
        <w:rPr>
          <w:rFonts w:ascii="Verdana" w:hAnsi="Verdana" w:cs="Arial"/>
          <w:sz w:val="16"/>
          <w:szCs w:val="16"/>
          <w:lang w:val="es-BO"/>
        </w:rPr>
      </w:pPr>
    </w:p>
    <w:p w14:paraId="2F71CDB0" w14:textId="77777777" w:rsidR="002F2DE1" w:rsidRPr="000C6821" w:rsidRDefault="002F2DE1" w:rsidP="002C09D7">
      <w:pPr>
        <w:rPr>
          <w:rFonts w:ascii="Verdana" w:hAnsi="Verdana" w:cs="Arial"/>
          <w:sz w:val="16"/>
          <w:szCs w:val="16"/>
          <w:lang w:val="es-BO"/>
        </w:rPr>
      </w:pPr>
    </w:p>
    <w:p w14:paraId="3BECB09B" w14:textId="77777777" w:rsidR="002F2DE1" w:rsidRPr="000C6821" w:rsidRDefault="002F2DE1" w:rsidP="002C09D7">
      <w:pPr>
        <w:rPr>
          <w:rFonts w:ascii="Verdana" w:hAnsi="Verdana" w:cs="Arial"/>
          <w:sz w:val="16"/>
          <w:szCs w:val="16"/>
          <w:lang w:val="es-BO"/>
        </w:rPr>
      </w:pPr>
    </w:p>
    <w:p w14:paraId="023FF1B8" w14:textId="77777777" w:rsidR="002F2DE1" w:rsidRPr="000C6821" w:rsidRDefault="002F2DE1" w:rsidP="002C09D7">
      <w:pPr>
        <w:rPr>
          <w:rFonts w:ascii="Verdana" w:hAnsi="Verdana" w:cs="Arial"/>
          <w:sz w:val="16"/>
          <w:szCs w:val="16"/>
          <w:lang w:val="es-BO"/>
        </w:rPr>
      </w:pPr>
    </w:p>
    <w:p w14:paraId="6A28D74A" w14:textId="77777777" w:rsidR="002F2DE1" w:rsidRPr="000C6821" w:rsidRDefault="002F2DE1" w:rsidP="002C09D7">
      <w:pPr>
        <w:rPr>
          <w:rFonts w:ascii="Verdana" w:hAnsi="Verdana" w:cs="Arial"/>
          <w:sz w:val="16"/>
          <w:szCs w:val="16"/>
          <w:lang w:val="es-BO"/>
        </w:rPr>
      </w:pPr>
    </w:p>
    <w:p w14:paraId="3BD81B9C" w14:textId="77777777" w:rsidR="002F2DE1" w:rsidRPr="000C6821" w:rsidRDefault="002F2DE1" w:rsidP="002C09D7">
      <w:pPr>
        <w:rPr>
          <w:rFonts w:ascii="Verdana" w:hAnsi="Verdana" w:cs="Arial"/>
          <w:sz w:val="16"/>
          <w:szCs w:val="16"/>
          <w:lang w:val="es-BO"/>
        </w:rPr>
      </w:pPr>
    </w:p>
    <w:p w14:paraId="6CA80576" w14:textId="77777777" w:rsidR="002F2DE1" w:rsidRPr="000C6821" w:rsidRDefault="002F2DE1" w:rsidP="002C09D7">
      <w:pPr>
        <w:rPr>
          <w:rFonts w:ascii="Verdana" w:hAnsi="Verdana" w:cs="Arial"/>
          <w:sz w:val="16"/>
          <w:szCs w:val="16"/>
          <w:lang w:val="es-BO"/>
        </w:rPr>
      </w:pPr>
    </w:p>
    <w:p w14:paraId="04E67F40" w14:textId="77777777" w:rsidR="002F2DE1" w:rsidRPr="000C6821" w:rsidRDefault="002F2DE1" w:rsidP="002C09D7">
      <w:pPr>
        <w:rPr>
          <w:rFonts w:ascii="Verdana" w:hAnsi="Verdana" w:cs="Arial"/>
          <w:sz w:val="16"/>
          <w:szCs w:val="16"/>
          <w:lang w:val="es-BO"/>
        </w:rPr>
      </w:pPr>
    </w:p>
    <w:p w14:paraId="19AC65A3" w14:textId="77777777" w:rsidR="00AB2E86" w:rsidRDefault="00AB2E86" w:rsidP="002C09D7">
      <w:pPr>
        <w:rPr>
          <w:rFonts w:ascii="Verdana" w:hAnsi="Verdana" w:cs="Arial"/>
          <w:sz w:val="16"/>
          <w:szCs w:val="16"/>
          <w:lang w:val="es-BO"/>
        </w:rPr>
      </w:pPr>
    </w:p>
    <w:p w14:paraId="3979628B" w14:textId="77777777" w:rsidR="00AD663A" w:rsidRDefault="00AD663A" w:rsidP="002C09D7">
      <w:pPr>
        <w:rPr>
          <w:rFonts w:ascii="Verdana" w:hAnsi="Verdana" w:cs="Arial"/>
          <w:sz w:val="16"/>
          <w:szCs w:val="16"/>
          <w:lang w:val="es-BO"/>
        </w:rPr>
      </w:pPr>
    </w:p>
    <w:p w14:paraId="00C644BE" w14:textId="77777777" w:rsidR="00AD663A" w:rsidRDefault="00AD663A" w:rsidP="002C09D7">
      <w:pPr>
        <w:rPr>
          <w:rFonts w:ascii="Verdana" w:hAnsi="Verdana" w:cs="Arial"/>
          <w:sz w:val="16"/>
          <w:szCs w:val="16"/>
          <w:lang w:val="es-BO"/>
        </w:rPr>
      </w:pPr>
    </w:p>
    <w:p w14:paraId="5147E31F" w14:textId="77777777" w:rsidR="00AD663A" w:rsidRDefault="00AD663A" w:rsidP="002C09D7">
      <w:pPr>
        <w:rPr>
          <w:rFonts w:ascii="Verdana" w:hAnsi="Verdana" w:cs="Arial"/>
          <w:sz w:val="16"/>
          <w:szCs w:val="16"/>
          <w:lang w:val="es-BO"/>
        </w:rPr>
      </w:pPr>
    </w:p>
    <w:p w14:paraId="4DE0FBA5" w14:textId="77777777" w:rsidR="00AD663A" w:rsidRDefault="00AD663A" w:rsidP="002C09D7">
      <w:pPr>
        <w:rPr>
          <w:rFonts w:ascii="Verdana" w:hAnsi="Verdana" w:cs="Arial"/>
          <w:sz w:val="16"/>
          <w:szCs w:val="16"/>
          <w:lang w:val="es-BO"/>
        </w:rPr>
      </w:pPr>
    </w:p>
    <w:p w14:paraId="4B22D703" w14:textId="77777777" w:rsidR="00AD663A" w:rsidRDefault="00AD663A" w:rsidP="002C09D7">
      <w:pPr>
        <w:rPr>
          <w:rFonts w:ascii="Verdana" w:hAnsi="Verdana" w:cs="Arial"/>
          <w:sz w:val="16"/>
          <w:szCs w:val="16"/>
          <w:lang w:val="es-BO"/>
        </w:rPr>
      </w:pPr>
    </w:p>
    <w:p w14:paraId="129F616A" w14:textId="77777777" w:rsidR="00AD663A" w:rsidRDefault="00AD663A" w:rsidP="002C09D7">
      <w:pPr>
        <w:rPr>
          <w:rFonts w:ascii="Verdana" w:hAnsi="Verdana" w:cs="Arial"/>
          <w:sz w:val="16"/>
          <w:szCs w:val="16"/>
          <w:lang w:val="es-BO"/>
        </w:rPr>
      </w:pPr>
    </w:p>
    <w:p w14:paraId="0768D263" w14:textId="77777777" w:rsidR="00AD663A" w:rsidRPr="000C6821" w:rsidRDefault="00AD663A" w:rsidP="002C09D7">
      <w:pPr>
        <w:rPr>
          <w:rFonts w:ascii="Verdana" w:hAnsi="Verdana" w:cs="Arial"/>
          <w:sz w:val="16"/>
          <w:szCs w:val="16"/>
          <w:lang w:val="es-BO"/>
        </w:rPr>
      </w:pPr>
    </w:p>
    <w:p w14:paraId="05C3D837" w14:textId="77777777" w:rsidR="002F2DE1" w:rsidRPr="000C6821" w:rsidRDefault="002F2DE1" w:rsidP="002C09D7">
      <w:pPr>
        <w:rPr>
          <w:rFonts w:ascii="Verdana" w:hAnsi="Verdana" w:cs="Arial"/>
          <w:sz w:val="16"/>
          <w:szCs w:val="16"/>
          <w:lang w:val="es-BO"/>
        </w:rPr>
      </w:pPr>
    </w:p>
    <w:p w14:paraId="454A59B9" w14:textId="099FE9EF" w:rsidR="002F2DE1" w:rsidRDefault="002F2DE1" w:rsidP="002C09D7">
      <w:pPr>
        <w:rPr>
          <w:rFonts w:ascii="Verdana" w:hAnsi="Verdana" w:cs="Arial"/>
          <w:sz w:val="16"/>
          <w:szCs w:val="16"/>
          <w:lang w:val="es-BO"/>
        </w:rPr>
      </w:pPr>
    </w:p>
    <w:p w14:paraId="56DE25A1" w14:textId="77777777" w:rsidR="00226CE1" w:rsidRPr="000C6821" w:rsidRDefault="00226CE1" w:rsidP="002C09D7">
      <w:pPr>
        <w:rPr>
          <w:rFonts w:ascii="Verdana" w:hAnsi="Verdana" w:cs="Arial"/>
          <w:sz w:val="16"/>
          <w:szCs w:val="16"/>
          <w:lang w:val="es-BO"/>
        </w:rPr>
      </w:pPr>
    </w:p>
    <w:p w14:paraId="5060DA55" w14:textId="77777777" w:rsidR="002F2DE1" w:rsidRDefault="002F2DE1" w:rsidP="002C09D7">
      <w:pPr>
        <w:rPr>
          <w:rFonts w:ascii="Verdana" w:hAnsi="Verdana" w:cs="Arial"/>
          <w:sz w:val="16"/>
          <w:szCs w:val="16"/>
          <w:lang w:val="es-BO"/>
        </w:rPr>
      </w:pPr>
    </w:p>
    <w:p w14:paraId="080F69C9" w14:textId="77777777" w:rsidR="004B1105" w:rsidRPr="000C6821" w:rsidRDefault="004B1105" w:rsidP="002C09D7">
      <w:pPr>
        <w:rPr>
          <w:rFonts w:ascii="Verdana" w:hAnsi="Verdana" w:cs="Arial"/>
          <w:sz w:val="16"/>
          <w:szCs w:val="16"/>
          <w:lang w:val="es-BO"/>
        </w:rPr>
      </w:pPr>
    </w:p>
    <w:p w14:paraId="05D9E84F" w14:textId="478E319E" w:rsidR="00203893" w:rsidRPr="000C6821" w:rsidRDefault="00203893" w:rsidP="00B0452E">
      <w:pPr>
        <w:pStyle w:val="Ttulo10"/>
        <w:numPr>
          <w:ilvl w:val="0"/>
          <w:numId w:val="17"/>
        </w:numPr>
        <w:tabs>
          <w:tab w:val="left" w:pos="709"/>
        </w:tabs>
        <w:ind w:left="709" w:hanging="709"/>
        <w:jc w:val="left"/>
        <w:rPr>
          <w:rFonts w:ascii="Verdana" w:hAnsi="Verdana"/>
          <w:sz w:val="18"/>
          <w:szCs w:val="18"/>
          <w:lang w:val="es-BO"/>
        </w:rPr>
      </w:pPr>
      <w:bookmarkStart w:id="76" w:name="_Toc94725489"/>
      <w:r w:rsidRPr="000C6821">
        <w:rPr>
          <w:rFonts w:ascii="Verdana" w:hAnsi="Verdana"/>
          <w:sz w:val="18"/>
          <w:szCs w:val="18"/>
          <w:lang w:val="es-BO"/>
        </w:rPr>
        <w:lastRenderedPageBreak/>
        <w:t xml:space="preserve">ESPECIFICACIONES TÉCNICAS </w:t>
      </w:r>
      <w:r w:rsidR="008E110B" w:rsidRPr="000C6821">
        <w:rPr>
          <w:rFonts w:ascii="Verdana" w:hAnsi="Verdana"/>
          <w:sz w:val="18"/>
          <w:szCs w:val="18"/>
          <w:lang w:val="es-BO"/>
        </w:rPr>
        <w:t xml:space="preserve">Y CONDICIONES TÉCNICAS REQUERIDAS </w:t>
      </w:r>
      <w:r w:rsidRPr="000C6821">
        <w:rPr>
          <w:rFonts w:ascii="Verdana" w:hAnsi="Verdana"/>
          <w:sz w:val="18"/>
          <w:szCs w:val="18"/>
          <w:lang w:val="es-BO"/>
        </w:rPr>
        <w:t>DEL BIEN</w:t>
      </w:r>
      <w:bookmarkEnd w:id="76"/>
      <w:r w:rsidR="008E110B" w:rsidRPr="000C6821">
        <w:rPr>
          <w:rFonts w:ascii="Verdana" w:hAnsi="Verdana"/>
          <w:sz w:val="18"/>
          <w:szCs w:val="18"/>
          <w:lang w:val="es-BO"/>
        </w:rPr>
        <w:t xml:space="preserve"> </w:t>
      </w:r>
    </w:p>
    <w:p w14:paraId="13B1CEBB" w14:textId="77777777" w:rsidR="00203893" w:rsidRPr="000C6821" w:rsidRDefault="00203893" w:rsidP="00203893">
      <w:pPr>
        <w:rPr>
          <w:rFonts w:ascii="Verdana" w:hAnsi="Verdana"/>
          <w:sz w:val="18"/>
          <w:szCs w:val="18"/>
          <w:lang w:val="es-BO"/>
        </w:rPr>
      </w:pPr>
    </w:p>
    <w:p w14:paraId="27549FF8" w14:textId="15AAE851" w:rsidR="00203893" w:rsidRPr="000C6821" w:rsidRDefault="00203893" w:rsidP="006D0559">
      <w:pPr>
        <w:ind w:firstLine="709"/>
        <w:rPr>
          <w:rFonts w:ascii="Verdana" w:hAnsi="Verdana"/>
          <w:sz w:val="18"/>
          <w:szCs w:val="18"/>
          <w:lang w:val="es-BO"/>
        </w:rPr>
      </w:pPr>
      <w:r w:rsidRPr="000C6821">
        <w:rPr>
          <w:rFonts w:ascii="Verdana" w:hAnsi="Verdana"/>
          <w:sz w:val="18"/>
          <w:szCs w:val="18"/>
          <w:lang w:val="es-BO"/>
        </w:rPr>
        <w:t xml:space="preserve">Las </w:t>
      </w:r>
      <w:r w:rsidR="00757DC3" w:rsidRPr="000C6821">
        <w:rPr>
          <w:rFonts w:ascii="Verdana" w:hAnsi="Verdana"/>
          <w:sz w:val="18"/>
          <w:szCs w:val="18"/>
          <w:lang w:val="es-BO"/>
        </w:rPr>
        <w:t xml:space="preserve">Especificaciones Técnicas </w:t>
      </w:r>
      <w:r w:rsidRPr="000C6821">
        <w:rPr>
          <w:rFonts w:ascii="Verdana" w:hAnsi="Verdana"/>
          <w:sz w:val="18"/>
          <w:szCs w:val="18"/>
          <w:lang w:val="es-BO"/>
        </w:rPr>
        <w:t>requeridas, son:</w:t>
      </w:r>
    </w:p>
    <w:p w14:paraId="7489C43C" w14:textId="77777777" w:rsidR="002C09D7" w:rsidRPr="000C6821" w:rsidRDefault="002C09D7" w:rsidP="002C09D7">
      <w:pPr>
        <w:ind w:left="720"/>
        <w:jc w:val="both"/>
        <w:rPr>
          <w:rFonts w:ascii="Verdana" w:hAnsi="Verdana" w:cs="Arial"/>
          <w:sz w:val="18"/>
          <w:szCs w:val="16"/>
          <w:lang w:val="es-BO"/>
        </w:rPr>
      </w:pPr>
    </w:p>
    <w:tbl>
      <w:tblPr>
        <w:tblW w:w="89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8916"/>
      </w:tblGrid>
      <w:tr w:rsidR="002C09D7" w:rsidRPr="000C6821" w14:paraId="2CA9DC1E" w14:textId="77777777" w:rsidTr="002F3FAE">
        <w:trPr>
          <w:trHeight w:val="2948"/>
        </w:trPr>
        <w:tc>
          <w:tcPr>
            <w:tcW w:w="8916" w:type="dxa"/>
            <w:shd w:val="clear" w:color="auto" w:fill="FFFFFF"/>
          </w:tcPr>
          <w:p w14:paraId="454B1735" w14:textId="77777777" w:rsidR="00AD663A" w:rsidRDefault="00AD663A" w:rsidP="00AD663A">
            <w:pPr>
              <w:jc w:val="center"/>
              <w:rPr>
                <w:rFonts w:ascii="Tahoma" w:hAnsi="Tahoma" w:cs="Tahoma"/>
                <w:b/>
                <w:bCs/>
                <w:sz w:val="24"/>
                <w:u w:val="single"/>
              </w:rPr>
            </w:pPr>
          </w:p>
          <w:p w14:paraId="757B43EC" w14:textId="62A6750F" w:rsidR="00AD663A" w:rsidRPr="00B15301" w:rsidRDefault="00585AB6" w:rsidP="001678BA">
            <w:pPr>
              <w:ind w:left="241" w:hanging="241"/>
              <w:jc w:val="center"/>
              <w:rPr>
                <w:rFonts w:ascii="Tahoma" w:hAnsi="Tahoma" w:cs="Tahoma"/>
                <w:b/>
                <w:bCs/>
                <w:sz w:val="24"/>
                <w:u w:val="single"/>
              </w:rPr>
            </w:pPr>
            <w:r>
              <w:rPr>
                <w:rFonts w:ascii="Tahoma" w:hAnsi="Tahoma" w:cs="Tahoma"/>
                <w:b/>
                <w:bCs/>
                <w:sz w:val="24"/>
                <w:u w:val="single"/>
              </w:rPr>
              <w:t>SUMIN</w:t>
            </w:r>
            <w:r w:rsidR="00AD663A" w:rsidRPr="00B15301">
              <w:rPr>
                <w:rFonts w:ascii="Tahoma" w:hAnsi="Tahoma" w:cs="Tahoma"/>
                <w:b/>
                <w:bCs/>
                <w:sz w:val="24"/>
                <w:u w:val="single"/>
              </w:rPr>
              <w:t>STRO DE EQUIPOS GENERADORES MODALIDAD DAP PARA EL SISTEMA COBIJA GESTIÓN 2022</w:t>
            </w:r>
          </w:p>
          <w:p w14:paraId="14E9BD8F" w14:textId="77777777" w:rsidR="00AD663A" w:rsidRPr="00B15301" w:rsidRDefault="00AD663A" w:rsidP="00AD663A">
            <w:pPr>
              <w:jc w:val="both"/>
              <w:rPr>
                <w:rFonts w:ascii="Tahoma" w:hAnsi="Tahoma" w:cs="Tahoma"/>
                <w:b/>
                <w:sz w:val="28"/>
                <w:szCs w:val="28"/>
              </w:rPr>
            </w:pPr>
          </w:p>
          <w:p w14:paraId="6619C986" w14:textId="77777777" w:rsidR="00AD663A" w:rsidRPr="00B15301" w:rsidRDefault="00AD663A" w:rsidP="00F44476">
            <w:pPr>
              <w:pStyle w:val="Prrafodelista"/>
              <w:keepNext/>
              <w:numPr>
                <w:ilvl w:val="0"/>
                <w:numId w:val="42"/>
              </w:numPr>
              <w:ind w:left="666" w:hanging="425"/>
              <w:jc w:val="both"/>
              <w:outlineLvl w:val="3"/>
              <w:rPr>
                <w:rFonts w:ascii="Tahoma" w:hAnsi="Tahoma" w:cs="Tahoma"/>
                <w:b/>
                <w:lang w:eastAsia="x-none"/>
              </w:rPr>
            </w:pPr>
            <w:r w:rsidRPr="00B15301">
              <w:rPr>
                <w:rFonts w:ascii="Tahoma" w:hAnsi="Tahoma" w:cs="Tahoma"/>
                <w:b/>
                <w:lang w:eastAsia="x-none"/>
              </w:rPr>
              <w:t>OBJETIVO</w:t>
            </w:r>
          </w:p>
          <w:p w14:paraId="06550AD3" w14:textId="77777777" w:rsidR="00AD663A" w:rsidRPr="00B15301" w:rsidRDefault="00AD663A" w:rsidP="00AD663A">
            <w:pPr>
              <w:ind w:left="720"/>
              <w:jc w:val="both"/>
              <w:rPr>
                <w:rFonts w:ascii="Tahoma" w:hAnsi="Tahoma" w:cs="Tahoma"/>
                <w:bCs/>
              </w:rPr>
            </w:pPr>
          </w:p>
          <w:p w14:paraId="078CFEC6" w14:textId="77777777" w:rsidR="00AD663A" w:rsidRPr="00B15301" w:rsidRDefault="00AD663A" w:rsidP="00AD663A">
            <w:pPr>
              <w:ind w:left="720"/>
              <w:jc w:val="both"/>
              <w:rPr>
                <w:rFonts w:ascii="Tahoma" w:hAnsi="Tahoma" w:cs="Tahoma"/>
                <w:bCs/>
              </w:rPr>
            </w:pPr>
            <w:r w:rsidRPr="00B15301">
              <w:rPr>
                <w:rFonts w:ascii="Tahoma" w:hAnsi="Tahoma" w:cs="Tahoma"/>
                <w:bCs/>
              </w:rPr>
              <w:t>El objeto del presente informe, es solicitar la adquisición de dos (2) grupos generadores bajo la modalidad DAP (</w:t>
            </w:r>
            <w:proofErr w:type="spellStart"/>
            <w:r w:rsidRPr="00B15301">
              <w:rPr>
                <w:rFonts w:ascii="Tahoma" w:hAnsi="Tahoma" w:cs="Tahoma"/>
                <w:bCs/>
              </w:rPr>
              <w:t>Delivered</w:t>
            </w:r>
            <w:proofErr w:type="spellEnd"/>
            <w:r w:rsidRPr="00B15301">
              <w:rPr>
                <w:rFonts w:ascii="Tahoma" w:hAnsi="Tahoma" w:cs="Tahoma"/>
                <w:bCs/>
              </w:rPr>
              <w:t xml:space="preserve"> At Place), que incluya Sistema de control, sincronismo y equipamiento necesario para la instalación y puestas en servicio los dos grupos generadores estacionarios en planta térmica Bahía.</w:t>
            </w:r>
          </w:p>
          <w:p w14:paraId="4716954C" w14:textId="77777777" w:rsidR="00AD663A" w:rsidRPr="00B15301" w:rsidRDefault="00AD663A" w:rsidP="00AD663A">
            <w:pPr>
              <w:ind w:left="720"/>
              <w:jc w:val="both"/>
              <w:rPr>
                <w:rFonts w:ascii="Tahoma" w:hAnsi="Tahoma" w:cs="Tahoma"/>
                <w:bCs/>
              </w:rPr>
            </w:pPr>
            <w:r w:rsidRPr="00B15301">
              <w:rPr>
                <w:rFonts w:ascii="Tahoma" w:hAnsi="Tahoma" w:cs="Tahoma"/>
                <w:bCs/>
              </w:rPr>
              <w:t xml:space="preserve">  </w:t>
            </w:r>
          </w:p>
          <w:p w14:paraId="486A5442" w14:textId="534B7434" w:rsidR="00AD663A" w:rsidRPr="00B15301" w:rsidRDefault="00046BCF" w:rsidP="00AD663A">
            <w:pPr>
              <w:ind w:left="720"/>
              <w:jc w:val="both"/>
              <w:rPr>
                <w:rFonts w:ascii="Tahoma" w:hAnsi="Tahoma" w:cs="Tahoma"/>
                <w:bCs/>
              </w:rPr>
            </w:pPr>
            <w:r>
              <w:rPr>
                <w:rFonts w:ascii="Tahoma" w:hAnsi="Tahoma" w:cs="Tahoma"/>
                <w:bCs/>
              </w:rPr>
              <w:t>El proyecto se denomina: “SUMIN</w:t>
            </w:r>
            <w:r w:rsidR="00AD663A" w:rsidRPr="00B15301">
              <w:rPr>
                <w:rFonts w:ascii="Tahoma" w:hAnsi="Tahoma" w:cs="Tahoma"/>
                <w:bCs/>
              </w:rPr>
              <w:t>STRO DE EQUIPOS GENERADORES MODALIDAD DAP PARA EL SISTEMA COBIJA GESTIÓN 2022”.</w:t>
            </w:r>
          </w:p>
          <w:p w14:paraId="322F450A" w14:textId="77777777" w:rsidR="00AD663A" w:rsidRPr="00B15301" w:rsidRDefault="00AD663A" w:rsidP="00AD663A">
            <w:pPr>
              <w:pStyle w:val="Prrafodelista"/>
              <w:keepNext/>
              <w:jc w:val="both"/>
              <w:outlineLvl w:val="3"/>
              <w:rPr>
                <w:rFonts w:ascii="Tahoma" w:hAnsi="Tahoma" w:cs="Tahoma"/>
                <w:b/>
                <w:lang w:eastAsia="x-none"/>
              </w:rPr>
            </w:pPr>
          </w:p>
          <w:p w14:paraId="5A785B09" w14:textId="77777777" w:rsidR="00AD663A" w:rsidRPr="00B15301" w:rsidRDefault="00AD663A" w:rsidP="001678BA">
            <w:pPr>
              <w:pStyle w:val="Prrafodelista"/>
              <w:keepNext/>
              <w:numPr>
                <w:ilvl w:val="0"/>
                <w:numId w:val="42"/>
              </w:numPr>
              <w:ind w:hanging="545"/>
              <w:jc w:val="both"/>
              <w:outlineLvl w:val="3"/>
              <w:rPr>
                <w:rFonts w:ascii="Tahoma" w:hAnsi="Tahoma" w:cs="Tahoma"/>
                <w:b/>
              </w:rPr>
            </w:pPr>
            <w:r w:rsidRPr="00B15301">
              <w:rPr>
                <w:rFonts w:ascii="Tahoma" w:hAnsi="Tahoma" w:cs="Tahoma"/>
                <w:b/>
              </w:rPr>
              <w:t>ANTECEDENTES</w:t>
            </w:r>
          </w:p>
          <w:p w14:paraId="56495045" w14:textId="77777777" w:rsidR="00AD663A" w:rsidRPr="00B15301" w:rsidRDefault="00AD663A" w:rsidP="00AD663A">
            <w:pPr>
              <w:suppressAutoHyphens/>
              <w:ind w:left="720"/>
              <w:jc w:val="both"/>
              <w:rPr>
                <w:rFonts w:ascii="Tahoma" w:hAnsi="Tahoma" w:cs="Tahoma"/>
              </w:rPr>
            </w:pPr>
          </w:p>
          <w:p w14:paraId="55994566" w14:textId="77777777" w:rsidR="00AD663A" w:rsidRPr="00B15301" w:rsidRDefault="00AD663A" w:rsidP="00AD663A">
            <w:pPr>
              <w:suppressAutoHyphens/>
              <w:ind w:left="720"/>
              <w:jc w:val="both"/>
              <w:rPr>
                <w:rFonts w:ascii="Tahoma" w:hAnsi="Tahoma" w:cs="Tahoma"/>
              </w:rPr>
            </w:pPr>
            <w:r w:rsidRPr="00B15301">
              <w:rPr>
                <w:rFonts w:ascii="Tahoma" w:hAnsi="Tahoma" w:cs="Tahoma"/>
              </w:rPr>
              <w:t>La Empresa Nacional de Electricidad tiene bajo su cargo la provisión del servicio eléctrico en la ciudad de Cobija del departamento de Pando, la cual se realiza actualmente por medio de 15 grupos electrógenos instalados en la Planta Térmica Bahía, conformando el Sistema Aislado Cobija que atiende a las ciudades de Cobija y poblaciones rurales; entre las principales se tiene Porvenir, Chive, Puerto Rico.</w:t>
            </w:r>
          </w:p>
          <w:p w14:paraId="74084E31" w14:textId="77777777" w:rsidR="00AD663A" w:rsidRPr="00B15301" w:rsidRDefault="00AD663A" w:rsidP="00AD663A">
            <w:pPr>
              <w:suppressAutoHyphens/>
              <w:ind w:left="720"/>
              <w:jc w:val="both"/>
              <w:rPr>
                <w:rFonts w:ascii="Tahoma" w:hAnsi="Tahoma" w:cs="Tahoma"/>
              </w:rPr>
            </w:pPr>
          </w:p>
          <w:p w14:paraId="7DAC9C77" w14:textId="77777777" w:rsidR="00AD663A" w:rsidRPr="00B15301" w:rsidRDefault="00AD663A" w:rsidP="00AD663A">
            <w:pPr>
              <w:suppressAutoHyphens/>
              <w:ind w:left="720"/>
              <w:jc w:val="both"/>
              <w:rPr>
                <w:rFonts w:ascii="Tahoma" w:hAnsi="Tahoma" w:cs="Tahoma"/>
              </w:rPr>
            </w:pPr>
            <w:r w:rsidRPr="00B15301">
              <w:rPr>
                <w:rFonts w:ascii="Tahoma" w:hAnsi="Tahoma" w:cs="Tahoma"/>
              </w:rPr>
              <w:t>La Planta de Generación Bahía, cuenta con quince (15) unidades generadoras, que combinan su trabajo en paralelo con reparto de carga que permite al sistema ser más robusto ante eventos y perturbaciones en líneas de distribución. Con el ingreso del proyecto solar fotovoltaico en la gestión 2014, no obstante la hora de máxima demanda se dispone del funcionamiento de todo el parque generador para cubrir los requerimientos de energía y potencia del Sistema Cobija, el crecimiento del sistema, es necesaria la implementación de unidades de respaldo con medios de configuración apropiados para adaptarse al cambio tecnológico desarrollado en el Sistema Cobija.</w:t>
            </w:r>
          </w:p>
          <w:p w14:paraId="61FB8C5F" w14:textId="77777777" w:rsidR="00AD663A" w:rsidRPr="00B15301" w:rsidRDefault="00AD663A" w:rsidP="00AD663A">
            <w:pPr>
              <w:suppressAutoHyphens/>
              <w:ind w:left="720"/>
              <w:jc w:val="both"/>
              <w:rPr>
                <w:rFonts w:ascii="Tahoma" w:hAnsi="Tahoma" w:cs="Tahoma"/>
              </w:rPr>
            </w:pPr>
            <w:r w:rsidRPr="00B15301">
              <w:rPr>
                <w:rFonts w:ascii="Tahoma" w:hAnsi="Tahoma" w:cs="Tahoma"/>
              </w:rPr>
              <w:tab/>
            </w:r>
            <w:r w:rsidRPr="00B15301">
              <w:rPr>
                <w:rFonts w:ascii="Tahoma" w:hAnsi="Tahoma" w:cs="Tahoma"/>
              </w:rPr>
              <w:tab/>
            </w:r>
          </w:p>
          <w:p w14:paraId="0A44FE31" w14:textId="77777777" w:rsidR="00AD663A" w:rsidRPr="00B15301" w:rsidRDefault="00AD663A" w:rsidP="00AD663A">
            <w:pPr>
              <w:suppressAutoHyphens/>
              <w:ind w:left="720"/>
              <w:jc w:val="both"/>
              <w:rPr>
                <w:rFonts w:ascii="Tahoma" w:hAnsi="Tahoma" w:cs="Tahoma"/>
              </w:rPr>
            </w:pPr>
            <w:r w:rsidRPr="00B15301">
              <w:rPr>
                <w:rFonts w:ascii="Tahoma" w:hAnsi="Tahoma" w:cs="Tahoma"/>
              </w:rPr>
              <w:t xml:space="preserve">La gestión 2020 para reforzar el parque generador en planta Termoeléctrica Bahía, se realizó la incorporación de una unidad generadora </w:t>
            </w:r>
            <w:proofErr w:type="spellStart"/>
            <w:r w:rsidRPr="00B15301">
              <w:rPr>
                <w:rFonts w:ascii="Tahoma" w:hAnsi="Tahoma" w:cs="Tahoma"/>
              </w:rPr>
              <w:t>Cabinado</w:t>
            </w:r>
            <w:proofErr w:type="spellEnd"/>
            <w:r w:rsidRPr="00B15301">
              <w:rPr>
                <w:rFonts w:ascii="Tahoma" w:hAnsi="Tahoma" w:cs="Tahoma"/>
              </w:rPr>
              <w:t xml:space="preserve"> móvil para el servicio en esta planta aportando potencia continua que coadyuvo a satisfacer la demanda durante esta gestión además de permitir la realización de mantenimientos preventivos mayores.</w:t>
            </w:r>
          </w:p>
          <w:p w14:paraId="13D863F0" w14:textId="77777777" w:rsidR="00AD663A" w:rsidRPr="00B15301" w:rsidRDefault="00AD663A" w:rsidP="00AD663A">
            <w:pPr>
              <w:pStyle w:val="Prrafodelista"/>
              <w:keepNext/>
              <w:jc w:val="both"/>
              <w:outlineLvl w:val="3"/>
              <w:rPr>
                <w:rFonts w:ascii="Tahoma" w:hAnsi="Tahoma" w:cs="Tahoma"/>
                <w:b/>
              </w:rPr>
            </w:pPr>
          </w:p>
          <w:p w14:paraId="6F7EA243" w14:textId="77777777" w:rsidR="00AD663A" w:rsidRPr="00B15301" w:rsidRDefault="00AD663A" w:rsidP="001678BA">
            <w:pPr>
              <w:numPr>
                <w:ilvl w:val="0"/>
                <w:numId w:val="42"/>
              </w:numPr>
              <w:autoSpaceDE w:val="0"/>
              <w:autoSpaceDN w:val="0"/>
              <w:adjustRightInd w:val="0"/>
              <w:ind w:left="360" w:hanging="119"/>
              <w:rPr>
                <w:rFonts w:ascii="Tahoma" w:hAnsi="Tahoma" w:cs="Tahoma"/>
                <w:b/>
                <w:bCs/>
              </w:rPr>
            </w:pPr>
            <w:r w:rsidRPr="00B15301">
              <w:rPr>
                <w:rFonts w:ascii="Tahoma" w:hAnsi="Tahoma" w:cs="Tahoma"/>
                <w:b/>
                <w:bCs/>
              </w:rPr>
              <w:t xml:space="preserve">CARACTERÍSTICAS DE PLANTA TÉRMICA BAHÍA </w:t>
            </w:r>
          </w:p>
          <w:p w14:paraId="6823C765" w14:textId="77777777" w:rsidR="00AD663A" w:rsidRPr="00B15301" w:rsidRDefault="00AD663A" w:rsidP="00AD663A">
            <w:pPr>
              <w:autoSpaceDE w:val="0"/>
              <w:autoSpaceDN w:val="0"/>
              <w:adjustRightInd w:val="0"/>
              <w:ind w:left="360"/>
              <w:rPr>
                <w:rFonts w:ascii="Tahoma" w:hAnsi="Tahoma" w:cs="Tahoma"/>
                <w:b/>
                <w:bCs/>
              </w:rPr>
            </w:pPr>
          </w:p>
          <w:p w14:paraId="3FA54CA0" w14:textId="5CC5044A" w:rsidR="00AD663A" w:rsidRPr="00B15301" w:rsidRDefault="00AD663A" w:rsidP="00AD663A">
            <w:pPr>
              <w:suppressAutoHyphens/>
              <w:ind w:left="720"/>
              <w:jc w:val="both"/>
              <w:rPr>
                <w:rFonts w:ascii="Tahoma" w:hAnsi="Tahoma" w:cs="Tahoma"/>
                <w:bCs/>
              </w:rPr>
            </w:pPr>
            <w:r w:rsidRPr="00B15301">
              <w:rPr>
                <w:rFonts w:ascii="Tahoma" w:hAnsi="Tahoma" w:cs="Tahoma"/>
                <w:bCs/>
              </w:rPr>
              <w:t xml:space="preserve">Planta termoeléctrica Bahía es una planta que se encuentra en </w:t>
            </w:r>
            <w:proofErr w:type="spellStart"/>
            <w:r w:rsidRPr="00B15301">
              <w:rPr>
                <w:rFonts w:ascii="Tahoma" w:hAnsi="Tahoma" w:cs="Tahoma"/>
                <w:bCs/>
              </w:rPr>
              <w:t>el</w:t>
            </w:r>
            <w:proofErr w:type="spellEnd"/>
            <w:r w:rsidRPr="00B15301">
              <w:rPr>
                <w:rFonts w:ascii="Tahoma" w:hAnsi="Tahoma" w:cs="Tahoma"/>
                <w:bCs/>
              </w:rPr>
              <w:t xml:space="preserve"> cuenta para la generación de energía eléctrica grupos generadores a Diésel de distintas </w:t>
            </w:r>
            <w:r w:rsidR="0026232B" w:rsidRPr="00B15301">
              <w:rPr>
                <w:rFonts w:ascii="Tahoma" w:hAnsi="Tahoma" w:cs="Tahoma"/>
                <w:bCs/>
              </w:rPr>
              <w:t>capacidades que</w:t>
            </w:r>
            <w:r w:rsidRPr="00B15301">
              <w:rPr>
                <w:rFonts w:ascii="Tahoma" w:hAnsi="Tahoma" w:cs="Tahoma"/>
                <w:bCs/>
              </w:rPr>
              <w:t xml:space="preserve"> son la base de la generación de energía eléctrica en el todo el área de operación del departamento de Pando. </w:t>
            </w:r>
          </w:p>
          <w:p w14:paraId="43797549" w14:textId="77777777" w:rsidR="00AD663A" w:rsidRPr="00B15301" w:rsidRDefault="00AD663A" w:rsidP="00AD663A">
            <w:pPr>
              <w:suppressAutoHyphens/>
              <w:ind w:left="720"/>
              <w:jc w:val="both"/>
              <w:rPr>
                <w:rFonts w:ascii="Tahoma" w:hAnsi="Tahoma" w:cs="Tahoma"/>
                <w:bCs/>
              </w:rPr>
            </w:pPr>
            <w:r w:rsidRPr="00B15301">
              <w:rPr>
                <w:rFonts w:ascii="Tahoma" w:hAnsi="Tahoma" w:cs="Tahoma"/>
                <w:bCs/>
              </w:rPr>
              <w:t>Dado a que los grupos electrógenos nuevos se incorporaran al parque generador se debe considerar ubicación de la planta termoeléctrica, lugar de instalación, altura, temperatura ambiente.</w:t>
            </w:r>
          </w:p>
          <w:p w14:paraId="25953F39" w14:textId="77777777" w:rsidR="00AD663A" w:rsidRPr="00B15301" w:rsidRDefault="00AD663A" w:rsidP="00AD663A">
            <w:pPr>
              <w:suppressAutoHyphens/>
              <w:ind w:left="720"/>
              <w:jc w:val="both"/>
              <w:rPr>
                <w:rFonts w:ascii="Tahoma" w:hAnsi="Tahoma" w:cs="Tahoma"/>
                <w:bCs/>
              </w:rPr>
            </w:pPr>
          </w:p>
          <w:p w14:paraId="69A72F0B" w14:textId="77777777" w:rsidR="00AD663A" w:rsidRPr="00B15301" w:rsidRDefault="00AD663A" w:rsidP="001678BA">
            <w:pPr>
              <w:numPr>
                <w:ilvl w:val="0"/>
                <w:numId w:val="42"/>
              </w:numPr>
              <w:autoSpaceDE w:val="0"/>
              <w:autoSpaceDN w:val="0"/>
              <w:adjustRightInd w:val="0"/>
              <w:ind w:left="360" w:hanging="119"/>
              <w:rPr>
                <w:rFonts w:ascii="Tahoma" w:hAnsi="Tahoma" w:cs="Tahoma"/>
                <w:b/>
                <w:bCs/>
              </w:rPr>
            </w:pPr>
            <w:r w:rsidRPr="00B15301">
              <w:rPr>
                <w:rFonts w:ascii="Tahoma" w:hAnsi="Tahoma" w:cs="Tahoma"/>
                <w:b/>
                <w:bCs/>
              </w:rPr>
              <w:t xml:space="preserve">CARACTERÍSTICAS TÉCNICAS DE LOS GRUPOS ELECTROGENOS. </w:t>
            </w:r>
          </w:p>
          <w:p w14:paraId="4DC4A1D2" w14:textId="77777777" w:rsidR="00AD663A" w:rsidRPr="00B15301" w:rsidRDefault="00AD663A" w:rsidP="00AD663A">
            <w:pPr>
              <w:suppressAutoHyphens/>
              <w:ind w:left="720"/>
              <w:jc w:val="both"/>
              <w:rPr>
                <w:rFonts w:ascii="Tahoma" w:hAnsi="Tahoma" w:cs="Tahoma"/>
                <w:b/>
                <w:bCs/>
              </w:rPr>
            </w:pPr>
          </w:p>
          <w:p w14:paraId="0B80D38D" w14:textId="77777777" w:rsidR="00AD663A" w:rsidRPr="00B15301" w:rsidRDefault="00AD663A" w:rsidP="00AD663A">
            <w:pPr>
              <w:ind w:left="426"/>
              <w:jc w:val="both"/>
              <w:rPr>
                <w:rFonts w:ascii="Tahoma" w:hAnsi="Tahoma" w:cs="Tahoma"/>
                <w:b/>
                <w:sz w:val="22"/>
                <w:szCs w:val="28"/>
                <w:u w:val="single"/>
              </w:rPr>
            </w:pPr>
          </w:p>
          <w:p w14:paraId="68408F07" w14:textId="77777777" w:rsidR="00AD663A" w:rsidRPr="00B15301" w:rsidRDefault="00AD663A" w:rsidP="00AD663A">
            <w:pPr>
              <w:ind w:left="426"/>
              <w:jc w:val="both"/>
              <w:rPr>
                <w:rFonts w:ascii="Tahoma" w:hAnsi="Tahoma" w:cs="Tahoma"/>
                <w:b/>
                <w:sz w:val="22"/>
                <w:szCs w:val="28"/>
                <w:u w:val="single"/>
              </w:rPr>
            </w:pPr>
          </w:p>
          <w:p w14:paraId="74B75E08" w14:textId="77777777" w:rsidR="00AD663A" w:rsidRPr="00B15301" w:rsidRDefault="00AD663A" w:rsidP="00AD663A">
            <w:pPr>
              <w:ind w:left="426"/>
              <w:jc w:val="both"/>
              <w:rPr>
                <w:rFonts w:ascii="Tahoma" w:hAnsi="Tahoma" w:cs="Tahoma"/>
                <w:b/>
                <w:sz w:val="40"/>
                <w:szCs w:val="28"/>
                <w:u w:val="single"/>
                <w:lang w:val="es-BO"/>
              </w:rPr>
            </w:pPr>
            <w:r w:rsidRPr="00B15301">
              <w:rPr>
                <w:rFonts w:ascii="Tahoma" w:hAnsi="Tahoma" w:cs="Tahoma"/>
                <w:b/>
                <w:sz w:val="22"/>
                <w:szCs w:val="28"/>
                <w:u w:val="single"/>
              </w:rPr>
              <w:t>ITEM 1:</w:t>
            </w:r>
            <w:r w:rsidRPr="00B15301">
              <w:rPr>
                <w:rFonts w:ascii="Verdana" w:hAnsi="Verdana" w:cs="Arial"/>
                <w:b/>
                <w:sz w:val="16"/>
                <w:u w:val="single"/>
              </w:rPr>
              <w:t xml:space="preserve"> </w:t>
            </w:r>
            <w:r w:rsidRPr="00B15301">
              <w:rPr>
                <w:rFonts w:ascii="Tahoma" w:hAnsi="Tahoma" w:cs="Tahoma"/>
                <w:b/>
                <w:bCs/>
                <w:sz w:val="22"/>
                <w:szCs w:val="16"/>
                <w:u w:val="single"/>
                <w:lang w:eastAsia="es-BO"/>
              </w:rPr>
              <w:t>GRUPOS GENERADORES DE 2.000 KVA POTENCIA PRIME,  1500 RPM, FRECUENCIA 50 HZ, TENSION DE GENERADOR 400 V, TRIFASICO, FACTOR DE POTENCIA 0,8</w:t>
            </w:r>
          </w:p>
          <w:p w14:paraId="399F5BA8" w14:textId="77777777" w:rsidR="00AD663A" w:rsidRPr="00B15301" w:rsidRDefault="00AD663A" w:rsidP="00AD663A">
            <w:pPr>
              <w:suppressAutoHyphens/>
              <w:ind w:left="720"/>
              <w:jc w:val="both"/>
              <w:rPr>
                <w:rFonts w:ascii="Tahoma" w:hAnsi="Tahoma" w:cs="Tahoma"/>
                <w:b/>
                <w:bCs/>
                <w:lang w:val="es-BO"/>
              </w:rPr>
            </w:pPr>
          </w:p>
          <w:p w14:paraId="318C1486" w14:textId="77777777" w:rsidR="00AD663A" w:rsidRPr="00B15301" w:rsidRDefault="00AD663A" w:rsidP="001678BA">
            <w:pPr>
              <w:suppressAutoHyphens/>
              <w:ind w:left="383"/>
              <w:jc w:val="both"/>
              <w:rPr>
                <w:rFonts w:ascii="Tahoma" w:hAnsi="Tahoma" w:cs="Tahoma"/>
                <w:bCs/>
              </w:rPr>
            </w:pPr>
            <w:r w:rsidRPr="00B15301">
              <w:rPr>
                <w:rFonts w:ascii="Tahoma" w:hAnsi="Tahoma" w:cs="Tahoma"/>
                <w:bCs/>
              </w:rPr>
              <w:t xml:space="preserve">Dado a que los grupos electrógenos nuevos deben incorporarse al parque generador se debe considerar ubicación de la planta termoeléctrica, lugar de instalación, altura, temperatura ambiente, las </w:t>
            </w:r>
            <w:r w:rsidRPr="00B15301">
              <w:rPr>
                <w:rFonts w:ascii="Tahoma" w:hAnsi="Tahoma" w:cs="Tahoma"/>
              </w:rPr>
              <w:t>especificaciones se detallaran el suministro, transporte, montaje, ensayos, puesta en  servicio  y garantía de dos (2) grupos Electrógenos nuevos, accionado por motor a diésel, 1500 rpm, 50 Hz,  con tensión de generación de 400 V e incluye interruptor automático</w:t>
            </w:r>
          </w:p>
          <w:p w14:paraId="65FC2002" w14:textId="77777777" w:rsidR="00AD663A" w:rsidRPr="00B15301" w:rsidRDefault="00AD663A" w:rsidP="00AD663A">
            <w:pPr>
              <w:suppressAutoHyphens/>
              <w:ind w:left="720"/>
              <w:jc w:val="both"/>
              <w:rPr>
                <w:rFonts w:ascii="Tahoma" w:hAnsi="Tahoma" w:cs="Tahoma"/>
                <w:b/>
                <w:bCs/>
              </w:rPr>
            </w:pPr>
          </w:p>
          <w:p w14:paraId="1464E9EF" w14:textId="77777777" w:rsidR="00AD663A" w:rsidRPr="00B15301" w:rsidRDefault="00AD663A" w:rsidP="00AD663A">
            <w:pPr>
              <w:suppressAutoHyphens/>
              <w:ind w:left="720"/>
              <w:jc w:val="both"/>
              <w:rPr>
                <w:rFonts w:ascii="Tahoma" w:hAnsi="Tahoma" w:cs="Tahoma"/>
                <w:b/>
                <w:bCs/>
              </w:rPr>
            </w:pPr>
            <w:r w:rsidRPr="00B15301">
              <w:rPr>
                <w:rFonts w:ascii="Tahoma" w:hAnsi="Tahoma" w:cs="Tahoma"/>
                <w:b/>
                <w:bCs/>
              </w:rPr>
              <w:t>CARACTERÍSTICAS DE LA INSTALACIÓN:</w:t>
            </w:r>
          </w:p>
          <w:p w14:paraId="7E6F3D4D" w14:textId="77777777" w:rsidR="00AD663A" w:rsidRPr="00B15301" w:rsidRDefault="00AD663A" w:rsidP="00AD663A">
            <w:pPr>
              <w:suppressAutoHyphens/>
              <w:ind w:left="720"/>
              <w:jc w:val="both"/>
              <w:rPr>
                <w:rFonts w:ascii="Tahoma" w:hAnsi="Tahoma" w:cs="Tahoma"/>
                <w:b/>
                <w:bCs/>
              </w:rPr>
            </w:pPr>
          </w:p>
          <w:p w14:paraId="0C8FBE1E" w14:textId="77777777" w:rsidR="00AD663A" w:rsidRPr="00B15301" w:rsidRDefault="00AD663A" w:rsidP="00B0452E">
            <w:pPr>
              <w:numPr>
                <w:ilvl w:val="0"/>
                <w:numId w:val="45"/>
              </w:numPr>
              <w:suppressAutoHyphens/>
              <w:ind w:left="1560" w:hanging="426"/>
              <w:jc w:val="both"/>
              <w:rPr>
                <w:rFonts w:ascii="Tahoma" w:hAnsi="Tahoma" w:cs="Tahoma"/>
                <w:b/>
                <w:bCs/>
              </w:rPr>
            </w:pPr>
            <w:r w:rsidRPr="00B15301">
              <w:rPr>
                <w:rFonts w:ascii="Tahoma" w:hAnsi="Tahoma" w:cs="Tahoma"/>
                <w:bCs/>
                <w:iCs/>
                <w:lang w:eastAsia="es-BO"/>
              </w:rPr>
              <w:t>Instalación tipo estacionario.</w:t>
            </w:r>
          </w:p>
          <w:p w14:paraId="017D4438" w14:textId="77777777" w:rsidR="00AD663A" w:rsidRPr="00B15301" w:rsidRDefault="00AD663A" w:rsidP="00B0452E">
            <w:pPr>
              <w:numPr>
                <w:ilvl w:val="0"/>
                <w:numId w:val="45"/>
              </w:numPr>
              <w:suppressAutoHyphens/>
              <w:ind w:left="1560" w:hanging="426"/>
              <w:jc w:val="both"/>
              <w:rPr>
                <w:rFonts w:ascii="Tahoma" w:hAnsi="Tahoma" w:cs="Tahoma"/>
                <w:bCs/>
                <w:iCs/>
                <w:lang w:eastAsia="es-BO"/>
              </w:rPr>
            </w:pPr>
            <w:r w:rsidRPr="00B15301">
              <w:rPr>
                <w:rFonts w:ascii="Tahoma" w:hAnsi="Tahoma" w:cs="Tahoma"/>
                <w:bCs/>
                <w:iCs/>
                <w:lang w:eastAsia="es-BO"/>
              </w:rPr>
              <w:t>Altitud del sitio de instalación ciudad de Cobija 200 metros [</w:t>
            </w:r>
            <w:proofErr w:type="spellStart"/>
            <w:r w:rsidRPr="00B15301">
              <w:rPr>
                <w:rFonts w:ascii="Tahoma" w:hAnsi="Tahoma" w:cs="Tahoma"/>
                <w:bCs/>
                <w:iCs/>
                <w:lang w:eastAsia="es-BO"/>
              </w:rPr>
              <w:t>m.s.n.m</w:t>
            </w:r>
            <w:proofErr w:type="spellEnd"/>
            <w:r w:rsidRPr="00B15301">
              <w:rPr>
                <w:rFonts w:ascii="Tahoma" w:hAnsi="Tahoma" w:cs="Tahoma"/>
                <w:bCs/>
                <w:iCs/>
                <w:lang w:eastAsia="es-BO"/>
              </w:rPr>
              <w:t>]</w:t>
            </w:r>
          </w:p>
          <w:p w14:paraId="3DAEB81D" w14:textId="77777777" w:rsidR="00AD663A" w:rsidRPr="00B15301" w:rsidRDefault="00AD663A" w:rsidP="00B0452E">
            <w:pPr>
              <w:numPr>
                <w:ilvl w:val="0"/>
                <w:numId w:val="45"/>
              </w:numPr>
              <w:suppressAutoHyphens/>
              <w:ind w:left="1560" w:hanging="426"/>
              <w:jc w:val="both"/>
              <w:rPr>
                <w:rFonts w:ascii="Tahoma" w:hAnsi="Tahoma" w:cs="Tahoma"/>
                <w:b/>
                <w:bCs/>
              </w:rPr>
            </w:pPr>
            <w:r w:rsidRPr="00B15301">
              <w:rPr>
                <w:rFonts w:ascii="Tahoma" w:hAnsi="Tahoma" w:cs="Tahoma"/>
                <w:lang w:eastAsia="es-BO"/>
              </w:rPr>
              <w:t>Temperatura ambiente 45 °C</w:t>
            </w:r>
          </w:p>
          <w:p w14:paraId="72DA0AF9" w14:textId="77777777" w:rsidR="00AD663A" w:rsidRPr="00B15301" w:rsidRDefault="00AD663A" w:rsidP="00B0452E">
            <w:pPr>
              <w:numPr>
                <w:ilvl w:val="0"/>
                <w:numId w:val="45"/>
              </w:numPr>
              <w:suppressAutoHyphens/>
              <w:ind w:left="1560" w:hanging="426"/>
              <w:jc w:val="both"/>
              <w:rPr>
                <w:rFonts w:ascii="Tahoma" w:hAnsi="Tahoma" w:cs="Tahoma"/>
                <w:b/>
                <w:bCs/>
              </w:rPr>
            </w:pPr>
            <w:r w:rsidRPr="00B15301">
              <w:rPr>
                <w:rFonts w:ascii="Tahoma" w:hAnsi="Tahoma" w:cs="Tahoma"/>
                <w:lang w:eastAsia="es-BO"/>
              </w:rPr>
              <w:t>Temperatura ambiente mínima 15 °C</w:t>
            </w:r>
          </w:p>
          <w:p w14:paraId="31E3E0FA" w14:textId="77777777" w:rsidR="00AD663A" w:rsidRPr="00B15301" w:rsidRDefault="00AD663A" w:rsidP="00B0452E">
            <w:pPr>
              <w:numPr>
                <w:ilvl w:val="0"/>
                <w:numId w:val="45"/>
              </w:numPr>
              <w:suppressAutoHyphens/>
              <w:ind w:left="1560" w:hanging="426"/>
              <w:jc w:val="both"/>
              <w:rPr>
                <w:rFonts w:ascii="Tahoma" w:hAnsi="Tahoma" w:cs="Tahoma"/>
                <w:lang w:eastAsia="es-BO"/>
              </w:rPr>
            </w:pPr>
            <w:r w:rsidRPr="00B15301">
              <w:rPr>
                <w:rFonts w:ascii="Tahoma" w:hAnsi="Tahoma" w:cs="Tahoma"/>
                <w:lang w:eastAsia="es-BO"/>
              </w:rPr>
              <w:t>Humedad relativa del 80%</w:t>
            </w:r>
          </w:p>
          <w:p w14:paraId="0E3AADAA" w14:textId="77777777" w:rsidR="00AD663A" w:rsidRPr="00B15301" w:rsidRDefault="00AD663A" w:rsidP="00AD663A">
            <w:pPr>
              <w:suppressAutoHyphens/>
              <w:ind w:left="1628"/>
              <w:jc w:val="both"/>
              <w:rPr>
                <w:rFonts w:ascii="Tahoma" w:hAnsi="Tahoma" w:cs="Tahoma"/>
                <w:lang w:eastAsia="es-BO"/>
              </w:rPr>
            </w:pPr>
          </w:p>
          <w:p w14:paraId="7C251A3C" w14:textId="77777777" w:rsidR="00AD663A" w:rsidRPr="00B15301" w:rsidRDefault="00AD663A" w:rsidP="00AD663A">
            <w:pPr>
              <w:suppressAutoHyphens/>
              <w:ind w:left="720"/>
              <w:jc w:val="both"/>
              <w:rPr>
                <w:rFonts w:ascii="Tahoma" w:hAnsi="Tahoma" w:cs="Tahoma"/>
                <w:b/>
                <w:bCs/>
              </w:rPr>
            </w:pPr>
            <w:r w:rsidRPr="00B15301">
              <w:rPr>
                <w:rFonts w:ascii="Tahoma" w:hAnsi="Tahoma" w:cs="Tahoma"/>
                <w:b/>
                <w:bCs/>
              </w:rPr>
              <w:t>CARACTERÍSTICAS TÉCNICAS DE LOS GRUPOS GENERADORES.</w:t>
            </w:r>
          </w:p>
          <w:p w14:paraId="366C7AF1" w14:textId="77777777" w:rsidR="00AD663A" w:rsidRPr="00B15301" w:rsidRDefault="00AD663A" w:rsidP="00AD663A">
            <w:pPr>
              <w:autoSpaceDE w:val="0"/>
              <w:autoSpaceDN w:val="0"/>
              <w:adjustRightInd w:val="0"/>
              <w:jc w:val="both"/>
              <w:rPr>
                <w:rFonts w:ascii="Tahoma" w:hAnsi="Tahoma" w:cs="Tahoma"/>
                <w:b/>
                <w:bCs/>
              </w:rPr>
            </w:pPr>
          </w:p>
          <w:p w14:paraId="7AB52EDD" w14:textId="77777777" w:rsidR="00AD663A" w:rsidRPr="00B15301" w:rsidRDefault="00AD663A" w:rsidP="00B0452E">
            <w:pPr>
              <w:pStyle w:val="Prrafodelista"/>
              <w:numPr>
                <w:ilvl w:val="0"/>
                <w:numId w:val="44"/>
              </w:numPr>
              <w:autoSpaceDE w:val="0"/>
              <w:autoSpaceDN w:val="0"/>
              <w:adjustRightInd w:val="0"/>
              <w:jc w:val="both"/>
              <w:rPr>
                <w:rFonts w:ascii="Tahoma" w:hAnsi="Tahoma" w:cs="Tahoma"/>
                <w:b/>
                <w:bCs/>
                <w:vanish/>
              </w:rPr>
            </w:pPr>
          </w:p>
          <w:p w14:paraId="13D3C0C9" w14:textId="77777777" w:rsidR="00AD663A" w:rsidRPr="00B15301" w:rsidRDefault="00AD663A" w:rsidP="00AD663A">
            <w:pPr>
              <w:autoSpaceDE w:val="0"/>
              <w:autoSpaceDN w:val="0"/>
              <w:adjustRightInd w:val="0"/>
              <w:ind w:left="720"/>
              <w:jc w:val="both"/>
              <w:rPr>
                <w:rFonts w:ascii="Tahoma" w:hAnsi="Tahoma" w:cs="Tahoma"/>
                <w:b/>
                <w:bCs/>
              </w:rPr>
            </w:pPr>
            <w:r w:rsidRPr="00B15301">
              <w:rPr>
                <w:rFonts w:ascii="Tahoma" w:hAnsi="Tahoma" w:cs="Tahoma"/>
                <w:b/>
                <w:bCs/>
              </w:rPr>
              <w:t>GRUPO MOTOR – GENERADOR</w:t>
            </w:r>
          </w:p>
          <w:p w14:paraId="3D979318" w14:textId="77777777" w:rsidR="00AD663A" w:rsidRPr="00B15301" w:rsidRDefault="00AD663A" w:rsidP="00AD663A">
            <w:pPr>
              <w:autoSpaceDE w:val="0"/>
              <w:autoSpaceDN w:val="0"/>
              <w:adjustRightInd w:val="0"/>
              <w:ind w:left="720"/>
              <w:jc w:val="both"/>
              <w:rPr>
                <w:rFonts w:ascii="Tahoma" w:hAnsi="Tahoma" w:cs="Tahoma"/>
                <w:b/>
                <w:bCs/>
              </w:rPr>
            </w:pPr>
          </w:p>
          <w:p w14:paraId="7AF2E2C5" w14:textId="77777777" w:rsidR="00AD663A" w:rsidRPr="00B15301" w:rsidRDefault="00AD663A" w:rsidP="00AD663A">
            <w:pPr>
              <w:autoSpaceDE w:val="0"/>
              <w:autoSpaceDN w:val="0"/>
              <w:adjustRightInd w:val="0"/>
              <w:ind w:left="706"/>
              <w:jc w:val="both"/>
              <w:rPr>
                <w:rFonts w:ascii="Tahoma" w:hAnsi="Tahoma" w:cs="Tahoma"/>
                <w:b/>
                <w:bCs/>
              </w:rPr>
            </w:pPr>
            <w:r w:rsidRPr="00B15301">
              <w:rPr>
                <w:rFonts w:ascii="Tahoma" w:hAnsi="Tahoma" w:cs="Tahoma"/>
              </w:rPr>
              <w:t>Grupo generadores accionado por motor a diésel potencia suficiente para un generador de 2 MVA, 1500 rpm, 50 Hz,  con tensión de generación de 400 V con interruptor automático para sincronismo a la red.</w:t>
            </w:r>
          </w:p>
          <w:p w14:paraId="52F2A4B7" w14:textId="77777777" w:rsidR="00AD663A" w:rsidRPr="00B15301" w:rsidRDefault="00AD663A" w:rsidP="00AD663A">
            <w:pPr>
              <w:autoSpaceDE w:val="0"/>
              <w:autoSpaceDN w:val="0"/>
              <w:adjustRightInd w:val="0"/>
              <w:ind w:left="360" w:firstLine="346"/>
              <w:jc w:val="both"/>
              <w:rPr>
                <w:rFonts w:ascii="Tahoma" w:hAnsi="Tahoma" w:cs="Tahoma"/>
              </w:rPr>
            </w:pPr>
          </w:p>
          <w:p w14:paraId="41A5D1C7"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Instalación en Planta Termoeléctrica Bahía en la ciudad Cobija, bajo las siguientes condiciones a tomar en cuenta en la evaluación técnica:</w:t>
            </w:r>
          </w:p>
          <w:p w14:paraId="116D9C35" w14:textId="77777777" w:rsidR="00AD663A" w:rsidRPr="00B15301" w:rsidRDefault="00AD663A" w:rsidP="00AD663A">
            <w:pPr>
              <w:autoSpaceDE w:val="0"/>
              <w:autoSpaceDN w:val="0"/>
              <w:adjustRightInd w:val="0"/>
              <w:ind w:left="706"/>
              <w:jc w:val="both"/>
              <w:rPr>
                <w:rFonts w:ascii="Tahoma" w:hAnsi="Tahoma" w:cs="Tahoma"/>
              </w:rPr>
            </w:pPr>
          </w:p>
          <w:p w14:paraId="350E59B9" w14:textId="77777777" w:rsidR="00AD663A" w:rsidRPr="00B15301" w:rsidRDefault="00AD663A" w:rsidP="00B0452E">
            <w:pPr>
              <w:numPr>
                <w:ilvl w:val="0"/>
                <w:numId w:val="36"/>
              </w:numPr>
              <w:autoSpaceDE w:val="0"/>
              <w:autoSpaceDN w:val="0"/>
              <w:adjustRightInd w:val="0"/>
              <w:ind w:hanging="292"/>
              <w:jc w:val="both"/>
              <w:rPr>
                <w:rFonts w:ascii="Tahoma" w:hAnsi="Tahoma" w:cs="Tahoma"/>
              </w:rPr>
            </w:pPr>
            <w:r w:rsidRPr="00B15301">
              <w:rPr>
                <w:rFonts w:ascii="Tahoma" w:hAnsi="Tahoma" w:cs="Tahoma"/>
              </w:rPr>
              <w:t>Operación continúa en las condiciones del sitio.</w:t>
            </w:r>
          </w:p>
          <w:p w14:paraId="0294D817" w14:textId="77777777" w:rsidR="00AD663A" w:rsidRPr="00B15301" w:rsidRDefault="00AD663A" w:rsidP="00B0452E">
            <w:pPr>
              <w:numPr>
                <w:ilvl w:val="0"/>
                <w:numId w:val="36"/>
              </w:numPr>
              <w:autoSpaceDE w:val="0"/>
              <w:autoSpaceDN w:val="0"/>
              <w:adjustRightInd w:val="0"/>
              <w:ind w:hanging="292"/>
              <w:jc w:val="both"/>
              <w:rPr>
                <w:rFonts w:ascii="Tahoma" w:hAnsi="Tahoma" w:cs="Tahoma"/>
              </w:rPr>
            </w:pPr>
            <w:r w:rsidRPr="00B15301">
              <w:rPr>
                <w:rFonts w:ascii="Tahoma" w:hAnsi="Tahoma" w:cs="Tahoma"/>
              </w:rPr>
              <w:t>Potencia Prime en las condiciones de sitio.</w:t>
            </w:r>
          </w:p>
          <w:p w14:paraId="2332A194" w14:textId="77777777" w:rsidR="00AD663A" w:rsidRPr="00B15301" w:rsidRDefault="00AD663A" w:rsidP="00B0452E">
            <w:pPr>
              <w:numPr>
                <w:ilvl w:val="0"/>
                <w:numId w:val="36"/>
              </w:numPr>
              <w:autoSpaceDE w:val="0"/>
              <w:autoSpaceDN w:val="0"/>
              <w:adjustRightInd w:val="0"/>
              <w:ind w:hanging="292"/>
              <w:jc w:val="both"/>
              <w:rPr>
                <w:rFonts w:ascii="Tahoma" w:hAnsi="Tahoma" w:cs="Tahoma"/>
              </w:rPr>
            </w:pPr>
            <w:r w:rsidRPr="00B15301">
              <w:rPr>
                <w:rFonts w:ascii="Tahoma" w:hAnsi="Tahoma" w:cs="Tahoma"/>
              </w:rPr>
              <w:t>funcionando en paralelo con los grupos generadores de la planta.</w:t>
            </w:r>
          </w:p>
          <w:p w14:paraId="686D7F96" w14:textId="77777777" w:rsidR="00AD663A" w:rsidRPr="00B15301" w:rsidRDefault="00AD663A" w:rsidP="00B0452E">
            <w:pPr>
              <w:numPr>
                <w:ilvl w:val="0"/>
                <w:numId w:val="36"/>
              </w:numPr>
              <w:autoSpaceDE w:val="0"/>
              <w:autoSpaceDN w:val="0"/>
              <w:adjustRightInd w:val="0"/>
              <w:ind w:hanging="292"/>
              <w:jc w:val="both"/>
              <w:rPr>
                <w:rFonts w:ascii="Tahoma" w:hAnsi="Tahoma" w:cs="Tahoma"/>
              </w:rPr>
            </w:pPr>
            <w:r w:rsidRPr="00B15301">
              <w:rPr>
                <w:rFonts w:ascii="Tahoma" w:hAnsi="Tahoma" w:cs="Tahoma"/>
              </w:rPr>
              <w:t>Norma de fabricación IEEE, ISO.</w:t>
            </w:r>
          </w:p>
          <w:p w14:paraId="4BC47FA6" w14:textId="77777777" w:rsidR="00AD663A" w:rsidRPr="00B15301" w:rsidRDefault="00AD663A" w:rsidP="00B0452E">
            <w:pPr>
              <w:numPr>
                <w:ilvl w:val="0"/>
                <w:numId w:val="36"/>
              </w:numPr>
              <w:autoSpaceDE w:val="0"/>
              <w:autoSpaceDN w:val="0"/>
              <w:adjustRightInd w:val="0"/>
              <w:ind w:hanging="292"/>
              <w:jc w:val="both"/>
              <w:rPr>
                <w:rFonts w:ascii="Tahoma" w:hAnsi="Tahoma" w:cs="Tahoma"/>
              </w:rPr>
            </w:pPr>
            <w:r w:rsidRPr="00B15301">
              <w:rPr>
                <w:rFonts w:ascii="Tahoma" w:hAnsi="Tahoma" w:cs="Tahoma"/>
              </w:rPr>
              <w:t>País de procedencia (se deberá indicar la procedencia)</w:t>
            </w:r>
          </w:p>
          <w:p w14:paraId="4C61DB32" w14:textId="77777777" w:rsidR="00AD663A" w:rsidRPr="00B15301" w:rsidRDefault="00AD663A" w:rsidP="00B0452E">
            <w:pPr>
              <w:numPr>
                <w:ilvl w:val="0"/>
                <w:numId w:val="36"/>
              </w:numPr>
              <w:autoSpaceDE w:val="0"/>
              <w:autoSpaceDN w:val="0"/>
              <w:adjustRightInd w:val="0"/>
              <w:ind w:hanging="292"/>
              <w:jc w:val="both"/>
              <w:rPr>
                <w:rFonts w:ascii="Tahoma" w:hAnsi="Tahoma" w:cs="Tahoma"/>
              </w:rPr>
            </w:pPr>
            <w:r w:rsidRPr="00B15301">
              <w:rPr>
                <w:rFonts w:ascii="Tahoma" w:hAnsi="Tahoma" w:cs="Tahoma"/>
              </w:rPr>
              <w:t>Fabricante del Grupo Generador, (se deberá indicar el fabricante)</w:t>
            </w:r>
          </w:p>
          <w:p w14:paraId="6122E979" w14:textId="77777777" w:rsidR="00AD663A" w:rsidRPr="00B15301" w:rsidRDefault="00AD663A" w:rsidP="00B0452E">
            <w:pPr>
              <w:numPr>
                <w:ilvl w:val="0"/>
                <w:numId w:val="36"/>
              </w:numPr>
              <w:autoSpaceDE w:val="0"/>
              <w:autoSpaceDN w:val="0"/>
              <w:adjustRightInd w:val="0"/>
              <w:ind w:hanging="292"/>
              <w:jc w:val="both"/>
              <w:rPr>
                <w:rFonts w:ascii="Tahoma" w:hAnsi="Tahoma" w:cs="Tahoma"/>
              </w:rPr>
            </w:pPr>
            <w:r w:rsidRPr="00B15301">
              <w:rPr>
                <w:rFonts w:ascii="Tahoma" w:hAnsi="Tahoma" w:cs="Tahoma"/>
              </w:rPr>
              <w:t>Tipo de grupo Trifásico</w:t>
            </w:r>
          </w:p>
          <w:p w14:paraId="1363BEC5" w14:textId="77777777" w:rsidR="00AD663A" w:rsidRPr="00B15301" w:rsidRDefault="00AD663A" w:rsidP="00B0452E">
            <w:pPr>
              <w:numPr>
                <w:ilvl w:val="0"/>
                <w:numId w:val="36"/>
              </w:numPr>
              <w:autoSpaceDE w:val="0"/>
              <w:autoSpaceDN w:val="0"/>
              <w:adjustRightInd w:val="0"/>
              <w:ind w:hanging="292"/>
              <w:jc w:val="both"/>
              <w:rPr>
                <w:rFonts w:ascii="Tahoma" w:hAnsi="Tahoma" w:cs="Tahoma"/>
              </w:rPr>
            </w:pPr>
            <w:r w:rsidRPr="00B15301">
              <w:rPr>
                <w:rFonts w:ascii="Tahoma" w:hAnsi="Tahoma" w:cs="Tahoma"/>
              </w:rPr>
              <w:t>Tensión nominal Fase-Fase / Fase-Neutro 400/230</w:t>
            </w:r>
          </w:p>
          <w:p w14:paraId="749A500C" w14:textId="77777777" w:rsidR="00AD663A" w:rsidRPr="00B15301" w:rsidRDefault="00AD663A" w:rsidP="00B0452E">
            <w:pPr>
              <w:numPr>
                <w:ilvl w:val="0"/>
                <w:numId w:val="36"/>
              </w:numPr>
              <w:autoSpaceDE w:val="0"/>
              <w:autoSpaceDN w:val="0"/>
              <w:adjustRightInd w:val="0"/>
              <w:ind w:hanging="292"/>
              <w:jc w:val="both"/>
              <w:rPr>
                <w:rFonts w:ascii="Tahoma" w:hAnsi="Tahoma" w:cs="Tahoma"/>
              </w:rPr>
            </w:pPr>
            <w:r w:rsidRPr="00B15301">
              <w:rPr>
                <w:rFonts w:ascii="Tahoma" w:hAnsi="Tahoma" w:cs="Tahoma"/>
              </w:rPr>
              <w:t>Factor de potencia 0,8 inductivo</w:t>
            </w:r>
          </w:p>
          <w:p w14:paraId="5EFDDD4F" w14:textId="77777777" w:rsidR="00AD663A" w:rsidRPr="00B15301" w:rsidRDefault="00AD663A" w:rsidP="00B0452E">
            <w:pPr>
              <w:numPr>
                <w:ilvl w:val="0"/>
                <w:numId w:val="36"/>
              </w:numPr>
              <w:autoSpaceDE w:val="0"/>
              <w:autoSpaceDN w:val="0"/>
              <w:adjustRightInd w:val="0"/>
              <w:ind w:hanging="292"/>
              <w:jc w:val="both"/>
              <w:rPr>
                <w:rFonts w:ascii="Tahoma" w:hAnsi="Tahoma" w:cs="Tahoma"/>
              </w:rPr>
            </w:pPr>
            <w:r w:rsidRPr="00B15301">
              <w:rPr>
                <w:rFonts w:ascii="Tahoma" w:hAnsi="Tahoma" w:cs="Tahoma"/>
              </w:rPr>
              <w:t>Situación del neutro Sólidamente puesto a tierra</w:t>
            </w:r>
          </w:p>
          <w:p w14:paraId="4C2010C4" w14:textId="77777777" w:rsidR="00AD663A" w:rsidRPr="00B15301" w:rsidRDefault="00AD663A" w:rsidP="00B0452E">
            <w:pPr>
              <w:numPr>
                <w:ilvl w:val="0"/>
                <w:numId w:val="36"/>
              </w:numPr>
              <w:autoSpaceDE w:val="0"/>
              <w:autoSpaceDN w:val="0"/>
              <w:adjustRightInd w:val="0"/>
              <w:ind w:hanging="292"/>
              <w:jc w:val="both"/>
              <w:rPr>
                <w:rFonts w:ascii="Tahoma" w:hAnsi="Tahoma" w:cs="Tahoma"/>
              </w:rPr>
            </w:pPr>
            <w:r w:rsidRPr="00B15301">
              <w:rPr>
                <w:rFonts w:ascii="Tahoma" w:hAnsi="Tahoma" w:cs="Tahoma"/>
              </w:rPr>
              <w:t>Potencia a 0 (cero) m.s.n.m. (prime), no menor a 2.000 KVA</w:t>
            </w:r>
          </w:p>
          <w:p w14:paraId="05300CB8" w14:textId="77777777" w:rsidR="00AD663A" w:rsidRPr="00B15301" w:rsidRDefault="00AD663A" w:rsidP="00B0452E">
            <w:pPr>
              <w:numPr>
                <w:ilvl w:val="0"/>
                <w:numId w:val="36"/>
              </w:numPr>
              <w:autoSpaceDE w:val="0"/>
              <w:autoSpaceDN w:val="0"/>
              <w:adjustRightInd w:val="0"/>
              <w:ind w:hanging="292"/>
              <w:jc w:val="both"/>
              <w:rPr>
                <w:rFonts w:ascii="Tahoma" w:hAnsi="Tahoma" w:cs="Tahoma"/>
              </w:rPr>
            </w:pPr>
            <w:r w:rsidRPr="00B15301">
              <w:rPr>
                <w:rFonts w:ascii="Tahoma" w:hAnsi="Tahoma" w:cs="Tahoma"/>
              </w:rPr>
              <w:t>Vida útil de grupo No menor a 15 años</w:t>
            </w:r>
          </w:p>
          <w:p w14:paraId="1F649655" w14:textId="77777777" w:rsidR="00AD663A" w:rsidRPr="00B15301" w:rsidRDefault="00AD663A" w:rsidP="00B0452E">
            <w:pPr>
              <w:numPr>
                <w:ilvl w:val="0"/>
                <w:numId w:val="36"/>
              </w:numPr>
              <w:autoSpaceDE w:val="0"/>
              <w:autoSpaceDN w:val="0"/>
              <w:adjustRightInd w:val="0"/>
              <w:ind w:hanging="292"/>
              <w:jc w:val="both"/>
              <w:rPr>
                <w:rFonts w:ascii="Tahoma" w:hAnsi="Tahoma" w:cs="Tahoma"/>
              </w:rPr>
            </w:pPr>
            <w:r w:rsidRPr="00B15301">
              <w:rPr>
                <w:rFonts w:ascii="Tahoma" w:hAnsi="Tahoma" w:cs="Tahoma"/>
              </w:rPr>
              <w:t>Garantía de existencia de repuestos post-venta, no menor a 10 Años</w:t>
            </w:r>
          </w:p>
          <w:p w14:paraId="70E80A26" w14:textId="77777777" w:rsidR="00AD663A" w:rsidRPr="00B15301" w:rsidRDefault="00AD663A" w:rsidP="00B0452E">
            <w:pPr>
              <w:numPr>
                <w:ilvl w:val="0"/>
                <w:numId w:val="36"/>
              </w:numPr>
              <w:autoSpaceDE w:val="0"/>
              <w:autoSpaceDN w:val="0"/>
              <w:adjustRightInd w:val="0"/>
              <w:ind w:hanging="292"/>
              <w:jc w:val="both"/>
              <w:rPr>
                <w:rFonts w:ascii="Tahoma" w:hAnsi="Tahoma" w:cs="Tahoma"/>
              </w:rPr>
            </w:pPr>
            <w:r w:rsidRPr="00B15301">
              <w:rPr>
                <w:rFonts w:ascii="Tahoma" w:hAnsi="Tahoma" w:cs="Tahoma"/>
              </w:rPr>
              <w:t>Consumo especifico motor, se deberá indicar litros/</w:t>
            </w:r>
            <w:proofErr w:type="spellStart"/>
            <w:r w:rsidRPr="00B15301">
              <w:rPr>
                <w:rFonts w:ascii="Tahoma" w:hAnsi="Tahoma" w:cs="Tahoma"/>
              </w:rPr>
              <w:t>kWh</w:t>
            </w:r>
            <w:proofErr w:type="spellEnd"/>
            <w:r w:rsidRPr="00B15301">
              <w:rPr>
                <w:rFonts w:ascii="Tahoma" w:hAnsi="Tahoma" w:cs="Tahoma"/>
              </w:rPr>
              <w:t>.</w:t>
            </w:r>
          </w:p>
          <w:p w14:paraId="10DA5AC1" w14:textId="77777777" w:rsidR="00AD663A" w:rsidRPr="00B15301" w:rsidRDefault="00AD663A" w:rsidP="00B0452E">
            <w:pPr>
              <w:numPr>
                <w:ilvl w:val="0"/>
                <w:numId w:val="36"/>
              </w:numPr>
              <w:autoSpaceDE w:val="0"/>
              <w:autoSpaceDN w:val="0"/>
              <w:adjustRightInd w:val="0"/>
              <w:ind w:hanging="292"/>
              <w:jc w:val="both"/>
              <w:rPr>
                <w:rFonts w:ascii="Tahoma" w:hAnsi="Tahoma" w:cs="Tahoma"/>
              </w:rPr>
            </w:pPr>
            <w:r w:rsidRPr="00B15301">
              <w:rPr>
                <w:rFonts w:ascii="Tahoma" w:hAnsi="Tahoma" w:cs="Tahoma"/>
              </w:rPr>
              <w:t xml:space="preserve">Nivel de ruido a una distancia de 7 metros, no deberá ser mayor a 95 dB en base a la normativa </w:t>
            </w:r>
            <w:proofErr w:type="spellStart"/>
            <w:r w:rsidRPr="00B15301">
              <w:rPr>
                <w:rFonts w:ascii="Tahoma" w:hAnsi="Tahoma" w:cs="Tahoma"/>
              </w:rPr>
              <w:t>European</w:t>
            </w:r>
            <w:proofErr w:type="spellEnd"/>
            <w:r w:rsidRPr="00B15301">
              <w:rPr>
                <w:rFonts w:ascii="Tahoma" w:hAnsi="Tahoma" w:cs="Tahoma"/>
              </w:rPr>
              <w:t xml:space="preserve"> </w:t>
            </w:r>
            <w:proofErr w:type="spellStart"/>
            <w:r w:rsidRPr="00B15301">
              <w:rPr>
                <w:rFonts w:ascii="Tahoma" w:hAnsi="Tahoma" w:cs="Tahoma"/>
              </w:rPr>
              <w:t>Noise</w:t>
            </w:r>
            <w:proofErr w:type="spellEnd"/>
            <w:r w:rsidRPr="00B15301">
              <w:rPr>
                <w:rFonts w:ascii="Tahoma" w:hAnsi="Tahoma" w:cs="Tahoma"/>
              </w:rPr>
              <w:t xml:space="preserve"> </w:t>
            </w:r>
            <w:proofErr w:type="spellStart"/>
            <w:r w:rsidRPr="00B15301">
              <w:rPr>
                <w:rFonts w:ascii="Tahoma" w:hAnsi="Tahoma" w:cs="Tahoma"/>
              </w:rPr>
              <w:t>Directive</w:t>
            </w:r>
            <w:proofErr w:type="spellEnd"/>
            <w:r w:rsidRPr="00B15301">
              <w:rPr>
                <w:rFonts w:ascii="Tahoma" w:hAnsi="Tahoma" w:cs="Tahoma"/>
              </w:rPr>
              <w:t xml:space="preserve"> (2000/14/EC).</w:t>
            </w:r>
          </w:p>
          <w:p w14:paraId="23D856D6" w14:textId="77777777" w:rsidR="00AD663A" w:rsidRPr="00B15301" w:rsidRDefault="00AD663A" w:rsidP="00B0452E">
            <w:pPr>
              <w:numPr>
                <w:ilvl w:val="0"/>
                <w:numId w:val="36"/>
              </w:numPr>
              <w:autoSpaceDE w:val="0"/>
              <w:autoSpaceDN w:val="0"/>
              <w:adjustRightInd w:val="0"/>
              <w:ind w:hanging="292"/>
              <w:jc w:val="both"/>
              <w:rPr>
                <w:rFonts w:ascii="Tahoma" w:hAnsi="Tahoma" w:cs="Tahoma"/>
              </w:rPr>
            </w:pPr>
            <w:r w:rsidRPr="00B15301">
              <w:rPr>
                <w:rFonts w:ascii="Tahoma" w:hAnsi="Tahoma" w:cs="Tahoma"/>
              </w:rPr>
              <w:t xml:space="preserve">Emisión de gases, referente la regulación EPA CFR 40 </w:t>
            </w:r>
            <w:proofErr w:type="spellStart"/>
            <w:r w:rsidRPr="00B15301">
              <w:rPr>
                <w:rFonts w:ascii="Tahoma" w:hAnsi="Tahoma" w:cs="Tahoma"/>
              </w:rPr>
              <w:t>Part</w:t>
            </w:r>
            <w:proofErr w:type="spellEnd"/>
            <w:r w:rsidRPr="00B15301">
              <w:rPr>
                <w:rFonts w:ascii="Tahoma" w:hAnsi="Tahoma" w:cs="Tahoma"/>
              </w:rPr>
              <w:t xml:space="preserve"> 89, </w:t>
            </w:r>
            <w:proofErr w:type="spellStart"/>
            <w:r w:rsidRPr="00B15301">
              <w:rPr>
                <w:rFonts w:ascii="Tahoma" w:hAnsi="Tahoma" w:cs="Tahoma"/>
              </w:rPr>
              <w:t>Subpart</w:t>
            </w:r>
            <w:proofErr w:type="spellEnd"/>
            <w:r w:rsidRPr="00B15301">
              <w:rPr>
                <w:rFonts w:ascii="Tahoma" w:hAnsi="Tahoma" w:cs="Tahoma"/>
              </w:rPr>
              <w:t xml:space="preserve"> D &amp; E y la norma ISO8178-1 para medición de HC, CO, PM, NOX.</w:t>
            </w:r>
          </w:p>
          <w:p w14:paraId="3D88167A" w14:textId="77777777" w:rsidR="00AD663A" w:rsidRPr="00B15301" w:rsidRDefault="00AD663A" w:rsidP="00AD663A">
            <w:pPr>
              <w:autoSpaceDE w:val="0"/>
              <w:autoSpaceDN w:val="0"/>
              <w:adjustRightInd w:val="0"/>
              <w:ind w:left="360"/>
              <w:jc w:val="both"/>
              <w:rPr>
                <w:rFonts w:ascii="Tahoma" w:hAnsi="Tahoma" w:cs="Tahoma"/>
              </w:rPr>
            </w:pPr>
          </w:p>
          <w:p w14:paraId="28D30BC8"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La unidad motor - generador será adecuada para entregar su potencia continua y potencia prime garantizada y medida en los bornes del generador.</w:t>
            </w:r>
          </w:p>
          <w:p w14:paraId="4377B9BE" w14:textId="77777777" w:rsidR="00AD663A" w:rsidRPr="00B15301" w:rsidRDefault="00AD663A" w:rsidP="00AD663A">
            <w:pPr>
              <w:autoSpaceDE w:val="0"/>
              <w:autoSpaceDN w:val="0"/>
              <w:adjustRightInd w:val="0"/>
              <w:ind w:left="360"/>
              <w:jc w:val="both"/>
              <w:rPr>
                <w:rFonts w:ascii="Tahoma" w:hAnsi="Tahoma" w:cs="Tahoma"/>
              </w:rPr>
            </w:pPr>
          </w:p>
          <w:p w14:paraId="631D8FCE" w14:textId="77777777" w:rsidR="00AD663A" w:rsidRPr="00B15301" w:rsidRDefault="00AD663A" w:rsidP="00AD663A">
            <w:pPr>
              <w:autoSpaceDE w:val="0"/>
              <w:autoSpaceDN w:val="0"/>
              <w:adjustRightInd w:val="0"/>
              <w:ind w:left="720"/>
              <w:jc w:val="both"/>
              <w:rPr>
                <w:rFonts w:ascii="Tahoma" w:hAnsi="Tahoma" w:cs="Tahoma"/>
                <w:b/>
                <w:bCs/>
              </w:rPr>
            </w:pPr>
            <w:r w:rsidRPr="00B15301">
              <w:rPr>
                <w:rFonts w:ascii="Tahoma" w:hAnsi="Tahoma" w:cs="Tahoma"/>
                <w:b/>
                <w:bCs/>
              </w:rPr>
              <w:t>MOTOR</w:t>
            </w:r>
          </w:p>
          <w:p w14:paraId="0022AD41" w14:textId="77777777" w:rsidR="00AD663A" w:rsidRPr="00B15301" w:rsidRDefault="00AD663A" w:rsidP="00AD663A">
            <w:pPr>
              <w:autoSpaceDE w:val="0"/>
              <w:autoSpaceDN w:val="0"/>
              <w:adjustRightInd w:val="0"/>
              <w:ind w:left="706"/>
              <w:jc w:val="both"/>
              <w:rPr>
                <w:rFonts w:ascii="Tahoma" w:hAnsi="Tahoma" w:cs="Tahoma"/>
              </w:rPr>
            </w:pPr>
          </w:p>
          <w:p w14:paraId="4D5D3ACE"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 xml:space="preserve">El motor de servicio continuo, con capacidad de sobrecarga (modalidad Prime), compacto, 4 ciclos, </w:t>
            </w:r>
            <w:proofErr w:type="spellStart"/>
            <w:r w:rsidRPr="00B15301">
              <w:rPr>
                <w:rFonts w:ascii="Tahoma" w:hAnsi="Tahoma" w:cs="Tahoma"/>
              </w:rPr>
              <w:t>multicilindro</w:t>
            </w:r>
            <w:proofErr w:type="spellEnd"/>
            <w:r w:rsidRPr="00B15301">
              <w:rPr>
                <w:rFonts w:ascii="Tahoma" w:hAnsi="Tahoma" w:cs="Tahoma"/>
              </w:rPr>
              <w:t xml:space="preserve">, </w:t>
            </w:r>
            <w:proofErr w:type="spellStart"/>
            <w:r w:rsidRPr="00B15301">
              <w:rPr>
                <w:rFonts w:ascii="Tahoma" w:hAnsi="Tahoma" w:cs="Tahoma"/>
              </w:rPr>
              <w:t>multivalvular</w:t>
            </w:r>
            <w:proofErr w:type="spellEnd"/>
            <w:r w:rsidRPr="00B15301">
              <w:rPr>
                <w:rFonts w:ascii="Tahoma" w:hAnsi="Tahoma" w:cs="Tahoma"/>
              </w:rPr>
              <w:t xml:space="preserve"> con </w:t>
            </w:r>
            <w:proofErr w:type="spellStart"/>
            <w:r w:rsidRPr="00B15301">
              <w:rPr>
                <w:rFonts w:ascii="Tahoma" w:hAnsi="Tahoma" w:cs="Tahoma"/>
              </w:rPr>
              <w:t>sobrealimentador</w:t>
            </w:r>
            <w:proofErr w:type="spellEnd"/>
            <w:r w:rsidRPr="00B15301">
              <w:rPr>
                <w:rFonts w:ascii="Tahoma" w:hAnsi="Tahoma" w:cs="Tahoma"/>
              </w:rPr>
              <w:t xml:space="preserve"> accionado por los gases de escape y enfriador de aire posterior, ambos incorporados, bombas de agua, aceite y combustible deben estar acopladas mediante engranajes; el motor deberá ser acoplado al generador de corriente alterna de capacidad adecuada al motor.</w:t>
            </w:r>
          </w:p>
          <w:p w14:paraId="0CA5C06A" w14:textId="77777777" w:rsidR="00AD663A" w:rsidRPr="00B15301" w:rsidRDefault="00AD663A" w:rsidP="00AD663A">
            <w:pPr>
              <w:autoSpaceDE w:val="0"/>
              <w:autoSpaceDN w:val="0"/>
              <w:adjustRightInd w:val="0"/>
              <w:ind w:left="360"/>
              <w:jc w:val="both"/>
              <w:rPr>
                <w:rFonts w:ascii="Tahoma" w:hAnsi="Tahoma" w:cs="Tahoma"/>
              </w:rPr>
            </w:pPr>
          </w:p>
          <w:p w14:paraId="4DD3609F"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Las condiciones ambientales de funcionamiento del motor deben ser adecuadas para la ciudad de Cobija (Temperatura ambiente entre 0°C  y 45°C y humedad relativa del 80%)</w:t>
            </w:r>
            <w:r w:rsidRPr="00B15301">
              <w:rPr>
                <w:rFonts w:ascii="Tahoma" w:hAnsi="Tahoma" w:cs="Tahoma"/>
              </w:rPr>
              <w:tab/>
            </w:r>
          </w:p>
          <w:p w14:paraId="3550D835" w14:textId="77777777" w:rsidR="00AD663A" w:rsidRPr="00B15301" w:rsidRDefault="00AD663A" w:rsidP="00AD663A">
            <w:pPr>
              <w:autoSpaceDE w:val="0"/>
              <w:autoSpaceDN w:val="0"/>
              <w:adjustRightInd w:val="0"/>
              <w:ind w:left="360" w:firstLine="346"/>
              <w:jc w:val="both"/>
              <w:rPr>
                <w:rFonts w:ascii="Tahoma" w:hAnsi="Tahoma" w:cs="Tahoma"/>
                <w:b/>
              </w:rPr>
            </w:pPr>
            <w:r w:rsidRPr="00B15301">
              <w:rPr>
                <w:rFonts w:ascii="Tahoma" w:hAnsi="Tahoma" w:cs="Tahoma"/>
                <w:b/>
              </w:rPr>
              <w:t>ESPECIFICACIONES:</w:t>
            </w:r>
          </w:p>
          <w:p w14:paraId="79834650" w14:textId="77777777" w:rsidR="00AD663A" w:rsidRPr="00B15301" w:rsidRDefault="00AD663A" w:rsidP="00AD663A">
            <w:pPr>
              <w:autoSpaceDE w:val="0"/>
              <w:autoSpaceDN w:val="0"/>
              <w:adjustRightInd w:val="0"/>
              <w:ind w:left="360" w:firstLine="346"/>
              <w:jc w:val="both"/>
              <w:rPr>
                <w:rFonts w:ascii="Tahoma" w:hAnsi="Tahoma" w:cs="Tahoma"/>
              </w:rPr>
            </w:pPr>
          </w:p>
          <w:p w14:paraId="3C2D5BD5" w14:textId="77777777" w:rsidR="00AD663A" w:rsidRPr="00B15301" w:rsidRDefault="00AD663A" w:rsidP="00B0452E">
            <w:pPr>
              <w:numPr>
                <w:ilvl w:val="0"/>
                <w:numId w:val="46"/>
              </w:numPr>
              <w:autoSpaceDE w:val="0"/>
              <w:autoSpaceDN w:val="0"/>
              <w:adjustRightInd w:val="0"/>
              <w:ind w:hanging="292"/>
              <w:jc w:val="both"/>
              <w:rPr>
                <w:rFonts w:ascii="Tahoma" w:hAnsi="Tahoma" w:cs="Tahoma"/>
                <w:lang w:eastAsia="es-BO"/>
              </w:rPr>
            </w:pPr>
            <w:r w:rsidRPr="00B15301">
              <w:rPr>
                <w:rFonts w:ascii="Tahoma" w:hAnsi="Tahoma" w:cs="Tahoma"/>
                <w:lang w:eastAsia="es-BO"/>
              </w:rPr>
              <w:t>Fabricante del motor  (se debe indicar)</w:t>
            </w:r>
          </w:p>
          <w:p w14:paraId="3328BC18" w14:textId="77777777" w:rsidR="00AD663A" w:rsidRPr="00B15301" w:rsidRDefault="00AD663A" w:rsidP="00B0452E">
            <w:pPr>
              <w:numPr>
                <w:ilvl w:val="0"/>
                <w:numId w:val="46"/>
              </w:numPr>
              <w:autoSpaceDE w:val="0"/>
              <w:autoSpaceDN w:val="0"/>
              <w:adjustRightInd w:val="0"/>
              <w:ind w:hanging="292"/>
              <w:jc w:val="both"/>
              <w:rPr>
                <w:rFonts w:ascii="Tahoma" w:hAnsi="Tahoma" w:cs="Tahoma"/>
                <w:lang w:eastAsia="es-BO"/>
              </w:rPr>
            </w:pPr>
            <w:r w:rsidRPr="00B15301">
              <w:rPr>
                <w:rFonts w:ascii="Tahoma" w:hAnsi="Tahoma" w:cs="Tahoma"/>
                <w:lang w:eastAsia="es-BO"/>
              </w:rPr>
              <w:t>Tipo de combustible Diésel (se debe indicar)</w:t>
            </w:r>
          </w:p>
          <w:p w14:paraId="3CC4A3A9" w14:textId="77777777" w:rsidR="00AD663A" w:rsidRPr="00B15301" w:rsidRDefault="00AD663A" w:rsidP="00B0452E">
            <w:pPr>
              <w:numPr>
                <w:ilvl w:val="0"/>
                <w:numId w:val="46"/>
              </w:numPr>
              <w:autoSpaceDE w:val="0"/>
              <w:autoSpaceDN w:val="0"/>
              <w:adjustRightInd w:val="0"/>
              <w:ind w:hanging="292"/>
              <w:jc w:val="both"/>
              <w:rPr>
                <w:rFonts w:ascii="Tahoma" w:hAnsi="Tahoma" w:cs="Tahoma"/>
                <w:lang w:eastAsia="es-BO"/>
              </w:rPr>
            </w:pPr>
            <w:r w:rsidRPr="00B15301">
              <w:rPr>
                <w:rFonts w:ascii="Tahoma" w:hAnsi="Tahoma" w:cs="Tahoma"/>
                <w:lang w:eastAsia="es-BO"/>
              </w:rPr>
              <w:t>Numero de ciclos  4 tiempos</w:t>
            </w:r>
          </w:p>
          <w:p w14:paraId="5EC7540C" w14:textId="77777777" w:rsidR="00AD663A" w:rsidRPr="00B15301" w:rsidRDefault="00AD663A" w:rsidP="00B0452E">
            <w:pPr>
              <w:numPr>
                <w:ilvl w:val="0"/>
                <w:numId w:val="46"/>
              </w:numPr>
              <w:autoSpaceDE w:val="0"/>
              <w:autoSpaceDN w:val="0"/>
              <w:adjustRightInd w:val="0"/>
              <w:ind w:hanging="292"/>
              <w:jc w:val="both"/>
              <w:rPr>
                <w:rFonts w:ascii="Tahoma" w:hAnsi="Tahoma" w:cs="Tahoma"/>
                <w:lang w:eastAsia="es-BO"/>
              </w:rPr>
            </w:pPr>
            <w:r w:rsidRPr="00B15301">
              <w:rPr>
                <w:rFonts w:ascii="Tahoma" w:hAnsi="Tahoma" w:cs="Tahoma"/>
                <w:lang w:eastAsia="es-BO"/>
              </w:rPr>
              <w:t>Numero de cilindros (se debe indicar)</w:t>
            </w:r>
          </w:p>
          <w:p w14:paraId="1FF03F68" w14:textId="77777777" w:rsidR="00AD663A" w:rsidRPr="00B15301" w:rsidRDefault="00AD663A" w:rsidP="00B0452E">
            <w:pPr>
              <w:numPr>
                <w:ilvl w:val="0"/>
                <w:numId w:val="46"/>
              </w:numPr>
              <w:autoSpaceDE w:val="0"/>
              <w:autoSpaceDN w:val="0"/>
              <w:adjustRightInd w:val="0"/>
              <w:ind w:hanging="292"/>
              <w:jc w:val="both"/>
              <w:rPr>
                <w:rFonts w:ascii="Tahoma" w:hAnsi="Tahoma" w:cs="Tahoma"/>
                <w:lang w:eastAsia="es-BO"/>
              </w:rPr>
            </w:pPr>
            <w:r w:rsidRPr="00B15301">
              <w:rPr>
                <w:rFonts w:ascii="Tahoma" w:hAnsi="Tahoma" w:cs="Tahoma"/>
                <w:lang w:eastAsia="es-BO"/>
              </w:rPr>
              <w:t>Presión efectiva al freno BMEP   PSI (se debe indicar).</w:t>
            </w:r>
          </w:p>
          <w:p w14:paraId="5EBD3399" w14:textId="77777777" w:rsidR="00AD663A" w:rsidRPr="00B15301" w:rsidRDefault="00AD663A" w:rsidP="00B0452E">
            <w:pPr>
              <w:numPr>
                <w:ilvl w:val="0"/>
                <w:numId w:val="46"/>
              </w:numPr>
              <w:autoSpaceDE w:val="0"/>
              <w:autoSpaceDN w:val="0"/>
              <w:adjustRightInd w:val="0"/>
              <w:ind w:hanging="292"/>
              <w:jc w:val="both"/>
              <w:rPr>
                <w:rFonts w:ascii="Tahoma" w:hAnsi="Tahoma" w:cs="Tahoma"/>
                <w:lang w:eastAsia="es-BO"/>
              </w:rPr>
            </w:pPr>
            <w:r w:rsidRPr="00B15301">
              <w:rPr>
                <w:rFonts w:ascii="Tahoma" w:hAnsi="Tahoma" w:cs="Tahoma"/>
                <w:lang w:eastAsia="es-BO"/>
              </w:rPr>
              <w:t>Velocidad 1.500 r.p.m.</w:t>
            </w:r>
          </w:p>
          <w:p w14:paraId="1B7164FA" w14:textId="77777777" w:rsidR="00AD663A" w:rsidRPr="00B15301" w:rsidRDefault="00AD663A" w:rsidP="00B0452E">
            <w:pPr>
              <w:numPr>
                <w:ilvl w:val="0"/>
                <w:numId w:val="46"/>
              </w:numPr>
              <w:autoSpaceDE w:val="0"/>
              <w:autoSpaceDN w:val="0"/>
              <w:adjustRightInd w:val="0"/>
              <w:ind w:hanging="292"/>
              <w:jc w:val="both"/>
              <w:rPr>
                <w:rFonts w:ascii="Tahoma" w:hAnsi="Tahoma" w:cs="Tahoma"/>
                <w:lang w:eastAsia="es-BO"/>
              </w:rPr>
            </w:pPr>
            <w:r w:rsidRPr="00B15301">
              <w:rPr>
                <w:rFonts w:ascii="Tahoma" w:hAnsi="Tahoma" w:cs="Tahoma"/>
                <w:lang w:eastAsia="es-BO"/>
              </w:rPr>
              <w:t>Tipo de regulador de velocidad Automático Electrónico con control de frecuencia isócrono, estabilidad de +/- 0,25%</w:t>
            </w:r>
          </w:p>
          <w:p w14:paraId="683B8FFA" w14:textId="77777777" w:rsidR="00AD663A" w:rsidRPr="00B15301" w:rsidRDefault="00AD663A" w:rsidP="00B0452E">
            <w:pPr>
              <w:numPr>
                <w:ilvl w:val="0"/>
                <w:numId w:val="46"/>
              </w:numPr>
              <w:autoSpaceDE w:val="0"/>
              <w:autoSpaceDN w:val="0"/>
              <w:adjustRightInd w:val="0"/>
              <w:ind w:hanging="292"/>
              <w:jc w:val="both"/>
              <w:rPr>
                <w:rFonts w:ascii="Tahoma" w:hAnsi="Tahoma" w:cs="Tahoma"/>
                <w:lang w:eastAsia="es-BO"/>
              </w:rPr>
            </w:pPr>
            <w:r w:rsidRPr="00B15301">
              <w:rPr>
                <w:rFonts w:ascii="Tahoma" w:hAnsi="Tahoma" w:cs="Tahoma"/>
                <w:lang w:eastAsia="es-BO"/>
              </w:rPr>
              <w:t>Rango de ajuste de la tensión  -0,1 % de la tensión nominal</w:t>
            </w:r>
          </w:p>
          <w:p w14:paraId="500F5CC2" w14:textId="77777777" w:rsidR="00AD663A" w:rsidRPr="00B15301" w:rsidRDefault="00AD663A" w:rsidP="00B0452E">
            <w:pPr>
              <w:numPr>
                <w:ilvl w:val="0"/>
                <w:numId w:val="46"/>
              </w:numPr>
              <w:autoSpaceDE w:val="0"/>
              <w:autoSpaceDN w:val="0"/>
              <w:adjustRightInd w:val="0"/>
              <w:ind w:hanging="292"/>
              <w:jc w:val="both"/>
              <w:rPr>
                <w:rFonts w:ascii="Tahoma" w:hAnsi="Tahoma" w:cs="Tahoma"/>
                <w:lang w:eastAsia="es-BO"/>
              </w:rPr>
            </w:pPr>
            <w:r w:rsidRPr="00B15301">
              <w:rPr>
                <w:rFonts w:ascii="Tahoma" w:hAnsi="Tahoma" w:cs="Tahoma"/>
                <w:lang w:eastAsia="es-BO"/>
              </w:rPr>
              <w:t xml:space="preserve">Tipo de refrigeración enfriado por líquido refrigerante y radiador, de un solo panel para el  sistema principal y secundario. </w:t>
            </w:r>
          </w:p>
          <w:p w14:paraId="786670BD" w14:textId="77777777" w:rsidR="00AD663A" w:rsidRPr="00B15301" w:rsidRDefault="00AD663A" w:rsidP="00B0452E">
            <w:pPr>
              <w:numPr>
                <w:ilvl w:val="0"/>
                <w:numId w:val="46"/>
              </w:numPr>
              <w:autoSpaceDE w:val="0"/>
              <w:autoSpaceDN w:val="0"/>
              <w:adjustRightInd w:val="0"/>
              <w:ind w:hanging="292"/>
              <w:jc w:val="both"/>
              <w:rPr>
                <w:rFonts w:ascii="Tahoma" w:hAnsi="Tahoma" w:cs="Tahoma"/>
                <w:lang w:eastAsia="es-BO"/>
              </w:rPr>
            </w:pPr>
            <w:r w:rsidRPr="00B15301">
              <w:rPr>
                <w:rFonts w:ascii="Tahoma" w:hAnsi="Tahoma" w:cs="Tahoma"/>
                <w:lang w:eastAsia="es-BO"/>
              </w:rPr>
              <w:t>Tipo de aspiración Turbo Alimentado</w:t>
            </w:r>
          </w:p>
          <w:p w14:paraId="0D0002F1" w14:textId="77777777" w:rsidR="00AD663A" w:rsidRPr="00B15301" w:rsidRDefault="00AD663A" w:rsidP="00B0452E">
            <w:pPr>
              <w:numPr>
                <w:ilvl w:val="0"/>
                <w:numId w:val="46"/>
              </w:numPr>
              <w:autoSpaceDE w:val="0"/>
              <w:autoSpaceDN w:val="0"/>
              <w:adjustRightInd w:val="0"/>
              <w:ind w:hanging="292"/>
              <w:jc w:val="both"/>
              <w:rPr>
                <w:rFonts w:ascii="Tahoma" w:hAnsi="Tahoma" w:cs="Tahoma"/>
                <w:lang w:eastAsia="es-BO"/>
              </w:rPr>
            </w:pPr>
            <w:r w:rsidRPr="00B15301">
              <w:rPr>
                <w:rFonts w:ascii="Tahoma" w:hAnsi="Tahoma" w:cs="Tahoma"/>
                <w:lang w:eastAsia="es-BO"/>
              </w:rPr>
              <w:t xml:space="preserve">Indicador del nivel de aceite  </w:t>
            </w:r>
          </w:p>
          <w:p w14:paraId="547D89D4" w14:textId="77777777" w:rsidR="00AD663A" w:rsidRPr="00B15301" w:rsidRDefault="00AD663A" w:rsidP="00B0452E">
            <w:pPr>
              <w:numPr>
                <w:ilvl w:val="0"/>
                <w:numId w:val="46"/>
              </w:numPr>
              <w:autoSpaceDE w:val="0"/>
              <w:autoSpaceDN w:val="0"/>
              <w:adjustRightInd w:val="0"/>
              <w:ind w:hanging="292"/>
              <w:jc w:val="both"/>
              <w:rPr>
                <w:rFonts w:ascii="Tahoma" w:hAnsi="Tahoma" w:cs="Tahoma"/>
              </w:rPr>
            </w:pPr>
            <w:r w:rsidRPr="00B15301">
              <w:rPr>
                <w:rFonts w:ascii="Tahoma" w:hAnsi="Tahoma" w:cs="Tahoma"/>
                <w:lang w:eastAsia="es-BO"/>
              </w:rPr>
              <w:t>Capacidad total del sistema de lubricación indicar Litros.</w:t>
            </w:r>
          </w:p>
          <w:p w14:paraId="6F1D5F48" w14:textId="77777777" w:rsidR="00AD663A" w:rsidRPr="00B15301" w:rsidRDefault="00AD663A" w:rsidP="00AD663A">
            <w:pPr>
              <w:autoSpaceDE w:val="0"/>
              <w:autoSpaceDN w:val="0"/>
              <w:adjustRightInd w:val="0"/>
              <w:ind w:left="360" w:firstLine="346"/>
              <w:jc w:val="both"/>
              <w:rPr>
                <w:rFonts w:ascii="Tahoma" w:hAnsi="Tahoma" w:cs="Tahoma"/>
              </w:rPr>
            </w:pPr>
          </w:p>
          <w:p w14:paraId="54DD421E" w14:textId="77777777" w:rsidR="00AD663A" w:rsidRPr="00B15301" w:rsidRDefault="00AD663A" w:rsidP="00AD663A">
            <w:pPr>
              <w:autoSpaceDE w:val="0"/>
              <w:autoSpaceDN w:val="0"/>
              <w:adjustRightInd w:val="0"/>
              <w:ind w:left="360" w:firstLine="346"/>
              <w:jc w:val="both"/>
              <w:rPr>
                <w:rFonts w:ascii="Tahoma" w:hAnsi="Tahoma" w:cs="Tahoma"/>
                <w:b/>
              </w:rPr>
            </w:pPr>
            <w:r w:rsidRPr="00B15301">
              <w:rPr>
                <w:rFonts w:ascii="Tahoma" w:hAnsi="Tahoma" w:cs="Tahoma"/>
                <w:b/>
              </w:rPr>
              <w:t>El motor a diésel debe ser provisto como mínimo con los siguientes sistemas:</w:t>
            </w:r>
          </w:p>
          <w:p w14:paraId="473E6791" w14:textId="77777777" w:rsidR="00AD663A" w:rsidRPr="00B15301" w:rsidRDefault="00AD663A" w:rsidP="00AD663A">
            <w:pPr>
              <w:autoSpaceDE w:val="0"/>
              <w:autoSpaceDN w:val="0"/>
              <w:adjustRightInd w:val="0"/>
              <w:ind w:left="360" w:firstLine="346"/>
              <w:jc w:val="both"/>
              <w:rPr>
                <w:rFonts w:ascii="Tahoma" w:hAnsi="Tahoma" w:cs="Tahoma"/>
              </w:rPr>
            </w:pPr>
          </w:p>
          <w:p w14:paraId="40180A61" w14:textId="77777777" w:rsidR="00AD663A" w:rsidRPr="00B15301" w:rsidRDefault="00AD663A" w:rsidP="00B0452E">
            <w:pPr>
              <w:numPr>
                <w:ilvl w:val="0"/>
                <w:numId w:val="37"/>
              </w:numPr>
              <w:tabs>
                <w:tab w:val="clear" w:pos="1066"/>
                <w:tab w:val="num" w:pos="1418"/>
              </w:tabs>
              <w:autoSpaceDE w:val="0"/>
              <w:autoSpaceDN w:val="0"/>
              <w:adjustRightInd w:val="0"/>
              <w:ind w:firstLine="68"/>
              <w:jc w:val="both"/>
              <w:rPr>
                <w:rFonts w:ascii="Tahoma" w:hAnsi="Tahoma" w:cs="Tahoma"/>
              </w:rPr>
            </w:pPr>
            <w:r w:rsidRPr="00B15301">
              <w:rPr>
                <w:rFonts w:ascii="Tahoma" w:hAnsi="Tahoma" w:cs="Tahoma"/>
              </w:rPr>
              <w:t>Sistema de encendido motor - arranque</w:t>
            </w:r>
          </w:p>
          <w:p w14:paraId="755309DF" w14:textId="77777777" w:rsidR="00AD663A" w:rsidRPr="00B15301" w:rsidRDefault="00AD663A" w:rsidP="00B0452E">
            <w:pPr>
              <w:numPr>
                <w:ilvl w:val="0"/>
                <w:numId w:val="37"/>
              </w:numPr>
              <w:tabs>
                <w:tab w:val="clear" w:pos="1066"/>
                <w:tab w:val="num" w:pos="1418"/>
              </w:tabs>
              <w:autoSpaceDE w:val="0"/>
              <w:autoSpaceDN w:val="0"/>
              <w:adjustRightInd w:val="0"/>
              <w:ind w:firstLine="68"/>
              <w:jc w:val="both"/>
              <w:rPr>
                <w:rFonts w:ascii="Tahoma" w:hAnsi="Tahoma" w:cs="Tahoma"/>
              </w:rPr>
            </w:pPr>
            <w:r w:rsidRPr="00B15301">
              <w:rPr>
                <w:rFonts w:ascii="Tahoma" w:hAnsi="Tahoma" w:cs="Tahoma"/>
              </w:rPr>
              <w:t>Sistema de admisión de aire</w:t>
            </w:r>
          </w:p>
          <w:p w14:paraId="0DAE99AA" w14:textId="77777777" w:rsidR="00AD663A" w:rsidRPr="00B15301" w:rsidRDefault="00AD663A" w:rsidP="00B0452E">
            <w:pPr>
              <w:numPr>
                <w:ilvl w:val="0"/>
                <w:numId w:val="37"/>
              </w:numPr>
              <w:tabs>
                <w:tab w:val="clear" w:pos="1066"/>
                <w:tab w:val="num" w:pos="1418"/>
              </w:tabs>
              <w:autoSpaceDE w:val="0"/>
              <w:autoSpaceDN w:val="0"/>
              <w:adjustRightInd w:val="0"/>
              <w:ind w:firstLine="68"/>
              <w:jc w:val="both"/>
              <w:rPr>
                <w:rFonts w:ascii="Tahoma" w:hAnsi="Tahoma" w:cs="Tahoma"/>
              </w:rPr>
            </w:pPr>
            <w:r w:rsidRPr="00B15301">
              <w:rPr>
                <w:rFonts w:ascii="Tahoma" w:hAnsi="Tahoma" w:cs="Tahoma"/>
              </w:rPr>
              <w:t>Sistema de gases de escape.</w:t>
            </w:r>
          </w:p>
          <w:p w14:paraId="7E49C6BA" w14:textId="77777777" w:rsidR="00AD663A" w:rsidRPr="00B15301" w:rsidRDefault="00AD663A" w:rsidP="00B0452E">
            <w:pPr>
              <w:numPr>
                <w:ilvl w:val="0"/>
                <w:numId w:val="37"/>
              </w:numPr>
              <w:tabs>
                <w:tab w:val="clear" w:pos="1066"/>
                <w:tab w:val="num" w:pos="1418"/>
              </w:tabs>
              <w:autoSpaceDE w:val="0"/>
              <w:autoSpaceDN w:val="0"/>
              <w:adjustRightInd w:val="0"/>
              <w:ind w:firstLine="68"/>
              <w:jc w:val="both"/>
              <w:rPr>
                <w:rFonts w:ascii="Tahoma" w:hAnsi="Tahoma" w:cs="Tahoma"/>
              </w:rPr>
            </w:pPr>
            <w:r w:rsidRPr="00B15301">
              <w:rPr>
                <w:rFonts w:ascii="Tahoma" w:hAnsi="Tahoma" w:cs="Tahoma"/>
              </w:rPr>
              <w:t>Sistema de lubricación de aceite incluyendo pre y post lubricación en corriente alterna.</w:t>
            </w:r>
          </w:p>
          <w:p w14:paraId="6F59C1B5" w14:textId="77777777" w:rsidR="00AD663A" w:rsidRPr="00B15301" w:rsidRDefault="00AD663A" w:rsidP="00B0452E">
            <w:pPr>
              <w:numPr>
                <w:ilvl w:val="0"/>
                <w:numId w:val="37"/>
              </w:numPr>
              <w:tabs>
                <w:tab w:val="clear" w:pos="1066"/>
                <w:tab w:val="num" w:pos="1418"/>
              </w:tabs>
              <w:autoSpaceDE w:val="0"/>
              <w:autoSpaceDN w:val="0"/>
              <w:adjustRightInd w:val="0"/>
              <w:ind w:firstLine="68"/>
              <w:jc w:val="both"/>
              <w:rPr>
                <w:rFonts w:ascii="Tahoma" w:hAnsi="Tahoma" w:cs="Tahoma"/>
              </w:rPr>
            </w:pPr>
            <w:r w:rsidRPr="00B15301">
              <w:rPr>
                <w:rFonts w:ascii="Tahoma" w:hAnsi="Tahoma" w:cs="Tahoma"/>
              </w:rPr>
              <w:t>Sistema de combustible</w:t>
            </w:r>
          </w:p>
          <w:p w14:paraId="61692B92" w14:textId="77777777" w:rsidR="00AD663A" w:rsidRPr="00B15301" w:rsidRDefault="00AD663A" w:rsidP="00B0452E">
            <w:pPr>
              <w:numPr>
                <w:ilvl w:val="0"/>
                <w:numId w:val="37"/>
              </w:numPr>
              <w:tabs>
                <w:tab w:val="clear" w:pos="1066"/>
                <w:tab w:val="num" w:pos="1418"/>
              </w:tabs>
              <w:autoSpaceDE w:val="0"/>
              <w:autoSpaceDN w:val="0"/>
              <w:adjustRightInd w:val="0"/>
              <w:ind w:firstLine="68"/>
              <w:jc w:val="both"/>
              <w:rPr>
                <w:rFonts w:ascii="Tahoma" w:hAnsi="Tahoma" w:cs="Tahoma"/>
              </w:rPr>
            </w:pPr>
            <w:r w:rsidRPr="00B15301">
              <w:rPr>
                <w:rFonts w:ascii="Tahoma" w:hAnsi="Tahoma" w:cs="Tahoma"/>
              </w:rPr>
              <w:t>Sistema de refrigeración (radiador incorporado)</w:t>
            </w:r>
          </w:p>
          <w:p w14:paraId="1AB972C2" w14:textId="77777777" w:rsidR="00AD663A" w:rsidRPr="00B15301" w:rsidRDefault="00AD663A" w:rsidP="00B0452E">
            <w:pPr>
              <w:numPr>
                <w:ilvl w:val="0"/>
                <w:numId w:val="37"/>
              </w:numPr>
              <w:tabs>
                <w:tab w:val="clear" w:pos="1066"/>
                <w:tab w:val="num" w:pos="1418"/>
              </w:tabs>
              <w:autoSpaceDE w:val="0"/>
              <w:autoSpaceDN w:val="0"/>
              <w:adjustRightInd w:val="0"/>
              <w:ind w:firstLine="68"/>
              <w:jc w:val="both"/>
              <w:rPr>
                <w:rFonts w:ascii="Tahoma" w:hAnsi="Tahoma" w:cs="Tahoma"/>
              </w:rPr>
            </w:pPr>
            <w:r w:rsidRPr="00B15301">
              <w:rPr>
                <w:rFonts w:ascii="Tahoma" w:hAnsi="Tahoma" w:cs="Tahoma"/>
              </w:rPr>
              <w:t>Panel de control, alarma y protección</w:t>
            </w:r>
          </w:p>
          <w:p w14:paraId="57743379" w14:textId="77777777" w:rsidR="00AD663A" w:rsidRPr="00B15301" w:rsidRDefault="00AD663A" w:rsidP="00AD663A">
            <w:pPr>
              <w:autoSpaceDE w:val="0"/>
              <w:autoSpaceDN w:val="0"/>
              <w:adjustRightInd w:val="0"/>
              <w:jc w:val="both"/>
              <w:rPr>
                <w:rFonts w:ascii="Tahoma" w:hAnsi="Tahoma" w:cs="Tahoma"/>
              </w:rPr>
            </w:pPr>
          </w:p>
          <w:p w14:paraId="1FE78F3D"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El PROVEEDOR tiene la obligación de incluir en su oferta, todo el equipamiento y materiales necesarios para que los equipos ofertados cumplan satisfactoriamente con la finalidad requerida.</w:t>
            </w:r>
          </w:p>
          <w:p w14:paraId="116EC851" w14:textId="77777777" w:rsidR="00AD663A" w:rsidRPr="00B15301" w:rsidRDefault="00AD663A" w:rsidP="00AD663A">
            <w:pPr>
              <w:autoSpaceDE w:val="0"/>
              <w:autoSpaceDN w:val="0"/>
              <w:adjustRightInd w:val="0"/>
              <w:ind w:left="706"/>
              <w:jc w:val="both"/>
              <w:rPr>
                <w:rFonts w:ascii="Tahoma" w:hAnsi="Tahoma" w:cs="Tahoma"/>
              </w:rPr>
            </w:pPr>
          </w:p>
          <w:p w14:paraId="620784E5" w14:textId="77777777" w:rsidR="00AD663A" w:rsidRPr="00B15301" w:rsidRDefault="00AD663A" w:rsidP="00AD663A">
            <w:pPr>
              <w:autoSpaceDE w:val="0"/>
              <w:autoSpaceDN w:val="0"/>
              <w:adjustRightInd w:val="0"/>
              <w:ind w:left="720"/>
              <w:rPr>
                <w:rFonts w:ascii="Tahoma" w:hAnsi="Tahoma" w:cs="Tahoma"/>
                <w:b/>
                <w:bCs/>
              </w:rPr>
            </w:pPr>
            <w:r w:rsidRPr="00B15301">
              <w:rPr>
                <w:rFonts w:ascii="Tahoma" w:hAnsi="Tahoma" w:cs="Tahoma"/>
                <w:b/>
                <w:bCs/>
              </w:rPr>
              <w:t xml:space="preserve">Sistema de encendido del motor </w:t>
            </w:r>
          </w:p>
          <w:p w14:paraId="55822B3E" w14:textId="77777777" w:rsidR="00AD663A" w:rsidRPr="00B15301" w:rsidRDefault="00AD663A" w:rsidP="00AD663A">
            <w:pPr>
              <w:autoSpaceDE w:val="0"/>
              <w:autoSpaceDN w:val="0"/>
              <w:adjustRightInd w:val="0"/>
              <w:ind w:left="720"/>
              <w:rPr>
                <w:rFonts w:ascii="Tahoma" w:hAnsi="Tahoma" w:cs="Tahoma"/>
                <w:b/>
                <w:bCs/>
              </w:rPr>
            </w:pPr>
          </w:p>
          <w:p w14:paraId="7DC1D27F" w14:textId="77777777" w:rsidR="00AD663A" w:rsidRPr="00B15301" w:rsidRDefault="00AD663A" w:rsidP="00B0452E">
            <w:pPr>
              <w:numPr>
                <w:ilvl w:val="0"/>
                <w:numId w:val="37"/>
              </w:numPr>
              <w:tabs>
                <w:tab w:val="clear" w:pos="1066"/>
                <w:tab w:val="num" w:pos="1418"/>
              </w:tabs>
              <w:autoSpaceDE w:val="0"/>
              <w:autoSpaceDN w:val="0"/>
              <w:adjustRightInd w:val="0"/>
              <w:ind w:firstLine="68"/>
              <w:jc w:val="both"/>
              <w:rPr>
                <w:rFonts w:ascii="Tahoma" w:hAnsi="Tahoma" w:cs="Tahoma"/>
              </w:rPr>
            </w:pPr>
            <w:r w:rsidRPr="00B15301">
              <w:rPr>
                <w:rFonts w:ascii="Tahoma" w:hAnsi="Tahoma" w:cs="Tahoma"/>
              </w:rPr>
              <w:t xml:space="preserve">Encendido mediante panel de control </w:t>
            </w:r>
          </w:p>
          <w:p w14:paraId="0FB53E56" w14:textId="77777777" w:rsidR="00AD663A" w:rsidRPr="00B15301" w:rsidRDefault="00AD663A" w:rsidP="00B0452E">
            <w:pPr>
              <w:numPr>
                <w:ilvl w:val="0"/>
                <w:numId w:val="37"/>
              </w:numPr>
              <w:tabs>
                <w:tab w:val="clear" w:pos="1066"/>
                <w:tab w:val="num" w:pos="1418"/>
              </w:tabs>
              <w:autoSpaceDE w:val="0"/>
              <w:autoSpaceDN w:val="0"/>
              <w:adjustRightInd w:val="0"/>
              <w:ind w:firstLine="68"/>
              <w:jc w:val="both"/>
              <w:rPr>
                <w:rFonts w:ascii="Tahoma" w:hAnsi="Tahoma" w:cs="Tahoma"/>
              </w:rPr>
            </w:pPr>
            <w:r w:rsidRPr="00B15301">
              <w:rPr>
                <w:rFonts w:ascii="Tahoma" w:hAnsi="Tahoma" w:cs="Tahoma"/>
              </w:rPr>
              <w:t>Encendido mediante panel de control remoto</w:t>
            </w:r>
          </w:p>
          <w:p w14:paraId="372527CF" w14:textId="77777777" w:rsidR="00AD663A" w:rsidRPr="00B15301" w:rsidRDefault="00AD663A" w:rsidP="00AD663A">
            <w:pPr>
              <w:autoSpaceDE w:val="0"/>
              <w:autoSpaceDN w:val="0"/>
              <w:adjustRightInd w:val="0"/>
              <w:ind w:left="720"/>
              <w:rPr>
                <w:rFonts w:ascii="Tahoma" w:hAnsi="Tahoma" w:cs="Tahoma"/>
                <w:b/>
                <w:bCs/>
              </w:rPr>
            </w:pPr>
          </w:p>
          <w:p w14:paraId="2774FD61" w14:textId="77777777" w:rsidR="00AD663A" w:rsidRPr="00B15301" w:rsidRDefault="00AD663A" w:rsidP="00AD663A">
            <w:pPr>
              <w:autoSpaceDE w:val="0"/>
              <w:autoSpaceDN w:val="0"/>
              <w:adjustRightInd w:val="0"/>
              <w:ind w:left="720"/>
              <w:rPr>
                <w:rFonts w:ascii="Tahoma" w:hAnsi="Tahoma" w:cs="Tahoma"/>
                <w:b/>
                <w:bCs/>
              </w:rPr>
            </w:pPr>
            <w:r w:rsidRPr="00B15301">
              <w:rPr>
                <w:rFonts w:ascii="Tahoma" w:hAnsi="Tahoma" w:cs="Tahoma"/>
                <w:b/>
                <w:bCs/>
              </w:rPr>
              <w:t>Sistema de arranque</w:t>
            </w:r>
          </w:p>
          <w:p w14:paraId="4E292929" w14:textId="77777777" w:rsidR="00AD663A" w:rsidRPr="00B15301" w:rsidRDefault="00AD663A" w:rsidP="00AD663A">
            <w:pPr>
              <w:autoSpaceDE w:val="0"/>
              <w:autoSpaceDN w:val="0"/>
              <w:adjustRightInd w:val="0"/>
              <w:ind w:left="720"/>
              <w:rPr>
                <w:rFonts w:ascii="Tahoma" w:hAnsi="Tahoma" w:cs="Tahoma"/>
                <w:b/>
                <w:bCs/>
              </w:rPr>
            </w:pPr>
          </w:p>
          <w:p w14:paraId="1C1CE935"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 xml:space="preserve">El grupo generador deberá ser equipado, con motores de arranque eléctrico, en corriente continua 24 </w:t>
            </w:r>
            <w:proofErr w:type="spellStart"/>
            <w:r w:rsidRPr="00B15301">
              <w:rPr>
                <w:rFonts w:ascii="Tahoma" w:hAnsi="Tahoma" w:cs="Tahoma"/>
              </w:rPr>
              <w:t>Vdc</w:t>
            </w:r>
            <w:proofErr w:type="spellEnd"/>
            <w:r w:rsidRPr="00B15301">
              <w:rPr>
                <w:rFonts w:ascii="Tahoma" w:hAnsi="Tahoma" w:cs="Tahoma"/>
              </w:rPr>
              <w:t>, y la provisión debe incluir las baterías y el cargador de baterías para el arranque.</w:t>
            </w:r>
          </w:p>
          <w:p w14:paraId="1C2B4B88"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 xml:space="preserve">El cargador de tipo estático, debe ser diseñado especialmente para mantener y recargar baterías de arranque del grupo generador. La tecnología debe ser en base </w:t>
            </w:r>
            <w:r w:rsidRPr="00B15301">
              <w:rPr>
                <w:rFonts w:ascii="Tahoma" w:hAnsi="Tahoma" w:cs="Tahoma"/>
              </w:rPr>
              <w:lastRenderedPageBreak/>
              <w:t>a un amplificador magnético controlado. El mismo debe suministrar la confiabilidad más alta en el sistema de arranque del grupo generador sin que este reduzca su nivel de tensión mínima.</w:t>
            </w:r>
          </w:p>
          <w:p w14:paraId="43FD5980"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Las 4 baterías de arranque deben ser de alto amperaje de tal manera de soportar más de 5 arranques consecutivos sin que ello pueda reducir el nivel de tensión de las mismas.</w:t>
            </w:r>
          </w:p>
          <w:p w14:paraId="695F6D12"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 xml:space="preserve">El trabajo conjunto Cargador-Baterías debe ser tal que ambas puedan ser complementarias al momento del arranque del grupo generador. </w:t>
            </w:r>
          </w:p>
          <w:p w14:paraId="0CE8491F" w14:textId="77777777" w:rsidR="00AD663A" w:rsidRPr="00B15301" w:rsidRDefault="00AD663A" w:rsidP="00AD663A">
            <w:pPr>
              <w:autoSpaceDE w:val="0"/>
              <w:autoSpaceDN w:val="0"/>
              <w:adjustRightInd w:val="0"/>
              <w:ind w:left="1066"/>
              <w:rPr>
                <w:rFonts w:ascii="Tahoma" w:hAnsi="Tahoma" w:cs="Tahoma"/>
              </w:rPr>
            </w:pPr>
          </w:p>
          <w:p w14:paraId="4649EE39" w14:textId="77777777" w:rsidR="00AD663A" w:rsidRPr="00B15301" w:rsidRDefault="00AD663A" w:rsidP="00AD663A">
            <w:pPr>
              <w:autoSpaceDE w:val="0"/>
              <w:autoSpaceDN w:val="0"/>
              <w:adjustRightInd w:val="0"/>
              <w:ind w:left="720"/>
              <w:rPr>
                <w:rFonts w:ascii="Tahoma" w:hAnsi="Tahoma" w:cs="Tahoma"/>
                <w:b/>
                <w:bCs/>
              </w:rPr>
            </w:pPr>
            <w:r w:rsidRPr="00B15301">
              <w:rPr>
                <w:rFonts w:ascii="Tahoma" w:hAnsi="Tahoma" w:cs="Tahoma"/>
                <w:b/>
                <w:bCs/>
              </w:rPr>
              <w:t>Sistema de admisión de aire</w:t>
            </w:r>
          </w:p>
          <w:p w14:paraId="1D44D0E2" w14:textId="77777777" w:rsidR="00AD663A" w:rsidRPr="00B15301" w:rsidRDefault="00AD663A" w:rsidP="00AD663A">
            <w:pPr>
              <w:autoSpaceDE w:val="0"/>
              <w:autoSpaceDN w:val="0"/>
              <w:adjustRightInd w:val="0"/>
              <w:ind w:left="360" w:firstLine="346"/>
              <w:rPr>
                <w:rFonts w:ascii="Tahoma" w:hAnsi="Tahoma" w:cs="Tahoma"/>
              </w:rPr>
            </w:pPr>
          </w:p>
          <w:p w14:paraId="740E2F36" w14:textId="77777777" w:rsidR="00AD663A" w:rsidRPr="00B15301" w:rsidRDefault="00AD663A" w:rsidP="00AD663A">
            <w:pPr>
              <w:autoSpaceDE w:val="0"/>
              <w:autoSpaceDN w:val="0"/>
              <w:adjustRightInd w:val="0"/>
              <w:ind w:left="360" w:firstLine="346"/>
              <w:rPr>
                <w:rFonts w:ascii="Tahoma" w:hAnsi="Tahoma" w:cs="Tahoma"/>
              </w:rPr>
            </w:pPr>
            <w:r w:rsidRPr="00B15301">
              <w:rPr>
                <w:rFonts w:ascii="Tahoma" w:hAnsi="Tahoma" w:cs="Tahoma"/>
              </w:rPr>
              <w:t>El equipo que comprende el sistema de aire de admisión estará compuesto, pero no limitado a:</w:t>
            </w:r>
          </w:p>
          <w:p w14:paraId="5F3624E6" w14:textId="77777777" w:rsidR="00AD663A" w:rsidRPr="00B15301" w:rsidRDefault="00AD663A" w:rsidP="00AD663A">
            <w:pPr>
              <w:autoSpaceDE w:val="0"/>
              <w:autoSpaceDN w:val="0"/>
              <w:adjustRightInd w:val="0"/>
              <w:ind w:left="360" w:firstLine="346"/>
              <w:rPr>
                <w:rFonts w:ascii="Tahoma" w:hAnsi="Tahoma" w:cs="Tahoma"/>
              </w:rPr>
            </w:pPr>
          </w:p>
          <w:p w14:paraId="3B32762E"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Filtros de papel seco, de baja resistencia y alta eficiencia, con indicador de servicio automático de forma que anuncie oportunamente la necesidad de limpieza o cambio de filtro de aire.</w:t>
            </w:r>
          </w:p>
          <w:p w14:paraId="19EC8866"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Enfriadores de aire integrados al sistema de refrigeración del motor, Múltiple de admisión.</w:t>
            </w:r>
          </w:p>
          <w:p w14:paraId="223961AF"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 xml:space="preserve">El sistema deberá estar compuesto por  más de un  </w:t>
            </w:r>
            <w:proofErr w:type="spellStart"/>
            <w:r w:rsidRPr="00B15301">
              <w:rPr>
                <w:rFonts w:ascii="Tahoma" w:hAnsi="Tahoma" w:cs="Tahoma"/>
              </w:rPr>
              <w:t>sobrealimentador</w:t>
            </w:r>
            <w:proofErr w:type="spellEnd"/>
            <w:r w:rsidRPr="00B15301">
              <w:rPr>
                <w:rFonts w:ascii="Tahoma" w:hAnsi="Tahoma" w:cs="Tahoma"/>
              </w:rPr>
              <w:t xml:space="preserve"> por lado montados en el motor.</w:t>
            </w:r>
          </w:p>
          <w:p w14:paraId="0E654BFF"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 xml:space="preserve">El </w:t>
            </w:r>
            <w:proofErr w:type="spellStart"/>
            <w:r w:rsidRPr="00B15301">
              <w:rPr>
                <w:rFonts w:ascii="Tahoma" w:hAnsi="Tahoma" w:cs="Tahoma"/>
              </w:rPr>
              <w:t>sobrealimentador</w:t>
            </w:r>
            <w:proofErr w:type="spellEnd"/>
            <w:r w:rsidRPr="00B15301">
              <w:rPr>
                <w:rFonts w:ascii="Tahoma" w:hAnsi="Tahoma" w:cs="Tahoma"/>
              </w:rPr>
              <w:t xml:space="preserve"> deberá tener un sensor de temperatura.</w:t>
            </w:r>
          </w:p>
          <w:p w14:paraId="5F212BCF"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Deberá ser provista una apropiada conexión flexible, con anillos de retención al ducto de aire de admisión al motor.</w:t>
            </w:r>
          </w:p>
          <w:p w14:paraId="169A8A8E"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 xml:space="preserve">Accesorios de conexión, tales como: pernos, empaquetaduras, bridas, conexiones elásticas, termómetros, manómetros, válvulas </w:t>
            </w:r>
            <w:proofErr w:type="spellStart"/>
            <w:r w:rsidRPr="00B15301">
              <w:rPr>
                <w:rFonts w:ascii="Tahoma" w:hAnsi="Tahoma" w:cs="Tahoma"/>
              </w:rPr>
              <w:t>by-pass</w:t>
            </w:r>
            <w:proofErr w:type="spellEnd"/>
            <w:r w:rsidRPr="00B15301">
              <w:rPr>
                <w:rFonts w:ascii="Tahoma" w:hAnsi="Tahoma" w:cs="Tahoma"/>
              </w:rPr>
              <w:t>, purgas, amortiguadores de vibración, soportes, etc.</w:t>
            </w:r>
          </w:p>
          <w:p w14:paraId="41C221B5" w14:textId="77777777" w:rsidR="00AD663A" w:rsidRPr="00B15301" w:rsidRDefault="00AD663A" w:rsidP="00AD663A">
            <w:pPr>
              <w:autoSpaceDE w:val="0"/>
              <w:autoSpaceDN w:val="0"/>
              <w:adjustRightInd w:val="0"/>
              <w:rPr>
                <w:rFonts w:ascii="Tahoma" w:hAnsi="Tahoma" w:cs="Tahoma"/>
              </w:rPr>
            </w:pPr>
          </w:p>
          <w:p w14:paraId="4F93F877" w14:textId="77777777" w:rsidR="00AD663A" w:rsidRPr="00B15301" w:rsidRDefault="00AD663A" w:rsidP="00AD663A">
            <w:pPr>
              <w:autoSpaceDE w:val="0"/>
              <w:autoSpaceDN w:val="0"/>
              <w:adjustRightInd w:val="0"/>
              <w:ind w:left="720"/>
              <w:rPr>
                <w:rFonts w:ascii="Tahoma" w:hAnsi="Tahoma" w:cs="Tahoma"/>
                <w:b/>
                <w:bCs/>
              </w:rPr>
            </w:pPr>
            <w:r w:rsidRPr="00B15301">
              <w:rPr>
                <w:rFonts w:ascii="Tahoma" w:hAnsi="Tahoma" w:cs="Tahoma"/>
                <w:b/>
                <w:bCs/>
              </w:rPr>
              <w:t>Sistema de gases de escape</w:t>
            </w:r>
          </w:p>
          <w:p w14:paraId="7AAFD3A7" w14:textId="77777777" w:rsidR="00AD663A" w:rsidRPr="00B15301" w:rsidRDefault="00AD663A" w:rsidP="00AD663A">
            <w:pPr>
              <w:autoSpaceDE w:val="0"/>
              <w:autoSpaceDN w:val="0"/>
              <w:adjustRightInd w:val="0"/>
              <w:ind w:left="360" w:firstLine="346"/>
              <w:rPr>
                <w:rFonts w:ascii="Tahoma" w:hAnsi="Tahoma" w:cs="Tahoma"/>
              </w:rPr>
            </w:pPr>
          </w:p>
          <w:p w14:paraId="4657B97C"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Se debe tomar en cuenta que el equipo será instalado para trabajo estacionario en una base de concreto y el silenciador en una base independiente  en la parte externa de casa de máquinas. En el sistema de escape estarán incluidos los silenciadores, bridas para trabajo en alta temperatura, codos 90° de radio largo, juntas de expansión, empaquetaduras de alta temperatura y pernos del grado adecuado a la temperatura de trabajo, los que deberán ser seleccionados y especificados por el Proponente de acuerdo a los equipos ofertados. Deberán estar revestidos con la pintura necesaria de acuerdo a la temperatura de trabajo del mismo.</w:t>
            </w:r>
          </w:p>
          <w:p w14:paraId="2E73A1CA" w14:textId="77777777" w:rsidR="00AD663A" w:rsidRPr="00B15301" w:rsidRDefault="00AD663A" w:rsidP="00AD663A">
            <w:pPr>
              <w:autoSpaceDE w:val="0"/>
              <w:autoSpaceDN w:val="0"/>
              <w:adjustRightInd w:val="0"/>
              <w:ind w:left="706"/>
              <w:jc w:val="both"/>
              <w:rPr>
                <w:rFonts w:ascii="Tahoma" w:hAnsi="Tahoma" w:cs="Tahoma"/>
              </w:rPr>
            </w:pPr>
          </w:p>
          <w:p w14:paraId="251290C3"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Deberá tener sensores para medir la temperatura de gases de escape.</w:t>
            </w:r>
          </w:p>
          <w:p w14:paraId="54483C2A"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Se debe considerar la medida de temperatura en cada culata.</w:t>
            </w:r>
          </w:p>
          <w:p w14:paraId="7239015B"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Capacidad de atenuar el ruido a lo solicitado.</w:t>
            </w:r>
          </w:p>
          <w:p w14:paraId="0FF5E1B2"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Los ductos de salida deberán tener aislamiento térmico.</w:t>
            </w:r>
          </w:p>
          <w:p w14:paraId="66E010D9" w14:textId="77777777" w:rsidR="00AD663A" w:rsidRPr="00B15301" w:rsidRDefault="00AD663A" w:rsidP="00AD663A">
            <w:pPr>
              <w:autoSpaceDE w:val="0"/>
              <w:autoSpaceDN w:val="0"/>
              <w:adjustRightInd w:val="0"/>
              <w:ind w:left="1418"/>
              <w:jc w:val="both"/>
              <w:rPr>
                <w:rFonts w:ascii="Tahoma" w:hAnsi="Tahoma" w:cs="Tahoma"/>
              </w:rPr>
            </w:pPr>
          </w:p>
          <w:p w14:paraId="3CF354F6" w14:textId="77777777" w:rsidR="00AD663A" w:rsidRPr="00B15301" w:rsidRDefault="00AD663A" w:rsidP="00AD663A">
            <w:pPr>
              <w:autoSpaceDE w:val="0"/>
              <w:autoSpaceDN w:val="0"/>
              <w:adjustRightInd w:val="0"/>
              <w:ind w:left="360" w:firstLine="346"/>
              <w:jc w:val="both"/>
              <w:rPr>
                <w:rFonts w:ascii="Tahoma" w:hAnsi="Tahoma" w:cs="Tahoma"/>
                <w:b/>
              </w:rPr>
            </w:pPr>
            <w:r w:rsidRPr="00B15301">
              <w:rPr>
                <w:rFonts w:ascii="Tahoma" w:hAnsi="Tahoma" w:cs="Tahoma"/>
                <w:b/>
              </w:rPr>
              <w:t>Emisión de Gases de Escape</w:t>
            </w:r>
          </w:p>
          <w:p w14:paraId="5E0F2C12" w14:textId="77777777" w:rsidR="00AD663A" w:rsidRPr="00B15301" w:rsidRDefault="00AD663A" w:rsidP="00AD663A">
            <w:pPr>
              <w:autoSpaceDE w:val="0"/>
              <w:autoSpaceDN w:val="0"/>
              <w:adjustRightInd w:val="0"/>
              <w:ind w:left="360" w:firstLine="346"/>
              <w:jc w:val="both"/>
              <w:rPr>
                <w:rFonts w:ascii="Tahoma" w:hAnsi="Tahoma" w:cs="Tahoma"/>
                <w:b/>
              </w:rPr>
            </w:pPr>
          </w:p>
          <w:p w14:paraId="071A8C0E"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Las emisiones de los gases de escape, tendrán alternativamente los límites fijados en la última publicación de la EPA (</w:t>
            </w:r>
            <w:proofErr w:type="spellStart"/>
            <w:r w:rsidRPr="00B15301">
              <w:rPr>
                <w:rFonts w:ascii="Tahoma" w:hAnsi="Tahoma" w:cs="Tahoma"/>
              </w:rPr>
              <w:t>Environmental</w:t>
            </w:r>
            <w:proofErr w:type="spellEnd"/>
            <w:r w:rsidRPr="00B15301">
              <w:rPr>
                <w:rFonts w:ascii="Tahoma" w:hAnsi="Tahoma" w:cs="Tahoma"/>
              </w:rPr>
              <w:t xml:space="preserve"> </w:t>
            </w:r>
            <w:proofErr w:type="spellStart"/>
            <w:r w:rsidRPr="00B15301">
              <w:rPr>
                <w:rFonts w:ascii="Tahoma" w:hAnsi="Tahoma" w:cs="Tahoma"/>
              </w:rPr>
              <w:t>Protection</w:t>
            </w:r>
            <w:proofErr w:type="spellEnd"/>
            <w:r w:rsidRPr="00B15301">
              <w:rPr>
                <w:rFonts w:ascii="Tahoma" w:hAnsi="Tahoma" w:cs="Tahoma"/>
              </w:rPr>
              <w:t xml:space="preserve"> Agency) o la Norma vigente en el País de origen del fabricante, cuyas copias (en inglés o español) deberán ser adjuntadas a la propuesta.</w:t>
            </w:r>
          </w:p>
          <w:p w14:paraId="207B9C93" w14:textId="77777777" w:rsidR="00AD663A" w:rsidRPr="00B15301" w:rsidRDefault="00AD663A" w:rsidP="00AD663A">
            <w:pPr>
              <w:autoSpaceDE w:val="0"/>
              <w:autoSpaceDN w:val="0"/>
              <w:adjustRightInd w:val="0"/>
              <w:ind w:left="360"/>
              <w:jc w:val="both"/>
              <w:rPr>
                <w:rFonts w:ascii="Tahoma" w:hAnsi="Tahoma" w:cs="Tahoma"/>
              </w:rPr>
            </w:pPr>
          </w:p>
          <w:p w14:paraId="413282AD"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Instalación del sistema de escape que contempla el suministro de los accesorios de instalación, caño de escape bajo diseño adecuado, silenciador y flexibles en dimensiones razonables para montaje en exterior de forma Vertical.</w:t>
            </w:r>
          </w:p>
          <w:p w14:paraId="49CC076E" w14:textId="77777777" w:rsidR="00AD663A" w:rsidRPr="00B15301" w:rsidRDefault="00AD663A" w:rsidP="00AD663A">
            <w:pPr>
              <w:autoSpaceDE w:val="0"/>
              <w:autoSpaceDN w:val="0"/>
              <w:adjustRightInd w:val="0"/>
              <w:ind w:left="720"/>
              <w:jc w:val="both"/>
              <w:rPr>
                <w:rFonts w:ascii="Tahoma" w:hAnsi="Tahoma" w:cs="Tahoma"/>
                <w:b/>
                <w:bCs/>
              </w:rPr>
            </w:pPr>
          </w:p>
          <w:p w14:paraId="3345E5F9" w14:textId="77777777" w:rsidR="00AD663A" w:rsidRPr="00B15301" w:rsidRDefault="00AD663A" w:rsidP="00AD663A">
            <w:pPr>
              <w:autoSpaceDE w:val="0"/>
              <w:autoSpaceDN w:val="0"/>
              <w:adjustRightInd w:val="0"/>
              <w:ind w:left="360" w:firstLine="346"/>
              <w:jc w:val="both"/>
              <w:rPr>
                <w:rFonts w:ascii="Tahoma" w:hAnsi="Tahoma" w:cs="Tahoma"/>
              </w:rPr>
            </w:pPr>
            <w:r w:rsidRPr="00B15301">
              <w:rPr>
                <w:rFonts w:ascii="Tahoma" w:hAnsi="Tahoma" w:cs="Tahoma"/>
              </w:rPr>
              <w:lastRenderedPageBreak/>
              <w:t>Ruido</w:t>
            </w:r>
          </w:p>
          <w:p w14:paraId="1B944139" w14:textId="77777777" w:rsidR="00AD663A" w:rsidRPr="00B15301" w:rsidRDefault="00AD663A" w:rsidP="00AD663A">
            <w:pPr>
              <w:autoSpaceDE w:val="0"/>
              <w:autoSpaceDN w:val="0"/>
              <w:adjustRightInd w:val="0"/>
              <w:ind w:left="360" w:firstLine="346"/>
              <w:jc w:val="both"/>
              <w:rPr>
                <w:rFonts w:ascii="Tahoma" w:hAnsi="Tahoma" w:cs="Tahoma"/>
                <w:b/>
              </w:rPr>
            </w:pPr>
          </w:p>
          <w:p w14:paraId="2196F14A"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 xml:space="preserve">Este sistema tendrá la capacidad suficiente de atenuar el nivel de ruido a límites permisibles según la norma respectiva. El nivel de ruido de la unidad completa, con todos sus equipos auxiliares y a plena carga, no excederá el valor de 95 dB(A)o menor a una distancia de 7 m alrededor del motor, una altura de 1 m sobre el suelo y una velocidad de viento igual </w:t>
            </w:r>
            <w:proofErr w:type="spellStart"/>
            <w:r w:rsidRPr="00B15301">
              <w:rPr>
                <w:rFonts w:ascii="Tahoma" w:hAnsi="Tahoma" w:cs="Tahoma"/>
              </w:rPr>
              <w:t>ó</w:t>
            </w:r>
            <w:proofErr w:type="spellEnd"/>
            <w:r w:rsidRPr="00B15301">
              <w:rPr>
                <w:rFonts w:ascii="Tahoma" w:hAnsi="Tahoma" w:cs="Tahoma"/>
              </w:rPr>
              <w:t xml:space="preserve"> menor a 6 km/h.</w:t>
            </w:r>
          </w:p>
          <w:p w14:paraId="36B36599" w14:textId="77777777" w:rsidR="00AD663A" w:rsidRPr="00B15301" w:rsidRDefault="00AD663A" w:rsidP="00AD663A">
            <w:pPr>
              <w:autoSpaceDE w:val="0"/>
              <w:autoSpaceDN w:val="0"/>
              <w:adjustRightInd w:val="0"/>
              <w:ind w:left="706"/>
              <w:jc w:val="both"/>
              <w:rPr>
                <w:rFonts w:ascii="Tahoma" w:hAnsi="Tahoma" w:cs="Tahoma"/>
              </w:rPr>
            </w:pPr>
          </w:p>
          <w:p w14:paraId="1B4D5D86" w14:textId="77777777" w:rsidR="00AD663A" w:rsidRPr="00B15301" w:rsidRDefault="00AD663A" w:rsidP="00AD663A">
            <w:pPr>
              <w:autoSpaceDE w:val="0"/>
              <w:autoSpaceDN w:val="0"/>
              <w:adjustRightInd w:val="0"/>
              <w:ind w:left="720"/>
              <w:rPr>
                <w:rFonts w:ascii="Tahoma" w:hAnsi="Tahoma" w:cs="Tahoma"/>
                <w:b/>
                <w:bCs/>
              </w:rPr>
            </w:pPr>
            <w:r w:rsidRPr="00B15301">
              <w:rPr>
                <w:rFonts w:ascii="Tahoma" w:hAnsi="Tahoma" w:cs="Tahoma"/>
                <w:b/>
                <w:bCs/>
              </w:rPr>
              <w:t>Sistema de lubricación</w:t>
            </w:r>
          </w:p>
          <w:p w14:paraId="0209A757" w14:textId="77777777" w:rsidR="00AD663A" w:rsidRPr="00B15301" w:rsidRDefault="00AD663A" w:rsidP="00AD663A">
            <w:pPr>
              <w:autoSpaceDE w:val="0"/>
              <w:autoSpaceDN w:val="0"/>
              <w:adjustRightInd w:val="0"/>
              <w:ind w:left="360"/>
              <w:jc w:val="both"/>
              <w:rPr>
                <w:rFonts w:ascii="Tahoma" w:hAnsi="Tahoma" w:cs="Tahoma"/>
              </w:rPr>
            </w:pPr>
          </w:p>
          <w:p w14:paraId="476556EC" w14:textId="77777777" w:rsidR="00AD663A" w:rsidRPr="00B15301" w:rsidRDefault="00AD663A" w:rsidP="00AD663A">
            <w:pPr>
              <w:autoSpaceDE w:val="0"/>
              <w:autoSpaceDN w:val="0"/>
              <w:adjustRightInd w:val="0"/>
              <w:ind w:left="706" w:firstLine="14"/>
              <w:jc w:val="both"/>
              <w:rPr>
                <w:rFonts w:ascii="Tahoma" w:hAnsi="Tahoma" w:cs="Tahoma"/>
              </w:rPr>
            </w:pPr>
            <w:r w:rsidRPr="00B15301">
              <w:rPr>
                <w:rFonts w:ascii="Tahoma" w:hAnsi="Tahoma" w:cs="Tahoma"/>
              </w:rPr>
              <w:t xml:space="preserve">El sistema de lubricación del motor deberá ser del tipo completo y de acción positiva. El lubricante será llevado bajo presión y en cantidad suficiente, a todos los componentes móviles que trabajan solidariamente y en contacto. Para este cometido se dispondrá de bombas de engranajes de lubricación, accionadas por el mismo motor con su respectiva válvula </w:t>
            </w:r>
            <w:proofErr w:type="spellStart"/>
            <w:r w:rsidRPr="00B15301">
              <w:rPr>
                <w:rFonts w:ascii="Tahoma" w:hAnsi="Tahoma" w:cs="Tahoma"/>
              </w:rPr>
              <w:t>by-pass</w:t>
            </w:r>
            <w:proofErr w:type="spellEnd"/>
            <w:r w:rsidRPr="00B15301">
              <w:rPr>
                <w:rFonts w:ascii="Tahoma" w:hAnsi="Tahoma" w:cs="Tahoma"/>
              </w:rPr>
              <w:t xml:space="preserve"> de alivio de presión, con capacidad suficientes para los requerimientos del motor y la lubricación de los </w:t>
            </w:r>
            <w:proofErr w:type="spellStart"/>
            <w:r w:rsidRPr="00B15301">
              <w:rPr>
                <w:rFonts w:ascii="Tahoma" w:hAnsi="Tahoma" w:cs="Tahoma"/>
              </w:rPr>
              <w:t>sobrealimentador</w:t>
            </w:r>
            <w:proofErr w:type="spellEnd"/>
            <w:r w:rsidRPr="00B15301">
              <w:rPr>
                <w:rFonts w:ascii="Tahoma" w:hAnsi="Tahoma" w:cs="Tahoma"/>
              </w:rPr>
              <w:t>.</w:t>
            </w:r>
          </w:p>
          <w:p w14:paraId="15C47CEC" w14:textId="77777777" w:rsidR="00AD663A" w:rsidRPr="00B15301" w:rsidRDefault="00AD663A" w:rsidP="00AD663A">
            <w:pPr>
              <w:autoSpaceDE w:val="0"/>
              <w:autoSpaceDN w:val="0"/>
              <w:adjustRightInd w:val="0"/>
              <w:ind w:left="360"/>
              <w:jc w:val="both"/>
              <w:rPr>
                <w:rFonts w:ascii="Tahoma" w:hAnsi="Tahoma" w:cs="Tahoma"/>
              </w:rPr>
            </w:pPr>
          </w:p>
          <w:p w14:paraId="2DF92468"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El sistema deberá contar con una bomba de pre y post lubricación (según corresponda). Esta bomba deberá ser accionada por motor eléctrico.</w:t>
            </w:r>
          </w:p>
          <w:p w14:paraId="49F665E0" w14:textId="77777777" w:rsidR="00AD663A" w:rsidRPr="00B15301" w:rsidRDefault="00AD663A" w:rsidP="00AD663A">
            <w:pPr>
              <w:autoSpaceDE w:val="0"/>
              <w:autoSpaceDN w:val="0"/>
              <w:adjustRightInd w:val="0"/>
              <w:ind w:left="360"/>
              <w:rPr>
                <w:rFonts w:ascii="Tahoma" w:hAnsi="Tahoma" w:cs="Tahoma"/>
              </w:rPr>
            </w:pPr>
          </w:p>
          <w:p w14:paraId="0CAF0FC8" w14:textId="77777777" w:rsidR="00AD663A" w:rsidRPr="00B15301" w:rsidRDefault="00AD663A" w:rsidP="00AD663A">
            <w:pPr>
              <w:autoSpaceDE w:val="0"/>
              <w:autoSpaceDN w:val="0"/>
              <w:adjustRightInd w:val="0"/>
              <w:ind w:left="360" w:firstLine="346"/>
              <w:rPr>
                <w:rFonts w:ascii="Tahoma" w:hAnsi="Tahoma" w:cs="Tahoma"/>
              </w:rPr>
            </w:pPr>
            <w:r w:rsidRPr="00B15301">
              <w:rPr>
                <w:rFonts w:ascii="Tahoma" w:hAnsi="Tahoma" w:cs="Tahoma"/>
              </w:rPr>
              <w:t>El sistema de lubricación estará compuesto, pero no limitado a los siguientes equipos.</w:t>
            </w:r>
          </w:p>
          <w:p w14:paraId="32FD111F" w14:textId="77777777" w:rsidR="00AD663A" w:rsidRPr="00B15301" w:rsidRDefault="00AD663A" w:rsidP="00AD663A">
            <w:pPr>
              <w:autoSpaceDE w:val="0"/>
              <w:autoSpaceDN w:val="0"/>
              <w:adjustRightInd w:val="0"/>
              <w:ind w:left="360" w:firstLine="346"/>
              <w:rPr>
                <w:rFonts w:ascii="Tahoma" w:hAnsi="Tahoma" w:cs="Tahoma"/>
              </w:rPr>
            </w:pPr>
          </w:p>
          <w:p w14:paraId="3186A535"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 xml:space="preserve">Bomba de lubricación accionada por el motor, con capacidad suficiente para atender los requerimientos de la unidad y su </w:t>
            </w:r>
            <w:proofErr w:type="spellStart"/>
            <w:r w:rsidRPr="00B15301">
              <w:rPr>
                <w:rFonts w:ascii="Tahoma" w:hAnsi="Tahoma" w:cs="Tahoma"/>
              </w:rPr>
              <w:t>sobrealimentador</w:t>
            </w:r>
            <w:proofErr w:type="spellEnd"/>
            <w:r w:rsidRPr="00B15301">
              <w:rPr>
                <w:rFonts w:ascii="Tahoma" w:hAnsi="Tahoma" w:cs="Tahoma"/>
              </w:rPr>
              <w:t>, cuando estos trabajen con sobrecarga</w:t>
            </w:r>
          </w:p>
          <w:p w14:paraId="157CBF05"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 xml:space="preserve">Bomba de pre lubricación, automática y accionada por motor eléctrico de corriente alterna. o en corriente continua 24 </w:t>
            </w:r>
            <w:proofErr w:type="spellStart"/>
            <w:r w:rsidRPr="00B15301">
              <w:rPr>
                <w:rFonts w:ascii="Tahoma" w:hAnsi="Tahoma" w:cs="Tahoma"/>
              </w:rPr>
              <w:t>Vdc</w:t>
            </w:r>
            <w:proofErr w:type="spellEnd"/>
            <w:r w:rsidRPr="00B15301">
              <w:rPr>
                <w:rFonts w:ascii="Tahoma" w:hAnsi="Tahoma" w:cs="Tahoma"/>
              </w:rPr>
              <w:t>.</w:t>
            </w:r>
          </w:p>
          <w:p w14:paraId="6DB8D158"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Coladores del tipo “flujo total continuo”</w:t>
            </w:r>
          </w:p>
          <w:p w14:paraId="66441574"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Enfriadores (intercambiadores de calor).</w:t>
            </w:r>
          </w:p>
          <w:p w14:paraId="5CF7DFFA"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 xml:space="preserve">Válvulas </w:t>
            </w:r>
            <w:proofErr w:type="spellStart"/>
            <w:r w:rsidRPr="00B15301">
              <w:rPr>
                <w:rFonts w:ascii="Tahoma" w:hAnsi="Tahoma" w:cs="Tahoma"/>
              </w:rPr>
              <w:t>by-pass</w:t>
            </w:r>
            <w:proofErr w:type="spellEnd"/>
            <w:r w:rsidRPr="00B15301">
              <w:rPr>
                <w:rFonts w:ascii="Tahoma" w:hAnsi="Tahoma" w:cs="Tahoma"/>
              </w:rPr>
              <w:t xml:space="preserve"> para alivio de presión.</w:t>
            </w:r>
          </w:p>
          <w:p w14:paraId="2C5855AF"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Válvulas para la toma de muestra de aceite, ubicadas antes del filtro y después a de la bomba.</w:t>
            </w:r>
          </w:p>
          <w:p w14:paraId="53DBE893"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 xml:space="preserve">Suministro para el primer llenado del </w:t>
            </w:r>
            <w:proofErr w:type="spellStart"/>
            <w:r w:rsidRPr="00B15301">
              <w:rPr>
                <w:rFonts w:ascii="Tahoma" w:hAnsi="Tahoma" w:cs="Tahoma"/>
              </w:rPr>
              <w:t>cater</w:t>
            </w:r>
            <w:proofErr w:type="spellEnd"/>
            <w:r w:rsidRPr="00B15301">
              <w:rPr>
                <w:rFonts w:ascii="Tahoma" w:hAnsi="Tahoma" w:cs="Tahoma"/>
              </w:rPr>
              <w:t xml:space="preserve">. </w:t>
            </w:r>
          </w:p>
          <w:p w14:paraId="36762C9D"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Accesorios de conexión y control, tales como: tubería, bridas, empaquetaduras, codos, tés, válvulas de bloqueo, soportes, anclajes, manómetros, termómetros, etc.</w:t>
            </w:r>
          </w:p>
          <w:p w14:paraId="6E9A5B60" w14:textId="77777777" w:rsidR="00AD663A" w:rsidRPr="00B15301" w:rsidRDefault="00AD663A" w:rsidP="00AD663A">
            <w:pPr>
              <w:autoSpaceDE w:val="0"/>
              <w:autoSpaceDN w:val="0"/>
              <w:adjustRightInd w:val="0"/>
              <w:ind w:left="720"/>
              <w:jc w:val="both"/>
              <w:rPr>
                <w:rFonts w:ascii="Tahoma" w:hAnsi="Tahoma" w:cs="Tahoma"/>
              </w:rPr>
            </w:pPr>
          </w:p>
          <w:p w14:paraId="32B051A2" w14:textId="77777777" w:rsidR="00AD663A" w:rsidRPr="00B15301" w:rsidRDefault="00AD663A" w:rsidP="00AD663A">
            <w:pPr>
              <w:autoSpaceDE w:val="0"/>
              <w:autoSpaceDN w:val="0"/>
              <w:adjustRightInd w:val="0"/>
              <w:ind w:left="720"/>
              <w:rPr>
                <w:rFonts w:ascii="Tahoma" w:hAnsi="Tahoma" w:cs="Tahoma"/>
                <w:b/>
                <w:bCs/>
              </w:rPr>
            </w:pPr>
            <w:r w:rsidRPr="00B15301">
              <w:rPr>
                <w:rFonts w:ascii="Tahoma" w:hAnsi="Tahoma" w:cs="Tahoma"/>
                <w:b/>
                <w:bCs/>
              </w:rPr>
              <w:t>Sistema de combustible</w:t>
            </w:r>
          </w:p>
          <w:p w14:paraId="31389316" w14:textId="77777777" w:rsidR="00AD663A" w:rsidRPr="00B15301" w:rsidRDefault="00AD663A" w:rsidP="00AD663A">
            <w:pPr>
              <w:autoSpaceDE w:val="0"/>
              <w:autoSpaceDN w:val="0"/>
              <w:adjustRightInd w:val="0"/>
              <w:ind w:left="706" w:firstLine="14"/>
              <w:jc w:val="both"/>
              <w:rPr>
                <w:rFonts w:ascii="Tahoma" w:hAnsi="Tahoma" w:cs="Tahoma"/>
              </w:rPr>
            </w:pPr>
          </w:p>
          <w:p w14:paraId="626F87A9" w14:textId="77777777" w:rsidR="00AD663A" w:rsidRPr="00B15301" w:rsidRDefault="00AD663A" w:rsidP="00AD663A">
            <w:pPr>
              <w:autoSpaceDE w:val="0"/>
              <w:autoSpaceDN w:val="0"/>
              <w:adjustRightInd w:val="0"/>
              <w:ind w:left="360"/>
              <w:jc w:val="both"/>
              <w:rPr>
                <w:rFonts w:ascii="Tahoma" w:hAnsi="Tahoma" w:cs="Tahoma"/>
              </w:rPr>
            </w:pPr>
          </w:p>
          <w:p w14:paraId="6BB441F9"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El sistema de combustible a proveer estar compuesto por una línea de combustible individual para el grupo generador misma que deberá ser acoplada a la línea principal.</w:t>
            </w:r>
          </w:p>
          <w:p w14:paraId="7D53D6A7" w14:textId="77777777" w:rsidR="00AD663A" w:rsidRPr="00B15301" w:rsidRDefault="00AD663A" w:rsidP="00AD663A">
            <w:pPr>
              <w:autoSpaceDE w:val="0"/>
              <w:autoSpaceDN w:val="0"/>
              <w:adjustRightInd w:val="0"/>
              <w:ind w:left="360"/>
              <w:rPr>
                <w:rFonts w:ascii="Tahoma" w:hAnsi="Tahoma" w:cs="Tahoma"/>
              </w:rPr>
            </w:pPr>
          </w:p>
          <w:p w14:paraId="145EC5C6"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Incluir un radiador de combustible en la línea de combustible de retorno del motor el combustible debe ser enfriado antes del ingreso al tanque diario de combustible (conforme a diseño del fabricante).</w:t>
            </w:r>
          </w:p>
          <w:p w14:paraId="12D5EF36" w14:textId="77777777" w:rsidR="00AD663A" w:rsidRPr="00B15301" w:rsidRDefault="00AD663A" w:rsidP="00AD663A">
            <w:pPr>
              <w:autoSpaceDE w:val="0"/>
              <w:autoSpaceDN w:val="0"/>
              <w:adjustRightInd w:val="0"/>
              <w:ind w:left="706"/>
              <w:jc w:val="both"/>
              <w:rPr>
                <w:rFonts w:ascii="Tahoma" w:hAnsi="Tahoma" w:cs="Tahoma"/>
                <w:bCs/>
              </w:rPr>
            </w:pPr>
          </w:p>
          <w:p w14:paraId="34469986"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bCs/>
              </w:rPr>
              <w:t xml:space="preserve">Un tanque diario de 2.000 litros con líneas, llaves de carga y consumo, un  sensor de nivel tipo flotador </w:t>
            </w:r>
            <w:proofErr w:type="spellStart"/>
            <w:r w:rsidRPr="00B15301">
              <w:rPr>
                <w:rFonts w:ascii="Tahoma" w:hAnsi="Tahoma" w:cs="Tahoma"/>
                <w:bCs/>
              </w:rPr>
              <w:t>magnetorestrictivo</w:t>
            </w:r>
            <w:proofErr w:type="spellEnd"/>
            <w:r w:rsidRPr="00B15301">
              <w:rPr>
                <w:rFonts w:ascii="Tahoma" w:hAnsi="Tahoma" w:cs="Tahoma"/>
                <w:bCs/>
              </w:rPr>
              <w:t xml:space="preserve"> (con comunicación con el </w:t>
            </w:r>
            <w:proofErr w:type="spellStart"/>
            <w:r w:rsidRPr="00B15301">
              <w:rPr>
                <w:rFonts w:ascii="Tahoma" w:hAnsi="Tahoma" w:cs="Tahoma"/>
                <w:bCs/>
              </w:rPr>
              <w:t>Scada</w:t>
            </w:r>
            <w:proofErr w:type="spellEnd"/>
            <w:r w:rsidRPr="00B15301">
              <w:rPr>
                <w:rFonts w:ascii="Tahoma" w:hAnsi="Tahoma" w:cs="Tahoma"/>
                <w:bCs/>
              </w:rPr>
              <w:t>)</w:t>
            </w:r>
            <w:r w:rsidRPr="00B15301">
              <w:rPr>
                <w:rFonts w:ascii="Tahoma" w:hAnsi="Tahoma" w:cs="Tahoma"/>
              </w:rPr>
              <w:t xml:space="preserve">, a la salida del tanque se debe incorporar un porta filtro para filtros de 30 micrones   </w:t>
            </w:r>
          </w:p>
          <w:p w14:paraId="137C7848" w14:textId="77777777" w:rsidR="00AD663A" w:rsidRPr="00B15301" w:rsidRDefault="00AD663A" w:rsidP="00AD663A">
            <w:pPr>
              <w:autoSpaceDE w:val="0"/>
              <w:autoSpaceDN w:val="0"/>
              <w:adjustRightInd w:val="0"/>
              <w:ind w:left="706"/>
              <w:jc w:val="both"/>
              <w:rPr>
                <w:rFonts w:ascii="Tahoma" w:hAnsi="Tahoma" w:cs="Tahoma"/>
              </w:rPr>
            </w:pPr>
          </w:p>
          <w:p w14:paraId="291F2A64"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Todo el sistema de combustible debe construirse siguiendo normas específicas para su correcto funcionamiento.</w:t>
            </w:r>
          </w:p>
          <w:p w14:paraId="2BA9F5B4" w14:textId="77777777" w:rsidR="00AD663A" w:rsidRPr="00B15301" w:rsidRDefault="00AD663A" w:rsidP="00AD663A">
            <w:pPr>
              <w:autoSpaceDE w:val="0"/>
              <w:autoSpaceDN w:val="0"/>
              <w:adjustRightInd w:val="0"/>
              <w:ind w:left="706"/>
              <w:jc w:val="both"/>
              <w:rPr>
                <w:rFonts w:ascii="Tahoma" w:hAnsi="Tahoma" w:cs="Tahoma"/>
              </w:rPr>
            </w:pPr>
          </w:p>
          <w:p w14:paraId="3243B6C9" w14:textId="77777777" w:rsidR="00AD663A" w:rsidRPr="00B15301" w:rsidRDefault="00AD663A" w:rsidP="00B0452E">
            <w:pPr>
              <w:numPr>
                <w:ilvl w:val="0"/>
                <w:numId w:val="47"/>
              </w:numPr>
              <w:autoSpaceDE w:val="0"/>
              <w:autoSpaceDN w:val="0"/>
              <w:adjustRightInd w:val="0"/>
              <w:jc w:val="both"/>
              <w:rPr>
                <w:rFonts w:ascii="Tahoma" w:hAnsi="Tahoma" w:cs="Tahoma"/>
              </w:rPr>
            </w:pPr>
            <w:r w:rsidRPr="00B15301">
              <w:rPr>
                <w:rFonts w:ascii="Tahoma" w:hAnsi="Tahoma" w:cs="Tahoma"/>
              </w:rPr>
              <w:lastRenderedPageBreak/>
              <w:t xml:space="preserve">La unidad deberá funcionar satisfactoriamente con el diésel tipo D2 de las características existentes en Bolivia. </w:t>
            </w:r>
          </w:p>
          <w:p w14:paraId="6AC7FFEE" w14:textId="77777777" w:rsidR="00AD663A" w:rsidRPr="00B15301" w:rsidRDefault="00AD663A" w:rsidP="00AD663A">
            <w:pPr>
              <w:autoSpaceDE w:val="0"/>
              <w:autoSpaceDN w:val="0"/>
              <w:adjustRightInd w:val="0"/>
              <w:ind w:left="360"/>
              <w:jc w:val="both"/>
              <w:rPr>
                <w:rFonts w:ascii="Tahoma" w:hAnsi="Tahoma" w:cs="Tahoma"/>
              </w:rPr>
            </w:pPr>
          </w:p>
          <w:p w14:paraId="15B22F2C" w14:textId="77777777" w:rsidR="00AD663A" w:rsidRPr="00B15301" w:rsidRDefault="00AD663A" w:rsidP="00AD663A">
            <w:pPr>
              <w:autoSpaceDE w:val="0"/>
              <w:autoSpaceDN w:val="0"/>
              <w:adjustRightInd w:val="0"/>
              <w:ind w:left="720"/>
              <w:rPr>
                <w:rFonts w:ascii="Tahoma" w:hAnsi="Tahoma" w:cs="Tahoma"/>
                <w:b/>
                <w:bCs/>
              </w:rPr>
            </w:pPr>
            <w:r w:rsidRPr="00B15301">
              <w:rPr>
                <w:rFonts w:ascii="Tahoma" w:hAnsi="Tahoma" w:cs="Tahoma"/>
                <w:b/>
                <w:bCs/>
              </w:rPr>
              <w:t>Sistema de refrigeración</w:t>
            </w:r>
          </w:p>
          <w:p w14:paraId="6FC85910" w14:textId="77777777" w:rsidR="00AD663A" w:rsidRPr="00B15301" w:rsidRDefault="00AD663A" w:rsidP="00AD663A">
            <w:pPr>
              <w:autoSpaceDE w:val="0"/>
              <w:autoSpaceDN w:val="0"/>
              <w:adjustRightInd w:val="0"/>
              <w:ind w:left="360"/>
              <w:rPr>
                <w:rFonts w:ascii="Tahoma" w:hAnsi="Tahoma" w:cs="Tahoma"/>
              </w:rPr>
            </w:pPr>
          </w:p>
          <w:p w14:paraId="740DAFD9"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El sistema de refrigeración será incorporado al motor, diseñado cumplir  los requerimientos de refrigeración del grupo generador, considerando una temperatura ambiente de 45° C.</w:t>
            </w:r>
          </w:p>
          <w:p w14:paraId="4C200D8B" w14:textId="77777777" w:rsidR="00AD663A" w:rsidRPr="00B15301" w:rsidRDefault="00AD663A" w:rsidP="00AD663A">
            <w:pPr>
              <w:autoSpaceDE w:val="0"/>
              <w:autoSpaceDN w:val="0"/>
              <w:adjustRightInd w:val="0"/>
              <w:ind w:left="360"/>
              <w:rPr>
                <w:rFonts w:ascii="Tahoma" w:hAnsi="Tahoma" w:cs="Tahoma"/>
              </w:rPr>
            </w:pPr>
          </w:p>
          <w:p w14:paraId="04B47520" w14:textId="77777777" w:rsidR="00AD663A" w:rsidRPr="00B15301" w:rsidRDefault="00AD663A" w:rsidP="00AD663A">
            <w:pPr>
              <w:autoSpaceDE w:val="0"/>
              <w:autoSpaceDN w:val="0"/>
              <w:adjustRightInd w:val="0"/>
              <w:ind w:left="360" w:firstLine="346"/>
              <w:rPr>
                <w:rFonts w:ascii="Tahoma" w:hAnsi="Tahoma" w:cs="Tahoma"/>
              </w:rPr>
            </w:pPr>
            <w:r w:rsidRPr="00B15301">
              <w:rPr>
                <w:rFonts w:ascii="Tahoma" w:hAnsi="Tahoma" w:cs="Tahoma"/>
              </w:rPr>
              <w:t>El sistema comprenderá, pero no estará limitado, a los siguientes elementos:</w:t>
            </w:r>
          </w:p>
          <w:p w14:paraId="19FE081F" w14:textId="77777777" w:rsidR="00AD663A" w:rsidRPr="00B15301" w:rsidRDefault="00AD663A" w:rsidP="00AD663A">
            <w:pPr>
              <w:autoSpaceDE w:val="0"/>
              <w:autoSpaceDN w:val="0"/>
              <w:adjustRightInd w:val="0"/>
              <w:ind w:left="360" w:firstLine="346"/>
              <w:rPr>
                <w:rFonts w:ascii="Tahoma" w:hAnsi="Tahoma" w:cs="Tahoma"/>
              </w:rPr>
            </w:pPr>
          </w:p>
          <w:p w14:paraId="418A4948"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Bomba de refrigerante, se proveerán las bombas necesarias para la circulación de agua, a los circuitos de agua de camisas y agua de refrigeración y serán accionadas mecánicamente por el motor del grupo.</w:t>
            </w:r>
          </w:p>
          <w:p w14:paraId="712A1596"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 xml:space="preserve">Válvulas termostáticas </w:t>
            </w:r>
            <w:proofErr w:type="spellStart"/>
            <w:r w:rsidRPr="00B15301">
              <w:rPr>
                <w:rFonts w:ascii="Tahoma" w:hAnsi="Tahoma" w:cs="Tahoma"/>
              </w:rPr>
              <w:t>by-pass</w:t>
            </w:r>
            <w:proofErr w:type="spellEnd"/>
            <w:r w:rsidRPr="00B15301">
              <w:rPr>
                <w:rFonts w:ascii="Tahoma" w:hAnsi="Tahoma" w:cs="Tahoma"/>
              </w:rPr>
              <w:t>, El motor, debe estar provisto de válvulas termostáticas de tipo termostato integral de 3 vías, de un tamaño y capacidad apropiados para el control de la temperatura uniforme del agua de camisas, manteniendo una temperatura uniforme del agua a la salida del motor para condiciones de carga variable del motor.</w:t>
            </w:r>
          </w:p>
          <w:p w14:paraId="768B11CD" w14:textId="77777777" w:rsidR="00AD663A" w:rsidRPr="00B15301" w:rsidRDefault="00AD663A" w:rsidP="00AD663A">
            <w:pPr>
              <w:autoSpaceDE w:val="0"/>
              <w:autoSpaceDN w:val="0"/>
              <w:adjustRightInd w:val="0"/>
              <w:ind w:left="1066"/>
              <w:jc w:val="both"/>
              <w:rPr>
                <w:rFonts w:ascii="Tahoma" w:hAnsi="Tahoma" w:cs="Tahoma"/>
              </w:rPr>
            </w:pPr>
          </w:p>
          <w:p w14:paraId="5036DE7B"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El proveedor proporcionará el líquido refrigerante para el primer llenado del radiador.</w:t>
            </w:r>
          </w:p>
          <w:p w14:paraId="6401FC02" w14:textId="77777777" w:rsidR="00AD663A" w:rsidRPr="00B15301" w:rsidRDefault="00AD663A" w:rsidP="00AD663A">
            <w:pPr>
              <w:autoSpaceDE w:val="0"/>
              <w:autoSpaceDN w:val="0"/>
              <w:adjustRightInd w:val="0"/>
              <w:ind w:left="706"/>
              <w:rPr>
                <w:rFonts w:ascii="Tahoma" w:hAnsi="Tahoma" w:cs="Tahoma"/>
              </w:rPr>
            </w:pPr>
          </w:p>
          <w:p w14:paraId="3B2DC513" w14:textId="77777777" w:rsidR="00AD663A" w:rsidRPr="00B15301" w:rsidRDefault="00AD663A" w:rsidP="00AD663A">
            <w:pPr>
              <w:autoSpaceDE w:val="0"/>
              <w:autoSpaceDN w:val="0"/>
              <w:adjustRightInd w:val="0"/>
              <w:ind w:left="720"/>
              <w:rPr>
                <w:rFonts w:ascii="Tahoma" w:hAnsi="Tahoma" w:cs="Tahoma"/>
                <w:b/>
                <w:bCs/>
              </w:rPr>
            </w:pPr>
            <w:r w:rsidRPr="00B15301">
              <w:rPr>
                <w:rFonts w:ascii="Tahoma" w:hAnsi="Tahoma" w:cs="Tahoma"/>
                <w:b/>
                <w:bCs/>
              </w:rPr>
              <w:t>Panel de arranque de máquina (</w:t>
            </w:r>
            <w:proofErr w:type="spellStart"/>
            <w:r w:rsidRPr="00B15301">
              <w:rPr>
                <w:rFonts w:ascii="Tahoma" w:hAnsi="Tahoma" w:cs="Tahoma"/>
                <w:b/>
                <w:bCs/>
              </w:rPr>
              <w:t>Engine</w:t>
            </w:r>
            <w:proofErr w:type="spellEnd"/>
            <w:r w:rsidRPr="00B15301">
              <w:rPr>
                <w:rFonts w:ascii="Tahoma" w:hAnsi="Tahoma" w:cs="Tahoma"/>
                <w:b/>
                <w:bCs/>
              </w:rPr>
              <w:t xml:space="preserve"> </w:t>
            </w:r>
            <w:proofErr w:type="spellStart"/>
            <w:r w:rsidRPr="00B15301">
              <w:rPr>
                <w:rFonts w:ascii="Tahoma" w:hAnsi="Tahoma" w:cs="Tahoma"/>
                <w:b/>
                <w:bCs/>
              </w:rPr>
              <w:t>Crank</w:t>
            </w:r>
            <w:proofErr w:type="spellEnd"/>
            <w:r w:rsidRPr="00B15301">
              <w:rPr>
                <w:rFonts w:ascii="Tahoma" w:hAnsi="Tahoma" w:cs="Tahoma"/>
                <w:b/>
                <w:bCs/>
              </w:rPr>
              <w:t xml:space="preserve"> Panel)</w:t>
            </w:r>
          </w:p>
          <w:p w14:paraId="65EE3667" w14:textId="77777777" w:rsidR="00AD663A" w:rsidRPr="00B15301" w:rsidRDefault="00AD663A" w:rsidP="00AD663A">
            <w:pPr>
              <w:autoSpaceDE w:val="0"/>
              <w:autoSpaceDN w:val="0"/>
              <w:adjustRightInd w:val="0"/>
              <w:ind w:left="360"/>
              <w:jc w:val="both"/>
              <w:rPr>
                <w:rFonts w:ascii="Tahoma" w:hAnsi="Tahoma" w:cs="Tahoma"/>
              </w:rPr>
            </w:pPr>
          </w:p>
          <w:p w14:paraId="7EA9F8B6"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Se proveerá un panel electrónico que controlará los procesos de arranque además de protección, alarmas y señalización de parámetros del motor con las siguientes funciones:</w:t>
            </w:r>
          </w:p>
          <w:p w14:paraId="59B76284" w14:textId="77777777" w:rsidR="00AD663A" w:rsidRPr="00B15301" w:rsidRDefault="00AD663A" w:rsidP="00AD663A">
            <w:pPr>
              <w:autoSpaceDE w:val="0"/>
              <w:autoSpaceDN w:val="0"/>
              <w:adjustRightInd w:val="0"/>
              <w:ind w:left="706"/>
              <w:jc w:val="both"/>
              <w:rPr>
                <w:rFonts w:ascii="Tahoma" w:hAnsi="Tahoma" w:cs="Tahoma"/>
              </w:rPr>
            </w:pPr>
          </w:p>
          <w:p w14:paraId="6B4B3A4B"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Control de falla de arranque</w:t>
            </w:r>
          </w:p>
          <w:p w14:paraId="40082F01"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Control de parada normal del motor (</w:t>
            </w:r>
            <w:proofErr w:type="spellStart"/>
            <w:r w:rsidRPr="00B15301">
              <w:rPr>
                <w:rFonts w:ascii="Tahoma" w:hAnsi="Tahoma" w:cs="Tahoma"/>
              </w:rPr>
              <w:t>Couldown</w:t>
            </w:r>
            <w:proofErr w:type="spellEnd"/>
            <w:r w:rsidRPr="00B15301">
              <w:rPr>
                <w:rFonts w:ascii="Tahoma" w:hAnsi="Tahoma" w:cs="Tahoma"/>
              </w:rPr>
              <w:t>).</w:t>
            </w:r>
          </w:p>
          <w:p w14:paraId="1500189A"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Protección contra alta o baja presión de combustible.</w:t>
            </w:r>
          </w:p>
          <w:p w14:paraId="3FBC7A40"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Protección contra alta temperatura de gases de escape</w:t>
            </w:r>
          </w:p>
          <w:p w14:paraId="3CAACCD5"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Protección de alta temperatura de entrada de agua.</w:t>
            </w:r>
          </w:p>
          <w:p w14:paraId="7F80CA36"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Protección contra restricción de aire de entrada.</w:t>
            </w:r>
          </w:p>
          <w:p w14:paraId="0ADA7AB9"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Pre-lubricación del motor.</w:t>
            </w:r>
          </w:p>
          <w:p w14:paraId="7AA2BD7B"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Protección de baja presión de aceite.</w:t>
            </w:r>
          </w:p>
          <w:p w14:paraId="504C1351"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 xml:space="preserve">Protección de </w:t>
            </w:r>
            <w:proofErr w:type="spellStart"/>
            <w:r w:rsidRPr="00B15301">
              <w:rPr>
                <w:rFonts w:ascii="Tahoma" w:hAnsi="Tahoma" w:cs="Tahoma"/>
              </w:rPr>
              <w:t>Sobrevelocidad</w:t>
            </w:r>
            <w:proofErr w:type="spellEnd"/>
            <w:r w:rsidRPr="00B15301">
              <w:rPr>
                <w:rFonts w:ascii="Tahoma" w:hAnsi="Tahoma" w:cs="Tahoma"/>
              </w:rPr>
              <w:t>.</w:t>
            </w:r>
          </w:p>
          <w:p w14:paraId="118DD92E"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 xml:space="preserve">Alarma de </w:t>
            </w:r>
            <w:proofErr w:type="spellStart"/>
            <w:r w:rsidRPr="00B15301">
              <w:rPr>
                <w:rFonts w:ascii="Tahoma" w:hAnsi="Tahoma" w:cs="Tahoma"/>
              </w:rPr>
              <w:t>over</w:t>
            </w:r>
            <w:proofErr w:type="spellEnd"/>
            <w:r w:rsidRPr="00B15301">
              <w:rPr>
                <w:rFonts w:ascii="Tahoma" w:hAnsi="Tahoma" w:cs="Tahoma"/>
              </w:rPr>
              <w:t xml:space="preserve"> </w:t>
            </w:r>
            <w:proofErr w:type="spellStart"/>
            <w:r w:rsidRPr="00B15301">
              <w:rPr>
                <w:rFonts w:ascii="Tahoma" w:hAnsi="Tahoma" w:cs="Tahoma"/>
              </w:rPr>
              <w:t>crank</w:t>
            </w:r>
            <w:proofErr w:type="spellEnd"/>
            <w:r w:rsidRPr="00B15301">
              <w:rPr>
                <w:rFonts w:ascii="Tahoma" w:hAnsi="Tahoma" w:cs="Tahoma"/>
              </w:rPr>
              <w:t>.</w:t>
            </w:r>
          </w:p>
          <w:p w14:paraId="09D16985"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Alarma de baja presión de aceite.</w:t>
            </w:r>
          </w:p>
          <w:p w14:paraId="41C9C272"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Alarma de Sobre velocidad.</w:t>
            </w:r>
          </w:p>
          <w:p w14:paraId="743572EA"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Señalización de potencia disponible.</w:t>
            </w:r>
          </w:p>
          <w:p w14:paraId="4186839A"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Visualización de temperatura de bobinas y alarmas.</w:t>
            </w:r>
          </w:p>
          <w:p w14:paraId="607389E1"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 xml:space="preserve">Visualización de temperatura y alarmas de temperatura de rodamiento </w:t>
            </w:r>
          </w:p>
          <w:p w14:paraId="4B7D5BE6" w14:textId="77777777" w:rsidR="00AD663A" w:rsidRPr="00B15301" w:rsidRDefault="00AD663A" w:rsidP="00AD663A">
            <w:pPr>
              <w:autoSpaceDE w:val="0"/>
              <w:autoSpaceDN w:val="0"/>
              <w:adjustRightInd w:val="0"/>
              <w:ind w:left="360"/>
              <w:jc w:val="both"/>
              <w:rPr>
                <w:rFonts w:ascii="Tahoma" w:hAnsi="Tahoma" w:cs="Tahoma"/>
              </w:rPr>
            </w:pPr>
          </w:p>
          <w:p w14:paraId="233B5442"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Este panel estará ubicado con todas sus funciones puede estar contenido en un cubículo metálico independiente o adosado al equipo todas las funciones descritas deberá estar en idioma castellano.</w:t>
            </w:r>
          </w:p>
          <w:p w14:paraId="361C2951" w14:textId="77777777" w:rsidR="00AD663A" w:rsidRPr="00B15301" w:rsidRDefault="00AD663A" w:rsidP="00AD663A">
            <w:pPr>
              <w:autoSpaceDE w:val="0"/>
              <w:autoSpaceDN w:val="0"/>
              <w:adjustRightInd w:val="0"/>
              <w:ind w:left="360"/>
              <w:jc w:val="both"/>
              <w:rPr>
                <w:rFonts w:ascii="Tahoma" w:hAnsi="Tahoma" w:cs="Tahoma"/>
              </w:rPr>
            </w:pPr>
          </w:p>
          <w:p w14:paraId="7169CAE2"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El proponente debe incluir en su oferta la provisión de todo software necesario para el funcionamiento del equipo.</w:t>
            </w:r>
          </w:p>
          <w:p w14:paraId="029944BB" w14:textId="77777777" w:rsidR="00AD663A" w:rsidRPr="00B15301" w:rsidRDefault="00AD663A" w:rsidP="00AD663A">
            <w:pPr>
              <w:autoSpaceDE w:val="0"/>
              <w:autoSpaceDN w:val="0"/>
              <w:adjustRightInd w:val="0"/>
              <w:ind w:left="360"/>
              <w:jc w:val="both"/>
              <w:rPr>
                <w:rFonts w:ascii="Tahoma" w:hAnsi="Tahoma" w:cs="Tahoma"/>
              </w:rPr>
            </w:pPr>
          </w:p>
          <w:p w14:paraId="4CEE5A87" w14:textId="77777777" w:rsidR="00AD663A" w:rsidRPr="00B15301" w:rsidRDefault="00AD663A" w:rsidP="00AD663A">
            <w:pPr>
              <w:autoSpaceDE w:val="0"/>
              <w:autoSpaceDN w:val="0"/>
              <w:adjustRightInd w:val="0"/>
              <w:ind w:left="720"/>
              <w:rPr>
                <w:rFonts w:ascii="Tahoma" w:hAnsi="Tahoma" w:cs="Tahoma"/>
                <w:b/>
                <w:bCs/>
              </w:rPr>
            </w:pPr>
            <w:r w:rsidRPr="00B15301">
              <w:rPr>
                <w:rFonts w:ascii="Tahoma" w:hAnsi="Tahoma" w:cs="Tahoma"/>
                <w:b/>
                <w:bCs/>
              </w:rPr>
              <w:t>Partes misceláneas</w:t>
            </w:r>
          </w:p>
          <w:p w14:paraId="6F13C768" w14:textId="77777777" w:rsidR="00AD663A" w:rsidRPr="00B15301" w:rsidRDefault="00AD663A" w:rsidP="00AD663A">
            <w:pPr>
              <w:autoSpaceDE w:val="0"/>
              <w:autoSpaceDN w:val="0"/>
              <w:adjustRightInd w:val="0"/>
              <w:ind w:left="360" w:firstLine="346"/>
              <w:rPr>
                <w:rFonts w:ascii="Tahoma" w:hAnsi="Tahoma" w:cs="Tahoma"/>
                <w:b/>
              </w:rPr>
            </w:pPr>
          </w:p>
          <w:p w14:paraId="64D5D3DF" w14:textId="77777777" w:rsidR="00AD663A" w:rsidRPr="00B15301" w:rsidRDefault="00AD663A" w:rsidP="00AD663A">
            <w:pPr>
              <w:autoSpaceDE w:val="0"/>
              <w:autoSpaceDN w:val="0"/>
              <w:adjustRightInd w:val="0"/>
              <w:ind w:left="360" w:firstLine="346"/>
              <w:rPr>
                <w:rFonts w:ascii="Tahoma" w:hAnsi="Tahoma" w:cs="Tahoma"/>
                <w:b/>
              </w:rPr>
            </w:pPr>
            <w:r w:rsidRPr="00B15301">
              <w:rPr>
                <w:rFonts w:ascii="Tahoma" w:hAnsi="Tahoma" w:cs="Tahoma"/>
                <w:b/>
              </w:rPr>
              <w:t>Base del motor generador</w:t>
            </w:r>
          </w:p>
          <w:p w14:paraId="7A2DEBD9" w14:textId="77777777" w:rsidR="00AD663A" w:rsidRPr="00B15301" w:rsidRDefault="00AD663A" w:rsidP="00AD663A">
            <w:pPr>
              <w:autoSpaceDE w:val="0"/>
              <w:autoSpaceDN w:val="0"/>
              <w:adjustRightInd w:val="0"/>
              <w:ind w:left="706"/>
              <w:jc w:val="both"/>
              <w:rPr>
                <w:rFonts w:ascii="Tahoma" w:hAnsi="Tahoma" w:cs="Tahoma"/>
              </w:rPr>
            </w:pPr>
          </w:p>
          <w:p w14:paraId="4EBDDBDE"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lastRenderedPageBreak/>
              <w:t>La unidad podrá ser montada y alineada sobre un bastidor de base  de acero, rígido de tal forma que permita izar de todo el grupo para su traslado, sin peligro de deformaciones o des-alineamiento del mismo.</w:t>
            </w:r>
          </w:p>
          <w:p w14:paraId="64A8AD30" w14:textId="77777777" w:rsidR="00AD663A" w:rsidRPr="00B15301" w:rsidRDefault="00AD663A" w:rsidP="00AD663A">
            <w:pPr>
              <w:autoSpaceDE w:val="0"/>
              <w:autoSpaceDN w:val="0"/>
              <w:adjustRightInd w:val="0"/>
              <w:ind w:left="360"/>
              <w:jc w:val="both"/>
              <w:rPr>
                <w:rFonts w:ascii="Tahoma" w:hAnsi="Tahoma" w:cs="Tahoma"/>
              </w:rPr>
            </w:pPr>
          </w:p>
          <w:p w14:paraId="3608E69A"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El bastidor deberá estar equipado con sistemas de nivelado rápido y amortiguador de vibraciones en base a resortes u otro sistema recomendado por el fabricante del grupo. Así mismo incluirá la provisión los pernos de anclajes y otros materiales que sean necesarios para el alineamiento del grupo.</w:t>
            </w:r>
          </w:p>
          <w:p w14:paraId="0E836576" w14:textId="77777777" w:rsidR="00AD663A" w:rsidRPr="00B15301" w:rsidRDefault="00AD663A" w:rsidP="00AD663A">
            <w:pPr>
              <w:autoSpaceDE w:val="0"/>
              <w:autoSpaceDN w:val="0"/>
              <w:adjustRightInd w:val="0"/>
              <w:ind w:left="360"/>
              <w:rPr>
                <w:rFonts w:ascii="Tahoma" w:hAnsi="Tahoma" w:cs="Tahoma"/>
                <w:b/>
              </w:rPr>
            </w:pPr>
          </w:p>
          <w:p w14:paraId="61D8063B" w14:textId="77777777" w:rsidR="00AD663A" w:rsidRPr="00B15301" w:rsidRDefault="00AD663A" w:rsidP="00AD663A">
            <w:pPr>
              <w:autoSpaceDE w:val="0"/>
              <w:autoSpaceDN w:val="0"/>
              <w:adjustRightInd w:val="0"/>
              <w:ind w:left="360" w:firstLine="346"/>
              <w:rPr>
                <w:rFonts w:ascii="Tahoma" w:hAnsi="Tahoma" w:cs="Tahoma"/>
                <w:b/>
              </w:rPr>
            </w:pPr>
            <w:r w:rsidRPr="00B15301">
              <w:rPr>
                <w:rFonts w:ascii="Tahoma" w:hAnsi="Tahoma" w:cs="Tahoma"/>
                <w:b/>
              </w:rPr>
              <w:t>Motores</w:t>
            </w:r>
          </w:p>
          <w:p w14:paraId="3773DF46" w14:textId="77777777" w:rsidR="00AD663A" w:rsidRPr="00B15301" w:rsidRDefault="00AD663A" w:rsidP="00AD663A">
            <w:pPr>
              <w:autoSpaceDE w:val="0"/>
              <w:autoSpaceDN w:val="0"/>
              <w:adjustRightInd w:val="0"/>
              <w:ind w:left="706"/>
              <w:jc w:val="both"/>
              <w:rPr>
                <w:rFonts w:ascii="Tahoma" w:hAnsi="Tahoma" w:cs="Tahoma"/>
              </w:rPr>
            </w:pPr>
          </w:p>
          <w:p w14:paraId="73495219"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Todos los motores de los sistemas auxiliares deberán ser de fabricación normalizada, completos, con cajas terminales, borneras, etc. y de acuerdo con los requerimientos de las Normas IEC-34 e IEC-72.</w:t>
            </w:r>
          </w:p>
          <w:p w14:paraId="5EDF88D5" w14:textId="77777777" w:rsidR="00AD663A" w:rsidRPr="00B15301" w:rsidRDefault="00AD663A" w:rsidP="00AD663A">
            <w:pPr>
              <w:autoSpaceDE w:val="0"/>
              <w:autoSpaceDN w:val="0"/>
              <w:adjustRightInd w:val="0"/>
              <w:ind w:left="360"/>
              <w:rPr>
                <w:rFonts w:ascii="Tahoma" w:hAnsi="Tahoma" w:cs="Tahoma"/>
                <w:b/>
              </w:rPr>
            </w:pPr>
          </w:p>
          <w:p w14:paraId="4091480B" w14:textId="77777777" w:rsidR="00AD663A" w:rsidRPr="00B15301" w:rsidRDefault="00AD663A" w:rsidP="00AD663A">
            <w:pPr>
              <w:autoSpaceDE w:val="0"/>
              <w:autoSpaceDN w:val="0"/>
              <w:adjustRightInd w:val="0"/>
              <w:ind w:left="360" w:firstLine="346"/>
              <w:rPr>
                <w:rFonts w:ascii="Tahoma" w:hAnsi="Tahoma" w:cs="Tahoma"/>
                <w:b/>
              </w:rPr>
            </w:pPr>
            <w:r w:rsidRPr="00B15301">
              <w:rPr>
                <w:rFonts w:ascii="Tahoma" w:hAnsi="Tahoma" w:cs="Tahoma"/>
                <w:b/>
              </w:rPr>
              <w:t>Pintura</w:t>
            </w:r>
          </w:p>
          <w:p w14:paraId="2085A0B8" w14:textId="77777777" w:rsidR="00AD663A" w:rsidRPr="00B15301" w:rsidRDefault="00AD663A" w:rsidP="00AD663A">
            <w:pPr>
              <w:autoSpaceDE w:val="0"/>
              <w:autoSpaceDN w:val="0"/>
              <w:adjustRightInd w:val="0"/>
              <w:ind w:left="706"/>
              <w:jc w:val="both"/>
              <w:rPr>
                <w:rFonts w:ascii="Tahoma" w:hAnsi="Tahoma" w:cs="Tahoma"/>
              </w:rPr>
            </w:pPr>
          </w:p>
          <w:p w14:paraId="41737AB3"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 xml:space="preserve">Todos los equipos serán pintados con dos (2) manos de pintura </w:t>
            </w:r>
            <w:proofErr w:type="spellStart"/>
            <w:r w:rsidRPr="00B15301">
              <w:rPr>
                <w:rFonts w:ascii="Tahoma" w:hAnsi="Tahoma" w:cs="Tahoma"/>
              </w:rPr>
              <w:t>epóxica</w:t>
            </w:r>
            <w:proofErr w:type="spellEnd"/>
            <w:r w:rsidRPr="00B15301">
              <w:rPr>
                <w:rFonts w:ascii="Tahoma" w:hAnsi="Tahoma" w:cs="Tahoma"/>
              </w:rPr>
              <w:t xml:space="preserve">  de protección contra la oxidación. Las partes que no puedan ser pintadas serán protegidas durante el transporte y almacenamiento en la obra, con capas protectoras apropiadas.</w:t>
            </w:r>
          </w:p>
          <w:p w14:paraId="0637064A" w14:textId="77777777" w:rsidR="00AD663A" w:rsidRPr="00B15301" w:rsidRDefault="00AD663A" w:rsidP="00AD663A">
            <w:pPr>
              <w:autoSpaceDE w:val="0"/>
              <w:autoSpaceDN w:val="0"/>
              <w:adjustRightInd w:val="0"/>
              <w:ind w:left="360"/>
              <w:rPr>
                <w:rFonts w:ascii="Tahoma" w:hAnsi="Tahoma" w:cs="Tahoma"/>
              </w:rPr>
            </w:pPr>
          </w:p>
          <w:p w14:paraId="07F8EF85" w14:textId="77777777" w:rsidR="00AD663A" w:rsidRPr="00B15301" w:rsidRDefault="00AD663A" w:rsidP="00AD663A">
            <w:pPr>
              <w:autoSpaceDE w:val="0"/>
              <w:autoSpaceDN w:val="0"/>
              <w:adjustRightInd w:val="0"/>
              <w:ind w:left="706"/>
              <w:rPr>
                <w:rFonts w:ascii="Tahoma" w:hAnsi="Tahoma" w:cs="Tahoma"/>
              </w:rPr>
            </w:pPr>
            <w:r w:rsidRPr="00B15301">
              <w:rPr>
                <w:rFonts w:ascii="Tahoma" w:hAnsi="Tahoma" w:cs="Tahoma"/>
              </w:rPr>
              <w:t>Las superficies calientes, se pintarán con pintura resistente a altas temperaturas y capas de pintura anticorrosiva.</w:t>
            </w:r>
          </w:p>
          <w:p w14:paraId="7409825A" w14:textId="77777777" w:rsidR="00AD663A" w:rsidRPr="00B15301" w:rsidRDefault="00AD663A" w:rsidP="00AD663A">
            <w:pPr>
              <w:autoSpaceDE w:val="0"/>
              <w:autoSpaceDN w:val="0"/>
              <w:adjustRightInd w:val="0"/>
              <w:ind w:left="360"/>
              <w:rPr>
                <w:rFonts w:ascii="Tahoma" w:hAnsi="Tahoma" w:cs="Tahoma"/>
              </w:rPr>
            </w:pPr>
          </w:p>
          <w:p w14:paraId="2BDAAA03" w14:textId="77777777" w:rsidR="00AD663A" w:rsidRPr="00B15301" w:rsidRDefault="00AD663A" w:rsidP="00AD663A">
            <w:pPr>
              <w:autoSpaceDE w:val="0"/>
              <w:autoSpaceDN w:val="0"/>
              <w:adjustRightInd w:val="0"/>
              <w:ind w:left="360" w:firstLine="346"/>
              <w:rPr>
                <w:rFonts w:ascii="Tahoma" w:hAnsi="Tahoma" w:cs="Tahoma"/>
              </w:rPr>
            </w:pPr>
            <w:r w:rsidRPr="00B15301">
              <w:rPr>
                <w:rFonts w:ascii="Tahoma" w:hAnsi="Tahoma" w:cs="Tahoma"/>
              </w:rPr>
              <w:t>Los colores a ser utilizados preferentemente para los distintos fluidos son los siguientes:</w:t>
            </w:r>
          </w:p>
          <w:p w14:paraId="7EB8FD8B" w14:textId="77777777" w:rsidR="00AD663A" w:rsidRPr="00B15301" w:rsidRDefault="00AD663A" w:rsidP="00AD663A">
            <w:pPr>
              <w:autoSpaceDE w:val="0"/>
              <w:autoSpaceDN w:val="0"/>
              <w:adjustRightInd w:val="0"/>
              <w:ind w:left="360" w:firstLine="346"/>
              <w:rPr>
                <w:rFonts w:ascii="Tahoma" w:hAnsi="Tahoma" w:cs="Tahoma"/>
              </w:rPr>
            </w:pPr>
          </w:p>
          <w:p w14:paraId="19E3B024" w14:textId="77777777" w:rsidR="00AD663A" w:rsidRPr="00B15301" w:rsidRDefault="00AD663A" w:rsidP="00AD663A">
            <w:pPr>
              <w:autoSpaceDE w:val="0"/>
              <w:autoSpaceDN w:val="0"/>
              <w:adjustRightInd w:val="0"/>
              <w:rPr>
                <w:rFonts w:ascii="Tahoma" w:hAnsi="Tahoma" w:cs="Tahoma"/>
              </w:rPr>
            </w:pPr>
            <w:r w:rsidRPr="00B15301">
              <w:rPr>
                <w:rFonts w:ascii="Tahoma" w:hAnsi="Tahoma" w:cs="Tahoma"/>
              </w:rPr>
              <w:tab/>
            </w:r>
            <w:r w:rsidRPr="00B15301">
              <w:rPr>
                <w:rFonts w:ascii="Tahoma" w:hAnsi="Tahoma" w:cs="Tahoma"/>
              </w:rPr>
              <w:tab/>
              <w:t>Tuberías para diésel y tanques</w:t>
            </w:r>
            <w:r w:rsidRPr="00B15301">
              <w:rPr>
                <w:rFonts w:ascii="Tahoma" w:hAnsi="Tahoma" w:cs="Tahoma"/>
              </w:rPr>
              <w:tab/>
            </w:r>
            <w:r w:rsidRPr="00B15301">
              <w:rPr>
                <w:rFonts w:ascii="Tahoma" w:hAnsi="Tahoma" w:cs="Tahoma"/>
              </w:rPr>
              <w:tab/>
            </w:r>
            <w:r w:rsidRPr="00B15301">
              <w:rPr>
                <w:rFonts w:ascii="Tahoma" w:hAnsi="Tahoma" w:cs="Tahoma"/>
              </w:rPr>
              <w:tab/>
              <w:t>RAL-8008 café</w:t>
            </w:r>
          </w:p>
          <w:p w14:paraId="4EE90542" w14:textId="77777777" w:rsidR="00AD663A" w:rsidRPr="00B15301" w:rsidRDefault="00AD663A" w:rsidP="00AD663A">
            <w:pPr>
              <w:autoSpaceDE w:val="0"/>
              <w:autoSpaceDN w:val="0"/>
              <w:adjustRightInd w:val="0"/>
              <w:rPr>
                <w:rFonts w:ascii="Tahoma" w:hAnsi="Tahoma" w:cs="Tahoma"/>
              </w:rPr>
            </w:pPr>
            <w:r w:rsidRPr="00B15301">
              <w:rPr>
                <w:rFonts w:ascii="Tahoma" w:hAnsi="Tahoma" w:cs="Tahoma"/>
              </w:rPr>
              <w:tab/>
            </w:r>
            <w:r w:rsidRPr="00B15301">
              <w:rPr>
                <w:rFonts w:ascii="Tahoma" w:hAnsi="Tahoma" w:cs="Tahoma"/>
              </w:rPr>
              <w:tab/>
              <w:t>Tuberías para conductores eléctricos</w:t>
            </w:r>
            <w:r w:rsidRPr="00B15301">
              <w:rPr>
                <w:rFonts w:ascii="Tahoma" w:hAnsi="Tahoma" w:cs="Tahoma"/>
              </w:rPr>
              <w:tab/>
            </w:r>
            <w:r w:rsidRPr="00B15301">
              <w:rPr>
                <w:rFonts w:ascii="Tahoma" w:hAnsi="Tahoma" w:cs="Tahoma"/>
              </w:rPr>
              <w:tab/>
              <w:t>RAL- celeste</w:t>
            </w:r>
          </w:p>
          <w:p w14:paraId="5C7B86F2" w14:textId="77777777" w:rsidR="00AD663A" w:rsidRPr="00B15301" w:rsidRDefault="00AD663A" w:rsidP="00AD663A">
            <w:pPr>
              <w:autoSpaceDE w:val="0"/>
              <w:autoSpaceDN w:val="0"/>
              <w:adjustRightInd w:val="0"/>
              <w:ind w:firstLine="706"/>
              <w:rPr>
                <w:rFonts w:ascii="Tahoma" w:hAnsi="Tahoma" w:cs="Tahoma"/>
              </w:rPr>
            </w:pPr>
          </w:p>
          <w:p w14:paraId="54206864" w14:textId="77777777" w:rsidR="00AD663A" w:rsidRPr="00B15301" w:rsidRDefault="00AD663A" w:rsidP="00AD663A">
            <w:pPr>
              <w:autoSpaceDE w:val="0"/>
              <w:autoSpaceDN w:val="0"/>
              <w:adjustRightInd w:val="0"/>
              <w:ind w:left="720"/>
              <w:jc w:val="both"/>
              <w:rPr>
                <w:rFonts w:ascii="Tahoma" w:hAnsi="Tahoma" w:cs="Tahoma"/>
                <w:b/>
                <w:bCs/>
              </w:rPr>
            </w:pPr>
            <w:r w:rsidRPr="00B15301">
              <w:rPr>
                <w:rFonts w:ascii="Tahoma" w:hAnsi="Tahoma" w:cs="Tahoma"/>
                <w:b/>
                <w:bCs/>
              </w:rPr>
              <w:t>GENERADOR</w:t>
            </w:r>
          </w:p>
          <w:p w14:paraId="7A51A894" w14:textId="77777777" w:rsidR="00AD663A" w:rsidRPr="00B15301" w:rsidRDefault="00AD663A" w:rsidP="00AD663A">
            <w:pPr>
              <w:autoSpaceDE w:val="0"/>
              <w:autoSpaceDN w:val="0"/>
              <w:adjustRightInd w:val="0"/>
              <w:ind w:left="720"/>
              <w:jc w:val="both"/>
              <w:rPr>
                <w:rFonts w:ascii="Tahoma" w:hAnsi="Tahoma" w:cs="Tahoma"/>
                <w:b/>
                <w:bCs/>
              </w:rPr>
            </w:pPr>
          </w:p>
          <w:p w14:paraId="29BD3751" w14:textId="77777777" w:rsidR="00AD663A" w:rsidRPr="00B15301" w:rsidRDefault="00AD663A" w:rsidP="00AD663A">
            <w:pPr>
              <w:autoSpaceDE w:val="0"/>
              <w:autoSpaceDN w:val="0"/>
              <w:adjustRightInd w:val="0"/>
              <w:ind w:left="720"/>
              <w:rPr>
                <w:rFonts w:ascii="Tahoma" w:hAnsi="Tahoma" w:cs="Tahoma"/>
                <w:b/>
                <w:bCs/>
              </w:rPr>
            </w:pPr>
            <w:r w:rsidRPr="00B15301">
              <w:rPr>
                <w:rFonts w:ascii="Tahoma" w:hAnsi="Tahoma" w:cs="Tahoma"/>
                <w:b/>
                <w:bCs/>
              </w:rPr>
              <w:t>Características Generales</w:t>
            </w:r>
          </w:p>
          <w:p w14:paraId="5AFFFA83" w14:textId="77777777" w:rsidR="00AD663A" w:rsidRPr="00B15301" w:rsidRDefault="00AD663A" w:rsidP="00AD663A">
            <w:pPr>
              <w:autoSpaceDE w:val="0"/>
              <w:autoSpaceDN w:val="0"/>
              <w:adjustRightInd w:val="0"/>
              <w:ind w:left="720"/>
              <w:rPr>
                <w:rFonts w:ascii="Tahoma" w:hAnsi="Tahoma" w:cs="Tahoma"/>
                <w:b/>
                <w:bCs/>
              </w:rPr>
            </w:pPr>
          </w:p>
          <w:p w14:paraId="293A567F" w14:textId="77777777" w:rsidR="00AD663A" w:rsidRPr="00B15301" w:rsidRDefault="00AD663A" w:rsidP="00AD663A">
            <w:pPr>
              <w:autoSpaceDE w:val="0"/>
              <w:autoSpaceDN w:val="0"/>
              <w:adjustRightInd w:val="0"/>
              <w:ind w:left="720"/>
              <w:rPr>
                <w:rFonts w:ascii="Tahoma" w:hAnsi="Tahoma" w:cs="Tahoma"/>
                <w:b/>
                <w:bCs/>
              </w:rPr>
            </w:pPr>
            <w:r w:rsidRPr="00B15301">
              <w:rPr>
                <w:rFonts w:ascii="Tahoma" w:hAnsi="Tahoma" w:cs="Tahoma"/>
              </w:rPr>
              <w:t xml:space="preserve">El motor accionara el generador de 2000 </w:t>
            </w:r>
            <w:proofErr w:type="spellStart"/>
            <w:r w:rsidRPr="00B15301">
              <w:rPr>
                <w:rFonts w:ascii="Tahoma" w:hAnsi="Tahoma" w:cs="Tahoma"/>
              </w:rPr>
              <w:t>kVA</w:t>
            </w:r>
            <w:proofErr w:type="spellEnd"/>
            <w:r w:rsidRPr="00B15301">
              <w:rPr>
                <w:rFonts w:ascii="Tahoma" w:hAnsi="Tahoma" w:cs="Tahoma"/>
              </w:rPr>
              <w:t xml:space="preserve"> y la excitatriz a la potencia garantizada medida en los terminales del generador, 400 Voltios de tensión, factor de potencia 0.8 inductivo y frecuencia de 50 Hz.</w:t>
            </w:r>
          </w:p>
          <w:p w14:paraId="3E1516FC" w14:textId="77777777" w:rsidR="00AD663A" w:rsidRPr="00B15301" w:rsidRDefault="00AD663A" w:rsidP="00AD663A">
            <w:pPr>
              <w:autoSpaceDE w:val="0"/>
              <w:autoSpaceDN w:val="0"/>
              <w:adjustRightInd w:val="0"/>
              <w:ind w:left="720"/>
              <w:jc w:val="both"/>
              <w:rPr>
                <w:rFonts w:ascii="Tahoma" w:hAnsi="Tahoma" w:cs="Tahoma"/>
              </w:rPr>
            </w:pPr>
          </w:p>
          <w:p w14:paraId="4A1F9B03" w14:textId="77777777" w:rsidR="00AD663A" w:rsidRPr="00B15301" w:rsidRDefault="00AD663A" w:rsidP="00AD663A">
            <w:pPr>
              <w:autoSpaceDE w:val="0"/>
              <w:autoSpaceDN w:val="0"/>
              <w:adjustRightInd w:val="0"/>
              <w:ind w:left="720"/>
              <w:jc w:val="both"/>
              <w:rPr>
                <w:rFonts w:ascii="Tahoma" w:hAnsi="Tahoma" w:cs="Tahoma"/>
              </w:rPr>
            </w:pPr>
            <w:r w:rsidRPr="00B15301">
              <w:rPr>
                <w:rFonts w:ascii="Tahoma" w:hAnsi="Tahoma" w:cs="Tahoma"/>
              </w:rPr>
              <w:t>Se deberá especificar y cumplir las principales características:</w:t>
            </w:r>
          </w:p>
          <w:p w14:paraId="398A9749" w14:textId="77777777" w:rsidR="00AD663A" w:rsidRPr="00B15301" w:rsidRDefault="00AD663A" w:rsidP="00AD663A">
            <w:pPr>
              <w:autoSpaceDE w:val="0"/>
              <w:autoSpaceDN w:val="0"/>
              <w:adjustRightInd w:val="0"/>
              <w:ind w:left="720"/>
              <w:jc w:val="both"/>
              <w:rPr>
                <w:rFonts w:ascii="Tahoma" w:hAnsi="Tahoma" w:cs="Tahoma"/>
              </w:rPr>
            </w:pPr>
          </w:p>
          <w:p w14:paraId="14DA9327"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Fabricante del Generador (Se deberá indicar).</w:t>
            </w:r>
          </w:p>
          <w:p w14:paraId="204C0B86"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Modelo (Se deberá indicar).</w:t>
            </w:r>
          </w:p>
          <w:p w14:paraId="2062CAAE"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 xml:space="preserve">Potencia 2.000 </w:t>
            </w:r>
            <w:proofErr w:type="spellStart"/>
            <w:r w:rsidRPr="00B15301">
              <w:rPr>
                <w:rFonts w:ascii="Tahoma" w:hAnsi="Tahoma" w:cs="Tahoma"/>
              </w:rPr>
              <w:t>kVA</w:t>
            </w:r>
            <w:proofErr w:type="spellEnd"/>
          </w:p>
          <w:p w14:paraId="09063521"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Tipo Síncrono trifásico.</w:t>
            </w:r>
          </w:p>
          <w:p w14:paraId="4E30E424"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 xml:space="preserve">Tecnología, Auto excitado sin escobillas </w:t>
            </w:r>
          </w:p>
          <w:p w14:paraId="44AD18E9"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Tensión en bornes 400/230 V.</w:t>
            </w:r>
          </w:p>
          <w:p w14:paraId="3FA188B2"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Frecuencia 50 Hz. +/- 1%.</w:t>
            </w:r>
          </w:p>
          <w:p w14:paraId="3305FDA4"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Aislación Clase F o H.</w:t>
            </w:r>
          </w:p>
          <w:p w14:paraId="07E0426A"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Devanados de conexiones, Reconectarles o discretos conectados en estrella.</w:t>
            </w:r>
          </w:p>
          <w:p w14:paraId="41609B13"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Regulador de tensión, automático electrónico con control de frecuencia Isócrono, estabilidad.</w:t>
            </w:r>
          </w:p>
          <w:p w14:paraId="3229F514"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proofErr w:type="spellStart"/>
            <w:r w:rsidRPr="00B15301">
              <w:rPr>
                <w:rFonts w:ascii="Tahoma" w:hAnsi="Tahoma" w:cs="Tahoma"/>
              </w:rPr>
              <w:t>Proteccion</w:t>
            </w:r>
            <w:proofErr w:type="spellEnd"/>
            <w:r w:rsidRPr="00B15301">
              <w:rPr>
                <w:rFonts w:ascii="Tahoma" w:hAnsi="Tahoma" w:cs="Tahoma"/>
              </w:rPr>
              <w:t xml:space="preserve"> IP23.</w:t>
            </w:r>
          </w:p>
          <w:p w14:paraId="0EABDD8E"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 xml:space="preserve">Tipo de excitación </w:t>
            </w:r>
            <w:proofErr w:type="spellStart"/>
            <w:r w:rsidRPr="00B15301">
              <w:rPr>
                <w:rFonts w:ascii="Tahoma" w:hAnsi="Tahoma" w:cs="Tahoma"/>
              </w:rPr>
              <w:t>Shunt</w:t>
            </w:r>
            <w:proofErr w:type="spellEnd"/>
            <w:r w:rsidRPr="00B15301">
              <w:rPr>
                <w:rFonts w:ascii="Tahoma" w:hAnsi="Tahoma" w:cs="Tahoma"/>
              </w:rPr>
              <w:t>.</w:t>
            </w:r>
          </w:p>
          <w:p w14:paraId="725F4987"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Imanes permanentes como excitador piloto.</w:t>
            </w:r>
          </w:p>
          <w:p w14:paraId="4C94C20B"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lastRenderedPageBreak/>
              <w:t>El paso de bobina del generador debe ser el adecuado para trabajo en sincronismo sin circulación de corriente por el neutro de los generadores</w:t>
            </w:r>
          </w:p>
          <w:p w14:paraId="01E4FF89"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 xml:space="preserve">Interruptor </w:t>
            </w:r>
            <w:proofErr w:type="spellStart"/>
            <w:r w:rsidRPr="00B15301">
              <w:rPr>
                <w:rFonts w:ascii="Tahoma" w:hAnsi="Tahoma" w:cs="Tahoma"/>
              </w:rPr>
              <w:t>automatico</w:t>
            </w:r>
            <w:proofErr w:type="spellEnd"/>
            <w:r w:rsidRPr="00B15301">
              <w:rPr>
                <w:rFonts w:ascii="Tahoma" w:hAnsi="Tahoma" w:cs="Tahoma"/>
              </w:rPr>
              <w:t xml:space="preserve"> frontal.</w:t>
            </w:r>
          </w:p>
          <w:p w14:paraId="492BCE96"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Habilitado para trabajo con tablero de mando remoto.</w:t>
            </w:r>
          </w:p>
          <w:p w14:paraId="30A12397"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Equipos de monitoreo y control de para metros eléctricos.</w:t>
            </w:r>
          </w:p>
          <w:p w14:paraId="30DF3332"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Software y hardware de monitoreo y diagnóstico del equipo (comunicador)</w:t>
            </w:r>
          </w:p>
          <w:p w14:paraId="7DBBC8BF"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Software y hardware de equipos de protección incluidos</w:t>
            </w:r>
          </w:p>
          <w:p w14:paraId="28114172" w14:textId="77777777" w:rsidR="00AD663A" w:rsidRPr="00B15301" w:rsidRDefault="00AD663A" w:rsidP="00AD663A">
            <w:pPr>
              <w:autoSpaceDE w:val="0"/>
              <w:autoSpaceDN w:val="0"/>
              <w:adjustRightInd w:val="0"/>
              <w:ind w:left="360"/>
              <w:rPr>
                <w:rFonts w:ascii="Tahoma" w:hAnsi="Tahoma" w:cs="Tahoma"/>
              </w:rPr>
            </w:pPr>
          </w:p>
          <w:p w14:paraId="39088835" w14:textId="77777777" w:rsidR="00AD663A" w:rsidRPr="00B15301" w:rsidRDefault="00AD663A" w:rsidP="00AD663A">
            <w:pPr>
              <w:autoSpaceDE w:val="0"/>
              <w:autoSpaceDN w:val="0"/>
              <w:adjustRightInd w:val="0"/>
              <w:ind w:left="720"/>
              <w:jc w:val="both"/>
              <w:rPr>
                <w:rFonts w:ascii="Tahoma" w:hAnsi="Tahoma" w:cs="Tahoma"/>
              </w:rPr>
            </w:pPr>
            <w:r w:rsidRPr="00B15301">
              <w:rPr>
                <w:rFonts w:ascii="Tahoma" w:hAnsi="Tahoma" w:cs="Tahoma"/>
              </w:rPr>
              <w:t>El generador debe tener las siguientes características operativas:</w:t>
            </w:r>
          </w:p>
          <w:p w14:paraId="175E3246" w14:textId="77777777" w:rsidR="00AD663A" w:rsidRPr="00B15301" w:rsidRDefault="00AD663A" w:rsidP="00AD663A">
            <w:pPr>
              <w:autoSpaceDE w:val="0"/>
              <w:autoSpaceDN w:val="0"/>
              <w:adjustRightInd w:val="0"/>
              <w:ind w:left="720"/>
              <w:jc w:val="both"/>
              <w:rPr>
                <w:rFonts w:ascii="Tahoma" w:hAnsi="Tahoma" w:cs="Tahoma"/>
              </w:rPr>
            </w:pPr>
          </w:p>
          <w:p w14:paraId="13BB52D1"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El generador deberá ser capaz de funcionar en paralelo y sincronizar automáticamente con el resto de los grupos generadores de Planta “BAHIA” en modo reparto de carga y debe tener al menos la misma capacidad del motor.</w:t>
            </w:r>
          </w:p>
          <w:p w14:paraId="1464D5EC"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El generador deberá ser capaz de operar continuamente a su máxima potencia nominal bajo las condiciones de temperatura y humedad del sitio, sin exceder los límites de temperatura de sus componentes.</w:t>
            </w:r>
          </w:p>
          <w:p w14:paraId="7B6F88D6"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El generador estará diseñado para operar en forma continua y con sobre carga a la potencia máxima del motor en modalidad prime, con un factor de potencia de 0.8 en retraso. La tensión de generación será 400 V.</w:t>
            </w:r>
          </w:p>
          <w:p w14:paraId="00E16C3D"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El diseño y fabricación del generador debe adecuarse a las normas IEC-34 o norma equivalente del país de origen; excepto en aquello que fuera modificado en las presentes especificaciones y/o variaciones del proveedor que serán evaluadas por ENDE.</w:t>
            </w:r>
          </w:p>
          <w:p w14:paraId="63020240" w14:textId="77777777" w:rsidR="00AD663A" w:rsidRPr="00B15301" w:rsidRDefault="00AD663A" w:rsidP="00AD663A">
            <w:pPr>
              <w:autoSpaceDE w:val="0"/>
              <w:autoSpaceDN w:val="0"/>
              <w:adjustRightInd w:val="0"/>
              <w:ind w:left="720"/>
              <w:jc w:val="both"/>
              <w:rPr>
                <w:rFonts w:ascii="Tahoma" w:hAnsi="Tahoma" w:cs="Tahoma"/>
              </w:rPr>
            </w:pPr>
          </w:p>
          <w:p w14:paraId="5F1D43E4" w14:textId="77777777" w:rsidR="00AD663A" w:rsidRPr="00B15301" w:rsidRDefault="00AD663A" w:rsidP="00AD663A">
            <w:pPr>
              <w:autoSpaceDE w:val="0"/>
              <w:autoSpaceDN w:val="0"/>
              <w:adjustRightInd w:val="0"/>
              <w:ind w:left="360" w:firstLine="346"/>
              <w:rPr>
                <w:rFonts w:ascii="Tahoma" w:hAnsi="Tahoma" w:cs="Tahoma"/>
              </w:rPr>
            </w:pPr>
            <w:r w:rsidRPr="00B15301">
              <w:rPr>
                <w:rFonts w:ascii="Tahoma" w:hAnsi="Tahoma" w:cs="Tahoma"/>
              </w:rPr>
              <w:t>El PROVEEDOR deberá suministrar como mínimo la siguiente información:</w:t>
            </w:r>
          </w:p>
          <w:p w14:paraId="00C263B0" w14:textId="77777777" w:rsidR="00AD663A" w:rsidRPr="00B15301" w:rsidRDefault="00AD663A" w:rsidP="00AD663A">
            <w:pPr>
              <w:autoSpaceDE w:val="0"/>
              <w:autoSpaceDN w:val="0"/>
              <w:adjustRightInd w:val="0"/>
              <w:ind w:left="360" w:firstLine="346"/>
              <w:rPr>
                <w:rFonts w:ascii="Tahoma" w:hAnsi="Tahoma" w:cs="Tahoma"/>
              </w:rPr>
            </w:pPr>
          </w:p>
          <w:p w14:paraId="3C7712F5"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Curvas de capacidad del generador.</w:t>
            </w:r>
          </w:p>
          <w:p w14:paraId="3F1F0770"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Curva de daños del generador.</w:t>
            </w:r>
          </w:p>
          <w:p w14:paraId="246D2F1A"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Impedancias de cortocircuito de los generadores por secuencia.</w:t>
            </w:r>
          </w:p>
          <w:p w14:paraId="0BB4C301"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Constantes de tiempo para las impedancias antes mencionadas.</w:t>
            </w:r>
          </w:p>
          <w:p w14:paraId="30A9A693"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 xml:space="preserve">Datos de los ensayos de cortocircuito de los generadores curva </w:t>
            </w:r>
            <w:proofErr w:type="spellStart"/>
            <w:r w:rsidRPr="00B15301">
              <w:rPr>
                <w:rFonts w:ascii="Tahoma" w:hAnsi="Tahoma" w:cs="Tahoma"/>
              </w:rPr>
              <w:t>Icc</w:t>
            </w:r>
            <w:proofErr w:type="spellEnd"/>
            <w:r w:rsidRPr="00B15301">
              <w:rPr>
                <w:rFonts w:ascii="Tahoma" w:hAnsi="Tahoma" w:cs="Tahoma"/>
              </w:rPr>
              <w:t xml:space="preserve"> X t.</w:t>
            </w:r>
          </w:p>
          <w:p w14:paraId="77682B7E"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Carga monofásica y trifásica desequilibrada permitida en un diagrama referido al tiempo de operación en estas condiciones.</w:t>
            </w:r>
          </w:p>
          <w:p w14:paraId="725975A9"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Diagrama de potencia.</w:t>
            </w:r>
          </w:p>
          <w:p w14:paraId="6D03BC05"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Diagrama de potencia-temperatura ambiente.</w:t>
            </w:r>
          </w:p>
          <w:p w14:paraId="4350EDBF"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Curva tiempo corriente que soporta el generador frente a cortocircuitos trifásicos monofásicos y bifásicos.</w:t>
            </w:r>
          </w:p>
          <w:p w14:paraId="12BDA1D0"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 xml:space="preserve">Impedancias y tiempos características del generador en régimen sincrónico y </w:t>
            </w:r>
            <w:proofErr w:type="spellStart"/>
            <w:r w:rsidRPr="00B15301">
              <w:rPr>
                <w:rFonts w:ascii="Tahoma" w:hAnsi="Tahoma" w:cs="Tahoma"/>
              </w:rPr>
              <w:t>subsincrónico</w:t>
            </w:r>
            <w:proofErr w:type="spellEnd"/>
            <w:r w:rsidRPr="00B15301">
              <w:rPr>
                <w:rFonts w:ascii="Tahoma" w:hAnsi="Tahoma" w:cs="Tahoma"/>
              </w:rPr>
              <w:t>.</w:t>
            </w:r>
          </w:p>
          <w:p w14:paraId="0FF571D8" w14:textId="77777777" w:rsidR="00AD663A" w:rsidRPr="00B15301" w:rsidRDefault="00AD663A" w:rsidP="00B0452E">
            <w:pPr>
              <w:numPr>
                <w:ilvl w:val="0"/>
                <w:numId w:val="37"/>
              </w:numPr>
              <w:tabs>
                <w:tab w:val="clear" w:pos="1066"/>
              </w:tabs>
              <w:autoSpaceDE w:val="0"/>
              <w:autoSpaceDN w:val="0"/>
              <w:adjustRightInd w:val="0"/>
              <w:ind w:left="1418" w:hanging="284"/>
              <w:jc w:val="both"/>
              <w:rPr>
                <w:rFonts w:ascii="Tahoma" w:hAnsi="Tahoma" w:cs="Tahoma"/>
              </w:rPr>
            </w:pPr>
            <w:r w:rsidRPr="00B15301">
              <w:rPr>
                <w:rFonts w:ascii="Tahoma" w:hAnsi="Tahoma" w:cs="Tahoma"/>
              </w:rPr>
              <w:t>Demás características constructivas del equipo.</w:t>
            </w:r>
          </w:p>
          <w:p w14:paraId="561D37AB" w14:textId="77777777" w:rsidR="00AD663A" w:rsidRPr="00B15301" w:rsidRDefault="00AD663A" w:rsidP="00AD663A">
            <w:pPr>
              <w:autoSpaceDE w:val="0"/>
              <w:autoSpaceDN w:val="0"/>
              <w:adjustRightInd w:val="0"/>
              <w:jc w:val="both"/>
              <w:rPr>
                <w:rFonts w:ascii="Tahoma" w:hAnsi="Tahoma" w:cs="Tahoma"/>
              </w:rPr>
            </w:pPr>
          </w:p>
          <w:p w14:paraId="39ED90E9"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Debe ser posible la operación continua de la unidad en un rango de frecuencia comprendido entre 48 y 52 Hz. La tensión de generación se reducirá proporcionalmente con la frecuencia pero manteniendo la corriente nominal en el estator.</w:t>
            </w:r>
          </w:p>
          <w:p w14:paraId="69DD02CC" w14:textId="77777777" w:rsidR="00AD663A" w:rsidRPr="00B15301" w:rsidRDefault="00AD663A" w:rsidP="00AD663A">
            <w:pPr>
              <w:autoSpaceDE w:val="0"/>
              <w:autoSpaceDN w:val="0"/>
              <w:adjustRightInd w:val="0"/>
              <w:ind w:left="706"/>
              <w:jc w:val="both"/>
              <w:rPr>
                <w:rFonts w:ascii="Tahoma" w:hAnsi="Tahoma" w:cs="Tahoma"/>
              </w:rPr>
            </w:pPr>
          </w:p>
          <w:p w14:paraId="5EC1493D"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Las barras o cables terminales deberán  marcarse con las letras A, B, C y serán pintadas de rojo, blanco y azul respectivamente.  El neutro o tierra deberá  ser pintado de negro.</w:t>
            </w:r>
          </w:p>
          <w:p w14:paraId="3823900A" w14:textId="77777777" w:rsidR="00AD663A" w:rsidRPr="00B15301" w:rsidRDefault="00AD663A" w:rsidP="00AD663A">
            <w:pPr>
              <w:autoSpaceDE w:val="0"/>
              <w:autoSpaceDN w:val="0"/>
              <w:adjustRightInd w:val="0"/>
              <w:ind w:left="360" w:firstLine="346"/>
              <w:jc w:val="both"/>
              <w:rPr>
                <w:rFonts w:ascii="Tahoma" w:hAnsi="Tahoma" w:cs="Tahoma"/>
              </w:rPr>
            </w:pPr>
            <w:r w:rsidRPr="00B15301">
              <w:rPr>
                <w:rFonts w:ascii="Tahoma" w:hAnsi="Tahoma" w:cs="Tahoma"/>
              </w:rPr>
              <w:t>El generador será enfriado por aire, por medio de ventiladores colocados en su propio eje.</w:t>
            </w:r>
          </w:p>
          <w:p w14:paraId="4759922B" w14:textId="77777777" w:rsidR="00AD663A" w:rsidRPr="00B15301" w:rsidRDefault="00AD663A" w:rsidP="00AD663A">
            <w:pPr>
              <w:autoSpaceDE w:val="0"/>
              <w:autoSpaceDN w:val="0"/>
              <w:adjustRightInd w:val="0"/>
              <w:ind w:left="360" w:firstLine="346"/>
              <w:jc w:val="both"/>
              <w:rPr>
                <w:rFonts w:ascii="Tahoma" w:hAnsi="Tahoma" w:cs="Tahoma"/>
              </w:rPr>
            </w:pPr>
          </w:p>
          <w:p w14:paraId="524960D9" w14:textId="77777777" w:rsidR="00AD663A" w:rsidRPr="00B15301" w:rsidRDefault="00AD663A" w:rsidP="00AD663A">
            <w:pPr>
              <w:autoSpaceDE w:val="0"/>
              <w:autoSpaceDN w:val="0"/>
              <w:adjustRightInd w:val="0"/>
              <w:ind w:left="720"/>
              <w:rPr>
                <w:rFonts w:ascii="Tahoma" w:hAnsi="Tahoma" w:cs="Tahoma"/>
                <w:b/>
              </w:rPr>
            </w:pPr>
            <w:r w:rsidRPr="00B15301">
              <w:rPr>
                <w:rFonts w:ascii="Tahoma" w:hAnsi="Tahoma" w:cs="Tahoma"/>
                <w:b/>
              </w:rPr>
              <w:t>Excitación</w:t>
            </w:r>
          </w:p>
          <w:p w14:paraId="64154DE1" w14:textId="77777777" w:rsidR="00AD663A" w:rsidRPr="00B15301" w:rsidRDefault="00AD663A" w:rsidP="00AD663A">
            <w:pPr>
              <w:autoSpaceDE w:val="0"/>
              <w:autoSpaceDN w:val="0"/>
              <w:adjustRightInd w:val="0"/>
              <w:ind w:left="706"/>
              <w:jc w:val="both"/>
              <w:rPr>
                <w:rFonts w:ascii="Tahoma" w:hAnsi="Tahoma" w:cs="Tahoma"/>
              </w:rPr>
            </w:pPr>
          </w:p>
          <w:p w14:paraId="2059A3E8"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El generador tendrá un sistema de excitación rápido, con imanes permanentes, debe ser confiable y estable bajo todas las condiciones de carga, normales y transitorias.</w:t>
            </w:r>
          </w:p>
          <w:p w14:paraId="29F1B5BA" w14:textId="77777777" w:rsidR="00AD663A" w:rsidRPr="00B15301" w:rsidRDefault="00AD663A" w:rsidP="00AD663A">
            <w:pPr>
              <w:autoSpaceDE w:val="0"/>
              <w:autoSpaceDN w:val="0"/>
              <w:adjustRightInd w:val="0"/>
              <w:ind w:left="360"/>
              <w:jc w:val="both"/>
              <w:rPr>
                <w:rFonts w:ascii="Tahoma" w:hAnsi="Tahoma" w:cs="Tahoma"/>
              </w:rPr>
            </w:pPr>
          </w:p>
          <w:p w14:paraId="38D56E1F"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lastRenderedPageBreak/>
              <w:t xml:space="preserve">El sistema de excitación deberá ser capaz de proveer la corriente de excitación requerida para que el generador entregue la potencia nominal en kW y </w:t>
            </w:r>
            <w:proofErr w:type="spellStart"/>
            <w:r w:rsidRPr="00B15301">
              <w:rPr>
                <w:rFonts w:ascii="Tahoma" w:hAnsi="Tahoma" w:cs="Tahoma"/>
              </w:rPr>
              <w:t>kVA</w:t>
            </w:r>
            <w:proofErr w:type="spellEnd"/>
            <w:r w:rsidRPr="00B15301">
              <w:rPr>
                <w:rFonts w:ascii="Tahoma" w:hAnsi="Tahoma" w:cs="Tahoma"/>
              </w:rPr>
              <w:t xml:space="preserve"> en las siguientes condiciones.</w:t>
            </w:r>
          </w:p>
          <w:p w14:paraId="6EEE7506" w14:textId="77777777" w:rsidR="00AD663A" w:rsidRPr="00B15301" w:rsidRDefault="00AD663A" w:rsidP="00AD663A">
            <w:pPr>
              <w:autoSpaceDE w:val="0"/>
              <w:autoSpaceDN w:val="0"/>
              <w:adjustRightInd w:val="0"/>
              <w:ind w:left="706"/>
              <w:jc w:val="both"/>
              <w:rPr>
                <w:rFonts w:ascii="Tahoma" w:hAnsi="Tahoma" w:cs="Tahoma"/>
              </w:rPr>
            </w:pPr>
          </w:p>
          <w:p w14:paraId="4D0C583F" w14:textId="77777777" w:rsidR="00AD663A" w:rsidRPr="00B15301" w:rsidRDefault="00AD663A" w:rsidP="00B0452E">
            <w:pPr>
              <w:numPr>
                <w:ilvl w:val="0"/>
                <w:numId w:val="38"/>
              </w:numPr>
              <w:autoSpaceDE w:val="0"/>
              <w:autoSpaceDN w:val="0"/>
              <w:adjustRightInd w:val="0"/>
              <w:rPr>
                <w:rFonts w:ascii="Tahoma" w:hAnsi="Tahoma" w:cs="Tahoma"/>
              </w:rPr>
            </w:pPr>
            <w:r w:rsidRPr="00B15301">
              <w:rPr>
                <w:rFonts w:ascii="Tahoma" w:hAnsi="Tahoma" w:cs="Tahoma"/>
              </w:rPr>
              <w:t>A cualquier velocidad comprendida entre +/- 5% de la velocidad nominal</w:t>
            </w:r>
          </w:p>
          <w:p w14:paraId="6DA24678" w14:textId="77777777" w:rsidR="00AD663A" w:rsidRPr="00B15301" w:rsidRDefault="00AD663A" w:rsidP="00B0452E">
            <w:pPr>
              <w:numPr>
                <w:ilvl w:val="0"/>
                <w:numId w:val="38"/>
              </w:numPr>
              <w:autoSpaceDE w:val="0"/>
              <w:autoSpaceDN w:val="0"/>
              <w:adjustRightInd w:val="0"/>
              <w:rPr>
                <w:rFonts w:ascii="Tahoma" w:hAnsi="Tahoma" w:cs="Tahoma"/>
              </w:rPr>
            </w:pPr>
            <w:r w:rsidRPr="00B15301">
              <w:rPr>
                <w:rFonts w:ascii="Tahoma" w:hAnsi="Tahoma" w:cs="Tahoma"/>
              </w:rPr>
              <w:t>A cualquier voltaje comprendido entre +/- 5% del voltaje nominal y a la velocidad nominal.</w:t>
            </w:r>
          </w:p>
          <w:p w14:paraId="057664C8" w14:textId="77777777" w:rsidR="00AD663A" w:rsidRPr="00B15301" w:rsidRDefault="00AD663A" w:rsidP="00AD663A">
            <w:pPr>
              <w:autoSpaceDE w:val="0"/>
              <w:autoSpaceDN w:val="0"/>
              <w:adjustRightInd w:val="0"/>
              <w:ind w:left="360"/>
              <w:jc w:val="both"/>
              <w:rPr>
                <w:rFonts w:ascii="Tahoma" w:hAnsi="Tahoma" w:cs="Tahoma"/>
              </w:rPr>
            </w:pPr>
          </w:p>
          <w:p w14:paraId="2A04F173"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La excitatriz será capaz de operar a 110% del valor correspondiente a plena carga del generador (</w:t>
            </w:r>
            <w:proofErr w:type="spellStart"/>
            <w:r w:rsidRPr="00B15301">
              <w:rPr>
                <w:rFonts w:ascii="Tahoma" w:hAnsi="Tahoma" w:cs="Tahoma"/>
              </w:rPr>
              <w:t>fp</w:t>
            </w:r>
            <w:proofErr w:type="spellEnd"/>
            <w:r w:rsidRPr="00B15301">
              <w:rPr>
                <w:rFonts w:ascii="Tahoma" w:hAnsi="Tahoma" w:cs="Tahoma"/>
              </w:rPr>
              <w:t xml:space="preserve"> 0,8) tanto en corriente como en tensión, sin exceder los límites de temperatura establecidos en la Cláusula 11 de IEC –34-3.</w:t>
            </w:r>
          </w:p>
          <w:p w14:paraId="1AAF8360" w14:textId="77777777" w:rsidR="00AD663A" w:rsidRPr="00B15301" w:rsidRDefault="00AD663A" w:rsidP="00AD663A">
            <w:pPr>
              <w:autoSpaceDE w:val="0"/>
              <w:autoSpaceDN w:val="0"/>
              <w:adjustRightInd w:val="0"/>
              <w:ind w:left="706"/>
              <w:jc w:val="both"/>
              <w:rPr>
                <w:rFonts w:ascii="Tahoma" w:hAnsi="Tahoma" w:cs="Tahoma"/>
              </w:rPr>
            </w:pPr>
          </w:p>
          <w:p w14:paraId="5A4FAEFF" w14:textId="77777777" w:rsidR="00AD663A" w:rsidRPr="00B15301" w:rsidRDefault="00AD663A" w:rsidP="00AD663A">
            <w:pPr>
              <w:autoSpaceDE w:val="0"/>
              <w:autoSpaceDN w:val="0"/>
              <w:adjustRightInd w:val="0"/>
              <w:ind w:left="720"/>
              <w:rPr>
                <w:rFonts w:ascii="Tahoma" w:hAnsi="Tahoma" w:cs="Tahoma"/>
                <w:b/>
              </w:rPr>
            </w:pPr>
            <w:r w:rsidRPr="00B15301">
              <w:rPr>
                <w:rFonts w:ascii="Tahoma" w:hAnsi="Tahoma" w:cs="Tahoma"/>
                <w:b/>
              </w:rPr>
              <w:t>Equipo Rectificador</w:t>
            </w:r>
          </w:p>
          <w:p w14:paraId="3DF96486" w14:textId="77777777" w:rsidR="00AD663A" w:rsidRPr="00B15301" w:rsidRDefault="00AD663A" w:rsidP="00AD663A">
            <w:pPr>
              <w:autoSpaceDE w:val="0"/>
              <w:autoSpaceDN w:val="0"/>
              <w:adjustRightInd w:val="0"/>
              <w:ind w:left="706"/>
              <w:jc w:val="both"/>
              <w:rPr>
                <w:rFonts w:ascii="Tahoma" w:hAnsi="Tahoma" w:cs="Tahoma"/>
              </w:rPr>
            </w:pPr>
          </w:p>
          <w:p w14:paraId="23923422"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El equipo rectificador deberá ser dimensionado de tal forma que con dos diodos fuera de servicio, se pueda llevar continuamente la corriente de excitación correspondiente a la máxima potencia continua de la máquina. Además, debe poder suministrar corriente para las siguientes condiciones.</w:t>
            </w:r>
          </w:p>
          <w:p w14:paraId="3AE6D2D2" w14:textId="77777777" w:rsidR="00AD663A" w:rsidRPr="00B15301" w:rsidRDefault="00AD663A" w:rsidP="00AD663A">
            <w:pPr>
              <w:autoSpaceDE w:val="0"/>
              <w:autoSpaceDN w:val="0"/>
              <w:adjustRightInd w:val="0"/>
              <w:ind w:left="360"/>
              <w:jc w:val="both"/>
              <w:rPr>
                <w:rFonts w:ascii="Tahoma" w:hAnsi="Tahoma" w:cs="Tahoma"/>
              </w:rPr>
            </w:pPr>
          </w:p>
          <w:p w14:paraId="44328D4B" w14:textId="77777777" w:rsidR="00AD663A" w:rsidRPr="00B15301" w:rsidRDefault="00AD663A" w:rsidP="00AD663A">
            <w:pPr>
              <w:autoSpaceDE w:val="0"/>
              <w:autoSpaceDN w:val="0"/>
              <w:adjustRightInd w:val="0"/>
              <w:ind w:left="360" w:firstLine="346"/>
              <w:jc w:val="both"/>
              <w:rPr>
                <w:rFonts w:ascii="Tahoma" w:hAnsi="Tahoma" w:cs="Tahoma"/>
              </w:rPr>
            </w:pPr>
            <w:r w:rsidRPr="00B15301">
              <w:rPr>
                <w:rFonts w:ascii="Tahoma" w:hAnsi="Tahoma" w:cs="Tahoma"/>
              </w:rPr>
              <w:t>Los generadores deben incluir imanes permanentes como excitador piloto.</w:t>
            </w:r>
          </w:p>
          <w:p w14:paraId="62634944" w14:textId="77777777" w:rsidR="00AD663A" w:rsidRPr="00B15301" w:rsidRDefault="00AD663A" w:rsidP="00AD663A">
            <w:pPr>
              <w:autoSpaceDE w:val="0"/>
              <w:autoSpaceDN w:val="0"/>
              <w:adjustRightInd w:val="0"/>
              <w:ind w:left="360" w:firstLine="346"/>
              <w:jc w:val="both"/>
              <w:rPr>
                <w:rFonts w:ascii="Tahoma" w:hAnsi="Tahoma" w:cs="Tahoma"/>
              </w:rPr>
            </w:pPr>
          </w:p>
          <w:p w14:paraId="15FE9970"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El PROVEEDOR deberá presentar los oscilogramas y resultados de ensayos correspondientes a dispositivos similares a los ofrecidos.</w:t>
            </w:r>
          </w:p>
          <w:p w14:paraId="63510818" w14:textId="77777777" w:rsidR="00AD663A" w:rsidRPr="00B15301" w:rsidRDefault="00AD663A" w:rsidP="00AD663A">
            <w:pPr>
              <w:autoSpaceDE w:val="0"/>
              <w:autoSpaceDN w:val="0"/>
              <w:adjustRightInd w:val="0"/>
              <w:ind w:left="706"/>
              <w:jc w:val="both"/>
              <w:rPr>
                <w:rFonts w:ascii="Tahoma" w:hAnsi="Tahoma" w:cs="Tahoma"/>
              </w:rPr>
            </w:pPr>
          </w:p>
          <w:p w14:paraId="36B07994" w14:textId="77777777" w:rsidR="00AD663A" w:rsidRPr="00B15301" w:rsidRDefault="00AD663A" w:rsidP="00AD663A">
            <w:pPr>
              <w:autoSpaceDE w:val="0"/>
              <w:autoSpaceDN w:val="0"/>
              <w:adjustRightInd w:val="0"/>
              <w:ind w:left="720"/>
              <w:rPr>
                <w:rFonts w:ascii="Tahoma" w:hAnsi="Tahoma" w:cs="Tahoma"/>
                <w:b/>
                <w:bCs/>
              </w:rPr>
            </w:pPr>
            <w:r w:rsidRPr="00B15301">
              <w:rPr>
                <w:rFonts w:ascii="Tahoma" w:hAnsi="Tahoma" w:cs="Tahoma"/>
                <w:b/>
                <w:bCs/>
              </w:rPr>
              <w:t>Equipos de Control, Medición y Protección</w:t>
            </w:r>
          </w:p>
          <w:p w14:paraId="2B34FC15" w14:textId="77777777" w:rsidR="00AD663A" w:rsidRPr="00B15301" w:rsidRDefault="00AD663A" w:rsidP="00AD663A">
            <w:pPr>
              <w:autoSpaceDE w:val="0"/>
              <w:autoSpaceDN w:val="0"/>
              <w:adjustRightInd w:val="0"/>
              <w:ind w:left="360" w:firstLine="346"/>
              <w:jc w:val="both"/>
              <w:rPr>
                <w:rFonts w:ascii="Tahoma" w:hAnsi="Tahoma" w:cs="Tahoma"/>
                <w:b/>
              </w:rPr>
            </w:pPr>
          </w:p>
          <w:p w14:paraId="2AB778E3" w14:textId="77777777" w:rsidR="00AD663A" w:rsidRPr="00B15301" w:rsidRDefault="00AD663A" w:rsidP="00AD663A">
            <w:pPr>
              <w:autoSpaceDE w:val="0"/>
              <w:autoSpaceDN w:val="0"/>
              <w:adjustRightInd w:val="0"/>
              <w:ind w:firstLine="706"/>
              <w:rPr>
                <w:rFonts w:ascii="Tahoma" w:hAnsi="Tahoma" w:cs="Tahoma"/>
                <w:b/>
              </w:rPr>
            </w:pPr>
            <w:r w:rsidRPr="00B15301">
              <w:rPr>
                <w:rFonts w:ascii="Tahoma" w:hAnsi="Tahoma" w:cs="Tahoma"/>
                <w:b/>
              </w:rPr>
              <w:t>Regulador de Voltaje</w:t>
            </w:r>
          </w:p>
          <w:p w14:paraId="5BA56C56" w14:textId="77777777" w:rsidR="00AD663A" w:rsidRPr="00B15301" w:rsidRDefault="00AD663A" w:rsidP="00AD663A">
            <w:pPr>
              <w:autoSpaceDE w:val="0"/>
              <w:autoSpaceDN w:val="0"/>
              <w:adjustRightInd w:val="0"/>
              <w:ind w:left="1080"/>
              <w:rPr>
                <w:rFonts w:ascii="Tahoma" w:hAnsi="Tahoma" w:cs="Tahoma"/>
                <w:b/>
              </w:rPr>
            </w:pPr>
          </w:p>
          <w:p w14:paraId="743A1135"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El PROVEEDOR incluirá en su oferta todos los planos eléctricos y literatura necesaria para mostrar en detalle las características del equipo de control y el modo de operación del mismo.</w:t>
            </w:r>
          </w:p>
          <w:p w14:paraId="72B302A8" w14:textId="77777777" w:rsidR="00AD663A" w:rsidRPr="00B15301" w:rsidRDefault="00AD663A" w:rsidP="00AD663A">
            <w:pPr>
              <w:autoSpaceDE w:val="0"/>
              <w:autoSpaceDN w:val="0"/>
              <w:adjustRightInd w:val="0"/>
              <w:ind w:left="360"/>
              <w:jc w:val="both"/>
              <w:rPr>
                <w:rFonts w:ascii="Tahoma" w:hAnsi="Tahoma" w:cs="Tahoma"/>
              </w:rPr>
            </w:pPr>
          </w:p>
          <w:p w14:paraId="5879D028"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La regulación se realizará a través de un dispositivo de regulación automática digital con protecciones incorporadas para Sobreexcitación, Perdida de excitación, sobretensión.</w:t>
            </w:r>
          </w:p>
          <w:p w14:paraId="54336260" w14:textId="77777777" w:rsidR="00AD663A" w:rsidRPr="00B15301" w:rsidRDefault="00AD663A" w:rsidP="00AD663A">
            <w:pPr>
              <w:autoSpaceDE w:val="0"/>
              <w:autoSpaceDN w:val="0"/>
              <w:adjustRightInd w:val="0"/>
              <w:ind w:left="360"/>
              <w:jc w:val="both"/>
              <w:rPr>
                <w:rFonts w:ascii="Tahoma" w:hAnsi="Tahoma" w:cs="Tahoma"/>
              </w:rPr>
            </w:pPr>
          </w:p>
          <w:p w14:paraId="5251E087"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El equipo de regulación automática deberá estar libre de impulsos de tensión, errores originados en variaciones de frecuencia entre 48 Hz. y 52 Hz y variaciones de temperatura.</w:t>
            </w:r>
          </w:p>
          <w:p w14:paraId="2A1F8B36" w14:textId="77777777" w:rsidR="00AD663A" w:rsidRPr="00B15301" w:rsidRDefault="00AD663A" w:rsidP="00AD663A">
            <w:pPr>
              <w:autoSpaceDE w:val="0"/>
              <w:autoSpaceDN w:val="0"/>
              <w:adjustRightInd w:val="0"/>
              <w:ind w:left="360" w:firstLine="346"/>
              <w:jc w:val="both"/>
              <w:rPr>
                <w:rFonts w:ascii="Tahoma" w:hAnsi="Tahoma" w:cs="Tahoma"/>
              </w:rPr>
            </w:pPr>
          </w:p>
          <w:p w14:paraId="172C6D3D"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La precisión del regulador automático será de 0.25% y el ancho de banda muerta igual o menor a 0.5%</w:t>
            </w:r>
          </w:p>
          <w:p w14:paraId="1E676FBD" w14:textId="77777777" w:rsidR="00AD663A" w:rsidRPr="00B15301" w:rsidRDefault="00AD663A" w:rsidP="00AD663A">
            <w:pPr>
              <w:autoSpaceDE w:val="0"/>
              <w:autoSpaceDN w:val="0"/>
              <w:adjustRightInd w:val="0"/>
              <w:ind w:left="360"/>
              <w:jc w:val="both"/>
              <w:rPr>
                <w:rFonts w:ascii="Tahoma" w:hAnsi="Tahoma" w:cs="Tahoma"/>
              </w:rPr>
            </w:pPr>
          </w:p>
          <w:p w14:paraId="01367071"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La velocidad de respuesta del regulador será igual a mayor a 0.5 de acuerdo con la cláusula 11 de la IEC-34-3</w:t>
            </w:r>
          </w:p>
          <w:p w14:paraId="20845D2B" w14:textId="77777777" w:rsidR="00AD663A" w:rsidRPr="00B15301" w:rsidRDefault="00AD663A" w:rsidP="00AD663A">
            <w:pPr>
              <w:autoSpaceDE w:val="0"/>
              <w:autoSpaceDN w:val="0"/>
              <w:adjustRightInd w:val="0"/>
              <w:ind w:left="360"/>
              <w:jc w:val="both"/>
              <w:rPr>
                <w:rFonts w:ascii="Tahoma" w:hAnsi="Tahoma" w:cs="Tahoma"/>
              </w:rPr>
            </w:pPr>
          </w:p>
          <w:p w14:paraId="10F7045B"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Se proveerá un dispositivo de regulación manual de voltaje montado en el tablero de control del generador del grupo por medio de sistema de pulso.</w:t>
            </w:r>
          </w:p>
          <w:p w14:paraId="6F6ECBD8" w14:textId="77777777" w:rsidR="00AD663A" w:rsidRPr="00B15301" w:rsidRDefault="00AD663A" w:rsidP="00AD663A">
            <w:pPr>
              <w:autoSpaceDE w:val="0"/>
              <w:autoSpaceDN w:val="0"/>
              <w:adjustRightInd w:val="0"/>
              <w:ind w:left="360"/>
              <w:jc w:val="both"/>
              <w:rPr>
                <w:rFonts w:ascii="Tahoma" w:hAnsi="Tahoma" w:cs="Tahoma"/>
              </w:rPr>
            </w:pPr>
          </w:p>
          <w:p w14:paraId="088F092F"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El equipo controlará la tensión de salida en vacío entre el 75% y 105% de la tensión nominal y deberá tener suficiente regulación fina como para efectuar la sincronización del generador.</w:t>
            </w:r>
          </w:p>
          <w:p w14:paraId="725FF490" w14:textId="77777777" w:rsidR="00AD663A" w:rsidRPr="00B15301" w:rsidRDefault="00AD663A" w:rsidP="00AD663A">
            <w:pPr>
              <w:autoSpaceDE w:val="0"/>
              <w:autoSpaceDN w:val="0"/>
              <w:adjustRightInd w:val="0"/>
              <w:ind w:left="360"/>
              <w:jc w:val="both"/>
              <w:rPr>
                <w:rFonts w:ascii="Tahoma" w:hAnsi="Tahoma" w:cs="Tahoma"/>
              </w:rPr>
            </w:pPr>
          </w:p>
          <w:p w14:paraId="663623C2"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Deberá contar con un sistema de alarma remota el cual debe expresarse por medio luminoso en el tablero de control local o remoto del grupo generador.</w:t>
            </w:r>
          </w:p>
          <w:p w14:paraId="4606B599" w14:textId="77777777" w:rsidR="00AD663A" w:rsidRPr="00B15301" w:rsidRDefault="00AD663A" w:rsidP="00AD663A">
            <w:pPr>
              <w:autoSpaceDE w:val="0"/>
              <w:autoSpaceDN w:val="0"/>
              <w:adjustRightInd w:val="0"/>
              <w:ind w:left="706"/>
              <w:jc w:val="both"/>
              <w:rPr>
                <w:rFonts w:ascii="Tahoma" w:hAnsi="Tahoma" w:cs="Tahoma"/>
              </w:rPr>
            </w:pPr>
          </w:p>
          <w:p w14:paraId="0A718C8C" w14:textId="77777777" w:rsidR="00AD663A" w:rsidRPr="00B15301" w:rsidRDefault="00AD663A" w:rsidP="00AD663A">
            <w:pPr>
              <w:autoSpaceDE w:val="0"/>
              <w:autoSpaceDN w:val="0"/>
              <w:adjustRightInd w:val="0"/>
              <w:ind w:firstLine="706"/>
              <w:rPr>
                <w:rFonts w:ascii="Tahoma" w:hAnsi="Tahoma" w:cs="Tahoma"/>
                <w:b/>
              </w:rPr>
            </w:pPr>
            <w:r w:rsidRPr="00B15301">
              <w:rPr>
                <w:rFonts w:ascii="Tahoma" w:hAnsi="Tahoma" w:cs="Tahoma"/>
                <w:b/>
              </w:rPr>
              <w:t>Regulador de velocidad, Reparto de carga y Sincronización automática</w:t>
            </w:r>
          </w:p>
          <w:p w14:paraId="412981CB" w14:textId="77777777" w:rsidR="00AD663A" w:rsidRPr="00B15301" w:rsidRDefault="00AD663A" w:rsidP="00AD663A">
            <w:pPr>
              <w:autoSpaceDE w:val="0"/>
              <w:autoSpaceDN w:val="0"/>
              <w:adjustRightInd w:val="0"/>
              <w:ind w:left="706"/>
              <w:jc w:val="both"/>
              <w:rPr>
                <w:rFonts w:ascii="Tahoma" w:hAnsi="Tahoma" w:cs="Tahoma"/>
              </w:rPr>
            </w:pPr>
          </w:p>
          <w:p w14:paraId="706525A8"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lastRenderedPageBreak/>
              <w:t xml:space="preserve">El sistema Cobija cuenta con unidades controladas por controladores EASYGEN 3200, con motivo del Proyecto Solar; el regulador de velocidad o dispositivos a presentar por el oferente, deberá considerar o presentar documentación técnica que respalde de compatibilidad con el equipamiento existente en la central térmica Cobija. </w:t>
            </w:r>
          </w:p>
          <w:p w14:paraId="736280DC" w14:textId="77777777" w:rsidR="00AD663A" w:rsidRPr="00B15301" w:rsidRDefault="00AD663A" w:rsidP="00AD663A">
            <w:pPr>
              <w:autoSpaceDE w:val="0"/>
              <w:autoSpaceDN w:val="0"/>
              <w:adjustRightInd w:val="0"/>
              <w:ind w:left="706"/>
              <w:jc w:val="both"/>
              <w:rPr>
                <w:rFonts w:ascii="Tahoma" w:hAnsi="Tahoma" w:cs="Tahoma"/>
              </w:rPr>
            </w:pPr>
          </w:p>
          <w:p w14:paraId="24F6683E"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Deberá considerar además en el equipamiento a suministrar todos los aspectos técnicos que permitan el funcionamiento del sistema de reparto de carga, considerando los equipos existentes en Planta Bahía y funcionamiento en paralelo con las unidades existentes, la sincronización deberá ser automática.</w:t>
            </w:r>
          </w:p>
          <w:p w14:paraId="1C09D0CB" w14:textId="77777777" w:rsidR="00AD663A" w:rsidRPr="00B15301" w:rsidRDefault="00AD663A" w:rsidP="00AD663A">
            <w:pPr>
              <w:autoSpaceDE w:val="0"/>
              <w:autoSpaceDN w:val="0"/>
              <w:adjustRightInd w:val="0"/>
              <w:ind w:left="706"/>
              <w:jc w:val="both"/>
              <w:rPr>
                <w:rFonts w:ascii="Tahoma" w:hAnsi="Tahoma" w:cs="Tahoma"/>
              </w:rPr>
            </w:pPr>
          </w:p>
          <w:p w14:paraId="3F9BAD0D" w14:textId="77777777" w:rsidR="00AD663A" w:rsidRPr="00B15301" w:rsidRDefault="00AD663A" w:rsidP="00AD663A">
            <w:pPr>
              <w:autoSpaceDE w:val="0"/>
              <w:autoSpaceDN w:val="0"/>
              <w:adjustRightInd w:val="0"/>
              <w:ind w:firstLine="706"/>
              <w:rPr>
                <w:rFonts w:ascii="Tahoma" w:hAnsi="Tahoma" w:cs="Tahoma"/>
                <w:b/>
              </w:rPr>
            </w:pPr>
            <w:r w:rsidRPr="00B15301">
              <w:rPr>
                <w:rFonts w:ascii="Tahoma" w:hAnsi="Tahoma" w:cs="Tahoma"/>
                <w:b/>
              </w:rPr>
              <w:t xml:space="preserve">Tablero de Control local </w:t>
            </w:r>
          </w:p>
          <w:p w14:paraId="524A9321" w14:textId="77777777" w:rsidR="00AD663A" w:rsidRPr="00B15301" w:rsidRDefault="00AD663A" w:rsidP="00AD663A">
            <w:pPr>
              <w:autoSpaceDE w:val="0"/>
              <w:autoSpaceDN w:val="0"/>
              <w:adjustRightInd w:val="0"/>
              <w:ind w:left="706"/>
              <w:jc w:val="both"/>
              <w:rPr>
                <w:rFonts w:ascii="Tahoma" w:hAnsi="Tahoma" w:cs="Tahoma"/>
              </w:rPr>
            </w:pPr>
          </w:p>
          <w:p w14:paraId="11FB36CD"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Los grupos electrógenos será montados del tipo estacionario (en base de concreto) debe considerar que las funciones de arranque paro, sincronismo, protecciones mecánicas y eléctricas serán realizadas desde el controlador local:</w:t>
            </w:r>
          </w:p>
          <w:p w14:paraId="6D7219D5" w14:textId="77777777" w:rsidR="00AD663A" w:rsidRPr="00B15301" w:rsidRDefault="00AD663A" w:rsidP="00AD663A">
            <w:pPr>
              <w:autoSpaceDE w:val="0"/>
              <w:autoSpaceDN w:val="0"/>
              <w:adjustRightInd w:val="0"/>
              <w:ind w:left="706"/>
              <w:jc w:val="both"/>
              <w:rPr>
                <w:rFonts w:ascii="Tahoma" w:hAnsi="Tahoma" w:cs="Tahoma"/>
              </w:rPr>
            </w:pPr>
          </w:p>
          <w:p w14:paraId="4D55E588" w14:textId="77777777" w:rsidR="00AD663A" w:rsidRPr="00B15301" w:rsidRDefault="00AD663A" w:rsidP="00B0452E">
            <w:pPr>
              <w:numPr>
                <w:ilvl w:val="0"/>
                <w:numId w:val="38"/>
              </w:numPr>
              <w:autoSpaceDE w:val="0"/>
              <w:autoSpaceDN w:val="0"/>
              <w:adjustRightInd w:val="0"/>
              <w:jc w:val="both"/>
              <w:rPr>
                <w:rFonts w:ascii="Tahoma" w:hAnsi="Tahoma" w:cs="Tahoma"/>
              </w:rPr>
            </w:pPr>
            <w:r w:rsidRPr="00B15301">
              <w:rPr>
                <w:rFonts w:ascii="Tahoma" w:hAnsi="Tahoma" w:cs="Tahoma"/>
              </w:rPr>
              <w:t>El control local desarrollara las funciones de sincronización, gestión de motor y generador, (comunicación mediante 485, puertos CAN y ETHERNET) con opción de lectura de datos en el sistema SCADA.</w:t>
            </w:r>
          </w:p>
          <w:p w14:paraId="735374A2" w14:textId="77777777" w:rsidR="00AD663A" w:rsidRPr="00B15301" w:rsidRDefault="00AD663A" w:rsidP="00B0452E">
            <w:pPr>
              <w:numPr>
                <w:ilvl w:val="0"/>
                <w:numId w:val="38"/>
              </w:numPr>
              <w:autoSpaceDE w:val="0"/>
              <w:autoSpaceDN w:val="0"/>
              <w:adjustRightInd w:val="0"/>
              <w:jc w:val="both"/>
              <w:rPr>
                <w:rFonts w:ascii="Tahoma" w:hAnsi="Tahoma" w:cs="Tahoma"/>
              </w:rPr>
            </w:pPr>
            <w:r w:rsidRPr="00B15301">
              <w:rPr>
                <w:rFonts w:ascii="Tahoma" w:hAnsi="Tahoma" w:cs="Tahoma"/>
              </w:rPr>
              <w:t xml:space="preserve">Deberá contar con panel de alarmas, anunciadores y protecciones mecánicas y eléctricas correspondientes. </w:t>
            </w:r>
          </w:p>
          <w:p w14:paraId="63AE7012" w14:textId="77777777" w:rsidR="00AD663A" w:rsidRPr="00B15301" w:rsidRDefault="00AD663A" w:rsidP="00B0452E">
            <w:pPr>
              <w:numPr>
                <w:ilvl w:val="0"/>
                <w:numId w:val="38"/>
              </w:numPr>
              <w:autoSpaceDE w:val="0"/>
              <w:autoSpaceDN w:val="0"/>
              <w:adjustRightInd w:val="0"/>
              <w:jc w:val="both"/>
              <w:rPr>
                <w:rFonts w:ascii="Tahoma" w:hAnsi="Tahoma" w:cs="Tahoma"/>
              </w:rPr>
            </w:pPr>
            <w:r w:rsidRPr="00B15301">
              <w:rPr>
                <w:rFonts w:ascii="Tahoma" w:hAnsi="Tahoma" w:cs="Tahoma"/>
              </w:rPr>
              <w:t>Debe contar con botón de paro de emergencia.</w:t>
            </w:r>
          </w:p>
          <w:p w14:paraId="360E613E" w14:textId="77777777" w:rsidR="00AD663A" w:rsidRPr="00B15301" w:rsidRDefault="00AD663A" w:rsidP="00B0452E">
            <w:pPr>
              <w:numPr>
                <w:ilvl w:val="0"/>
                <w:numId w:val="38"/>
              </w:numPr>
              <w:autoSpaceDE w:val="0"/>
              <w:autoSpaceDN w:val="0"/>
              <w:adjustRightInd w:val="0"/>
              <w:rPr>
                <w:rFonts w:ascii="Tahoma" w:hAnsi="Tahoma" w:cs="Tahoma"/>
              </w:rPr>
            </w:pPr>
            <w:r w:rsidRPr="00B15301">
              <w:rPr>
                <w:rFonts w:ascii="Tahoma" w:hAnsi="Tahoma" w:cs="Tahoma"/>
              </w:rPr>
              <w:t>Todos los accesorios necesarios para que pueda operar en paralelo sin ningún inconveniente con el resto de los grupos generadores de Planta Termoeléctrica Bahía sea que estos se instalen en el  grupo generador (</w:t>
            </w:r>
            <w:proofErr w:type="spellStart"/>
            <w:r w:rsidRPr="00B15301">
              <w:rPr>
                <w:rFonts w:ascii="Tahoma" w:hAnsi="Tahoma" w:cs="Tahoma"/>
              </w:rPr>
              <w:t>PT´s</w:t>
            </w:r>
            <w:proofErr w:type="spellEnd"/>
            <w:r w:rsidRPr="00B15301">
              <w:rPr>
                <w:rFonts w:ascii="Tahoma" w:hAnsi="Tahoma" w:cs="Tahoma"/>
              </w:rPr>
              <w:t xml:space="preserve">, </w:t>
            </w:r>
            <w:proofErr w:type="spellStart"/>
            <w:r w:rsidRPr="00B15301">
              <w:rPr>
                <w:rFonts w:ascii="Tahoma" w:hAnsi="Tahoma" w:cs="Tahoma"/>
              </w:rPr>
              <w:t>CT´s</w:t>
            </w:r>
            <w:proofErr w:type="spellEnd"/>
            <w:r w:rsidRPr="00B15301">
              <w:rPr>
                <w:rFonts w:ascii="Tahoma" w:hAnsi="Tahoma" w:cs="Tahoma"/>
              </w:rPr>
              <w:t>, relés, disyuntores, bornes, selectores, etc.).</w:t>
            </w:r>
          </w:p>
          <w:p w14:paraId="60B56748" w14:textId="77777777" w:rsidR="00AD663A" w:rsidRPr="00B15301" w:rsidRDefault="00AD663A" w:rsidP="00AD663A">
            <w:pPr>
              <w:autoSpaceDE w:val="0"/>
              <w:autoSpaceDN w:val="0"/>
              <w:adjustRightInd w:val="0"/>
              <w:ind w:left="720"/>
              <w:jc w:val="both"/>
              <w:rPr>
                <w:rFonts w:ascii="Tahoma" w:hAnsi="Tahoma" w:cs="Tahoma"/>
              </w:rPr>
            </w:pPr>
          </w:p>
          <w:p w14:paraId="54D4C1B6" w14:textId="77777777" w:rsidR="00AD663A" w:rsidRPr="00B15301" w:rsidRDefault="00AD663A" w:rsidP="00AD663A">
            <w:pPr>
              <w:ind w:left="1410" w:hanging="1410"/>
              <w:jc w:val="both"/>
              <w:rPr>
                <w:rFonts w:ascii="Tahoma" w:hAnsi="Tahoma" w:cs="Tahoma"/>
                <w:b/>
                <w:bCs/>
                <w:sz w:val="24"/>
                <w:szCs w:val="16"/>
                <w:u w:val="single"/>
                <w:lang w:eastAsia="es-BO"/>
              </w:rPr>
            </w:pPr>
            <w:r w:rsidRPr="00B15301">
              <w:rPr>
                <w:rFonts w:ascii="Tahoma" w:hAnsi="Tahoma" w:cs="Tahoma"/>
                <w:b/>
                <w:sz w:val="22"/>
                <w:szCs w:val="28"/>
                <w:u w:val="single"/>
              </w:rPr>
              <w:t>ITEM 2:</w:t>
            </w:r>
            <w:r w:rsidRPr="00B15301">
              <w:rPr>
                <w:rFonts w:ascii="Tahoma" w:hAnsi="Tahoma" w:cs="Tahoma"/>
                <w:b/>
                <w:sz w:val="22"/>
                <w:szCs w:val="28"/>
              </w:rPr>
              <w:t xml:space="preserve"> </w:t>
            </w:r>
            <w:r w:rsidRPr="00B15301">
              <w:rPr>
                <w:rFonts w:ascii="Tahoma" w:hAnsi="Tahoma" w:cs="Tahoma"/>
                <w:b/>
                <w:bCs/>
                <w:sz w:val="24"/>
                <w:szCs w:val="16"/>
                <w:u w:val="single"/>
                <w:lang w:eastAsia="es-BO"/>
              </w:rPr>
              <w:t>SERVICIOS CONEXOS</w:t>
            </w:r>
          </w:p>
          <w:p w14:paraId="01183ED5" w14:textId="77777777" w:rsidR="00AD663A" w:rsidRPr="00B15301" w:rsidRDefault="00AD663A" w:rsidP="00AD663A">
            <w:pPr>
              <w:autoSpaceDE w:val="0"/>
              <w:autoSpaceDN w:val="0"/>
              <w:adjustRightInd w:val="0"/>
              <w:ind w:left="720"/>
              <w:jc w:val="both"/>
              <w:rPr>
                <w:rFonts w:ascii="Tahoma" w:hAnsi="Tahoma" w:cs="Tahoma"/>
                <w:b/>
                <w:bCs/>
                <w:sz w:val="24"/>
                <w:szCs w:val="16"/>
                <w:u w:val="single"/>
                <w:lang w:eastAsia="es-BO"/>
              </w:rPr>
            </w:pPr>
          </w:p>
          <w:p w14:paraId="1A2F3172" w14:textId="77777777" w:rsidR="00AD663A" w:rsidRPr="00B15301" w:rsidRDefault="00AD663A" w:rsidP="00AD663A">
            <w:pPr>
              <w:autoSpaceDE w:val="0"/>
              <w:autoSpaceDN w:val="0"/>
              <w:adjustRightInd w:val="0"/>
              <w:ind w:left="360"/>
              <w:rPr>
                <w:rFonts w:ascii="Tahoma" w:hAnsi="Tahoma" w:cs="Tahoma"/>
              </w:rPr>
            </w:pPr>
            <w:r w:rsidRPr="00B15301">
              <w:rPr>
                <w:rFonts w:ascii="Tahoma" w:hAnsi="Tahoma" w:cs="Tahoma"/>
                <w:b/>
                <w:bCs/>
              </w:rPr>
              <w:t>ESPECIFICACIONES DE LOS EQUIPOS ASOCIADOS</w:t>
            </w:r>
          </w:p>
          <w:p w14:paraId="1F88A182" w14:textId="77777777" w:rsidR="00AD663A" w:rsidRPr="00B15301" w:rsidRDefault="00AD663A" w:rsidP="00AD663A">
            <w:pPr>
              <w:autoSpaceDE w:val="0"/>
              <w:autoSpaceDN w:val="0"/>
              <w:adjustRightInd w:val="0"/>
              <w:ind w:left="706"/>
              <w:jc w:val="both"/>
              <w:rPr>
                <w:rFonts w:ascii="Tahoma" w:hAnsi="Tahoma" w:cs="Tahoma"/>
              </w:rPr>
            </w:pPr>
          </w:p>
          <w:p w14:paraId="57A8B4F4" w14:textId="77777777" w:rsidR="00AD663A" w:rsidRPr="00B15301" w:rsidRDefault="00AD663A" w:rsidP="00B0452E">
            <w:pPr>
              <w:pStyle w:val="Prrafodelista"/>
              <w:numPr>
                <w:ilvl w:val="0"/>
                <w:numId w:val="44"/>
              </w:numPr>
              <w:autoSpaceDE w:val="0"/>
              <w:autoSpaceDN w:val="0"/>
              <w:adjustRightInd w:val="0"/>
              <w:jc w:val="both"/>
              <w:rPr>
                <w:rFonts w:ascii="Tahoma" w:hAnsi="Tahoma" w:cs="Tahoma"/>
                <w:b/>
                <w:vanish/>
              </w:rPr>
            </w:pPr>
          </w:p>
          <w:p w14:paraId="7E32EA16" w14:textId="77777777" w:rsidR="00AD663A" w:rsidRPr="00B15301" w:rsidRDefault="00AD663A" w:rsidP="00AD663A">
            <w:pPr>
              <w:autoSpaceDE w:val="0"/>
              <w:autoSpaceDN w:val="0"/>
              <w:adjustRightInd w:val="0"/>
              <w:ind w:left="720"/>
              <w:jc w:val="both"/>
              <w:rPr>
                <w:rFonts w:ascii="Tahoma" w:hAnsi="Tahoma" w:cs="Tahoma"/>
                <w:b/>
              </w:rPr>
            </w:pPr>
            <w:r w:rsidRPr="00B15301">
              <w:rPr>
                <w:rFonts w:ascii="Tahoma" w:hAnsi="Tahoma" w:cs="Tahoma"/>
                <w:b/>
              </w:rPr>
              <w:t>Interruptor automático</w:t>
            </w:r>
          </w:p>
          <w:p w14:paraId="024B56AA" w14:textId="77777777" w:rsidR="00AD663A" w:rsidRPr="00B15301" w:rsidRDefault="00AD663A" w:rsidP="00AD663A">
            <w:pPr>
              <w:autoSpaceDE w:val="0"/>
              <w:autoSpaceDN w:val="0"/>
              <w:adjustRightInd w:val="0"/>
              <w:ind w:left="706"/>
              <w:jc w:val="both"/>
              <w:rPr>
                <w:rFonts w:ascii="Tahoma" w:hAnsi="Tahoma" w:cs="Tahoma"/>
              </w:rPr>
            </w:pPr>
          </w:p>
          <w:p w14:paraId="1F487739"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 xml:space="preserve">El equipo debe incluir como protección eléctrica principal un interruptor en 400 V tipo caja moldeada de capacidad 3.200 </w:t>
            </w:r>
            <w:proofErr w:type="spellStart"/>
            <w:r w:rsidRPr="00B15301">
              <w:rPr>
                <w:rFonts w:ascii="Tahoma" w:hAnsi="Tahoma" w:cs="Tahoma"/>
              </w:rPr>
              <w:t>Amp</w:t>
            </w:r>
            <w:proofErr w:type="spellEnd"/>
            <w:r w:rsidRPr="00B15301">
              <w:rPr>
                <w:rFonts w:ascii="Tahoma" w:hAnsi="Tahoma" w:cs="Tahoma"/>
              </w:rPr>
              <w:t xml:space="preserve"> (tipo SACE-E4 ABB o similar), con amperaje y capacidad de cortocircuito acorde al generador, a través de este interruptor se realizará la sincronización del generador a la barra.</w:t>
            </w:r>
          </w:p>
          <w:p w14:paraId="3A1299C8" w14:textId="77777777" w:rsidR="00AD663A" w:rsidRPr="00B15301" w:rsidRDefault="00AD663A" w:rsidP="00AD663A">
            <w:pPr>
              <w:autoSpaceDE w:val="0"/>
              <w:autoSpaceDN w:val="0"/>
              <w:adjustRightInd w:val="0"/>
              <w:ind w:left="360" w:firstLine="346"/>
              <w:jc w:val="both"/>
              <w:rPr>
                <w:rFonts w:ascii="Tahoma" w:hAnsi="Tahoma" w:cs="Tahoma"/>
              </w:rPr>
            </w:pPr>
            <w:r w:rsidRPr="00B15301">
              <w:rPr>
                <w:rFonts w:ascii="Tahoma" w:hAnsi="Tahoma" w:cs="Tahoma"/>
              </w:rPr>
              <w:t>Este interruptor debe ser de marca reconocida y procedencia EEUU, Europa occidental o Japón.</w:t>
            </w:r>
          </w:p>
          <w:p w14:paraId="76A2507D"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El interruptor debe ir montado en el mismo generador.</w:t>
            </w:r>
          </w:p>
          <w:p w14:paraId="4BF6CC83" w14:textId="77777777" w:rsidR="00AD663A" w:rsidRPr="00B15301" w:rsidRDefault="00AD663A" w:rsidP="00AD663A">
            <w:pPr>
              <w:autoSpaceDE w:val="0"/>
              <w:autoSpaceDN w:val="0"/>
              <w:adjustRightInd w:val="0"/>
              <w:ind w:left="360"/>
              <w:jc w:val="both"/>
              <w:rPr>
                <w:rFonts w:ascii="Tahoma" w:hAnsi="Tahoma" w:cs="Tahoma"/>
                <w:b/>
              </w:rPr>
            </w:pPr>
          </w:p>
          <w:p w14:paraId="5610963B" w14:textId="77777777" w:rsidR="00AD663A" w:rsidRPr="00B15301" w:rsidRDefault="00AD663A" w:rsidP="00AD663A">
            <w:pPr>
              <w:autoSpaceDE w:val="0"/>
              <w:autoSpaceDN w:val="0"/>
              <w:adjustRightInd w:val="0"/>
              <w:ind w:left="720"/>
              <w:jc w:val="both"/>
              <w:rPr>
                <w:rFonts w:ascii="Tahoma" w:hAnsi="Tahoma" w:cs="Tahoma"/>
                <w:b/>
              </w:rPr>
            </w:pPr>
            <w:r w:rsidRPr="00B15301">
              <w:rPr>
                <w:rFonts w:ascii="Tahoma" w:hAnsi="Tahoma" w:cs="Tahoma"/>
                <w:b/>
              </w:rPr>
              <w:t xml:space="preserve">Tablero de Control y sincronismo - mando remoto </w:t>
            </w:r>
          </w:p>
          <w:p w14:paraId="55602AB3" w14:textId="77777777" w:rsidR="00AD663A" w:rsidRPr="00B15301" w:rsidRDefault="00AD663A" w:rsidP="00AD663A">
            <w:pPr>
              <w:tabs>
                <w:tab w:val="left" w:pos="6524"/>
              </w:tabs>
              <w:autoSpaceDE w:val="0"/>
              <w:autoSpaceDN w:val="0"/>
              <w:adjustRightInd w:val="0"/>
              <w:ind w:left="706"/>
              <w:jc w:val="both"/>
              <w:rPr>
                <w:rFonts w:ascii="Tahoma" w:hAnsi="Tahoma" w:cs="Tahoma"/>
              </w:rPr>
            </w:pPr>
            <w:r w:rsidRPr="00B15301">
              <w:rPr>
                <w:rFonts w:ascii="Tahoma" w:hAnsi="Tahoma" w:cs="Tahoma"/>
              </w:rPr>
              <w:tab/>
            </w:r>
          </w:p>
          <w:p w14:paraId="655309FD"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Este grupo generador que será montado en una base acorde al peso y características de los grupos electrógenos, por lo cual se debe considerar que se conectará con un tablero de control de mando remoto en sala de operadores, el cual se tendrá las siguientes características:</w:t>
            </w:r>
          </w:p>
          <w:p w14:paraId="3DB31D81" w14:textId="77777777" w:rsidR="00AD663A" w:rsidRPr="00B15301" w:rsidRDefault="00AD663A" w:rsidP="00AD663A">
            <w:pPr>
              <w:autoSpaceDE w:val="0"/>
              <w:autoSpaceDN w:val="0"/>
              <w:adjustRightInd w:val="0"/>
              <w:spacing w:line="276" w:lineRule="auto"/>
              <w:ind w:left="706"/>
              <w:jc w:val="both"/>
              <w:rPr>
                <w:rFonts w:ascii="Tahoma" w:hAnsi="Tahoma" w:cs="Tahoma"/>
              </w:rPr>
            </w:pPr>
          </w:p>
          <w:p w14:paraId="1B7FBB9A" w14:textId="77777777" w:rsidR="00AD663A" w:rsidRPr="00B15301" w:rsidRDefault="00AD663A" w:rsidP="00B0452E">
            <w:pPr>
              <w:numPr>
                <w:ilvl w:val="0"/>
                <w:numId w:val="38"/>
              </w:numPr>
              <w:autoSpaceDE w:val="0"/>
              <w:autoSpaceDN w:val="0"/>
              <w:adjustRightInd w:val="0"/>
              <w:spacing w:line="276" w:lineRule="auto"/>
              <w:rPr>
                <w:rFonts w:ascii="Tahoma" w:hAnsi="Tahoma" w:cs="Tahoma"/>
              </w:rPr>
            </w:pPr>
            <w:r w:rsidRPr="00B15301">
              <w:rPr>
                <w:rFonts w:ascii="Tahoma" w:hAnsi="Tahoma" w:cs="Tahoma"/>
              </w:rPr>
              <w:t>Gabinete metálico: chapa 2mm, pintura al horno, modelo compatible a los existentes en Casa de Maquinas I de Planta Bahía</w:t>
            </w:r>
          </w:p>
          <w:p w14:paraId="0E4CBF57" w14:textId="77777777" w:rsidR="00AD663A" w:rsidRPr="00B15301" w:rsidRDefault="00AD663A" w:rsidP="00B0452E">
            <w:pPr>
              <w:numPr>
                <w:ilvl w:val="0"/>
                <w:numId w:val="38"/>
              </w:numPr>
              <w:autoSpaceDE w:val="0"/>
              <w:autoSpaceDN w:val="0"/>
              <w:adjustRightInd w:val="0"/>
              <w:spacing w:line="276" w:lineRule="auto"/>
              <w:rPr>
                <w:rFonts w:ascii="Tahoma" w:hAnsi="Tahoma" w:cs="Tahoma"/>
              </w:rPr>
            </w:pPr>
            <w:r w:rsidRPr="00B15301">
              <w:rPr>
                <w:rFonts w:ascii="Tahoma" w:hAnsi="Tahoma" w:cs="Tahoma"/>
              </w:rPr>
              <w:t>Módulo electrónico para generadores EASYGEN que permita reparto de carga y trabajo con planta solar (modo automático).</w:t>
            </w:r>
          </w:p>
          <w:p w14:paraId="31552F85" w14:textId="77777777" w:rsidR="00AD663A" w:rsidRPr="00B15301" w:rsidRDefault="00AD663A" w:rsidP="00B0452E">
            <w:pPr>
              <w:numPr>
                <w:ilvl w:val="0"/>
                <w:numId w:val="38"/>
              </w:numPr>
              <w:autoSpaceDE w:val="0"/>
              <w:autoSpaceDN w:val="0"/>
              <w:adjustRightInd w:val="0"/>
              <w:spacing w:line="276" w:lineRule="auto"/>
              <w:rPr>
                <w:rFonts w:ascii="Tahoma" w:hAnsi="Tahoma" w:cs="Tahoma"/>
              </w:rPr>
            </w:pPr>
            <w:r w:rsidRPr="00B15301">
              <w:rPr>
                <w:rFonts w:ascii="Tahoma" w:hAnsi="Tahoma" w:cs="Tahoma"/>
              </w:rPr>
              <w:lastRenderedPageBreak/>
              <w:t xml:space="preserve">Llave selectora de modalidad de trabajo: </w:t>
            </w:r>
            <w:proofErr w:type="spellStart"/>
            <w:r w:rsidRPr="00B15301">
              <w:rPr>
                <w:rFonts w:ascii="Tahoma" w:hAnsi="Tahoma" w:cs="Tahoma"/>
              </w:rPr>
              <w:t>Isocrono</w:t>
            </w:r>
            <w:proofErr w:type="spellEnd"/>
            <w:r w:rsidRPr="00B15301">
              <w:rPr>
                <w:rFonts w:ascii="Tahoma" w:hAnsi="Tahoma" w:cs="Tahoma"/>
              </w:rPr>
              <w:t xml:space="preserve">, </w:t>
            </w:r>
            <w:proofErr w:type="spellStart"/>
            <w:r w:rsidRPr="00B15301">
              <w:rPr>
                <w:rFonts w:ascii="Tahoma" w:hAnsi="Tahoma" w:cs="Tahoma"/>
              </w:rPr>
              <w:t>Droop</w:t>
            </w:r>
            <w:proofErr w:type="spellEnd"/>
            <w:r w:rsidRPr="00B15301">
              <w:rPr>
                <w:rFonts w:ascii="Tahoma" w:hAnsi="Tahoma" w:cs="Tahoma"/>
              </w:rPr>
              <w:t xml:space="preserve"> y carga base.</w:t>
            </w:r>
          </w:p>
          <w:p w14:paraId="2C0CBCA9" w14:textId="77777777" w:rsidR="00AD663A" w:rsidRPr="00B15301" w:rsidRDefault="00AD663A" w:rsidP="00B0452E">
            <w:pPr>
              <w:numPr>
                <w:ilvl w:val="0"/>
                <w:numId w:val="38"/>
              </w:numPr>
              <w:autoSpaceDE w:val="0"/>
              <w:autoSpaceDN w:val="0"/>
              <w:adjustRightInd w:val="0"/>
              <w:spacing w:line="276" w:lineRule="auto"/>
              <w:rPr>
                <w:rFonts w:ascii="Tahoma" w:hAnsi="Tahoma" w:cs="Tahoma"/>
              </w:rPr>
            </w:pPr>
            <w:r w:rsidRPr="00B15301">
              <w:rPr>
                <w:rFonts w:ascii="Tahoma" w:hAnsi="Tahoma" w:cs="Tahoma"/>
              </w:rPr>
              <w:t>Focos de señalización y alarmas.</w:t>
            </w:r>
          </w:p>
          <w:p w14:paraId="7FAE73D6" w14:textId="77777777" w:rsidR="00AD663A" w:rsidRPr="00B15301" w:rsidRDefault="00AD663A" w:rsidP="00B0452E">
            <w:pPr>
              <w:numPr>
                <w:ilvl w:val="0"/>
                <w:numId w:val="38"/>
              </w:numPr>
              <w:autoSpaceDE w:val="0"/>
              <w:autoSpaceDN w:val="0"/>
              <w:adjustRightInd w:val="0"/>
              <w:spacing w:line="276" w:lineRule="auto"/>
              <w:rPr>
                <w:rFonts w:ascii="Tahoma" w:hAnsi="Tahoma" w:cs="Tahoma"/>
              </w:rPr>
            </w:pPr>
            <w:r w:rsidRPr="00B15301">
              <w:rPr>
                <w:rFonts w:ascii="Tahoma" w:hAnsi="Tahoma" w:cs="Tahoma"/>
              </w:rPr>
              <w:t>Elementos y materiales de control, cableado e identificadores, canales, pulsadores y selectores</w:t>
            </w:r>
          </w:p>
          <w:p w14:paraId="629ECDC7" w14:textId="77777777" w:rsidR="00AD663A" w:rsidRPr="00B15301" w:rsidRDefault="00AD663A" w:rsidP="00B0452E">
            <w:pPr>
              <w:numPr>
                <w:ilvl w:val="0"/>
                <w:numId w:val="38"/>
              </w:numPr>
              <w:autoSpaceDE w:val="0"/>
              <w:autoSpaceDN w:val="0"/>
              <w:adjustRightInd w:val="0"/>
              <w:spacing w:line="276" w:lineRule="auto"/>
              <w:rPr>
                <w:rFonts w:ascii="Tahoma" w:hAnsi="Tahoma" w:cs="Tahoma"/>
              </w:rPr>
            </w:pPr>
            <w:r w:rsidRPr="00B15301">
              <w:rPr>
                <w:rFonts w:ascii="Tahoma" w:hAnsi="Tahoma" w:cs="Tahoma"/>
              </w:rPr>
              <w:t>Control y señalización para 24 VDC.</w:t>
            </w:r>
          </w:p>
          <w:p w14:paraId="01494102" w14:textId="77777777" w:rsidR="00AD663A" w:rsidRPr="00B15301" w:rsidRDefault="00AD663A" w:rsidP="00B0452E">
            <w:pPr>
              <w:numPr>
                <w:ilvl w:val="0"/>
                <w:numId w:val="38"/>
              </w:numPr>
              <w:autoSpaceDE w:val="0"/>
              <w:autoSpaceDN w:val="0"/>
              <w:adjustRightInd w:val="0"/>
              <w:spacing w:line="276" w:lineRule="auto"/>
              <w:rPr>
                <w:rFonts w:ascii="Tahoma" w:hAnsi="Tahoma" w:cs="Tahoma"/>
              </w:rPr>
            </w:pPr>
            <w:r w:rsidRPr="00B15301">
              <w:rPr>
                <w:rFonts w:ascii="Tahoma" w:hAnsi="Tahoma" w:cs="Tahoma"/>
              </w:rPr>
              <w:t>Debe instalarse un relé de bloqueo ultrarrápido para protección general del grupo generador (</w:t>
            </w:r>
            <w:proofErr w:type="spellStart"/>
            <w:r w:rsidRPr="00B15301">
              <w:rPr>
                <w:rFonts w:ascii="Tahoma" w:hAnsi="Tahoma" w:cs="Tahoma"/>
              </w:rPr>
              <w:t>rele</w:t>
            </w:r>
            <w:proofErr w:type="spellEnd"/>
            <w:r w:rsidRPr="00B15301">
              <w:rPr>
                <w:rFonts w:ascii="Tahoma" w:hAnsi="Tahoma" w:cs="Tahoma"/>
              </w:rPr>
              <w:t xml:space="preserve"> 86).</w:t>
            </w:r>
          </w:p>
          <w:p w14:paraId="724FAAE9" w14:textId="77777777" w:rsidR="00AD663A" w:rsidRPr="00B15301" w:rsidRDefault="00AD663A" w:rsidP="00B0452E">
            <w:pPr>
              <w:numPr>
                <w:ilvl w:val="0"/>
                <w:numId w:val="38"/>
              </w:numPr>
              <w:autoSpaceDE w:val="0"/>
              <w:autoSpaceDN w:val="0"/>
              <w:adjustRightInd w:val="0"/>
              <w:spacing w:line="276" w:lineRule="auto"/>
              <w:rPr>
                <w:rFonts w:ascii="Tahoma" w:hAnsi="Tahoma" w:cs="Tahoma"/>
              </w:rPr>
            </w:pPr>
            <w:r w:rsidRPr="00B15301">
              <w:rPr>
                <w:rFonts w:ascii="Tahoma" w:hAnsi="Tahoma" w:cs="Tahoma"/>
              </w:rPr>
              <w:t xml:space="preserve">Deberá contar con un medidor de energía clase 0.2 con </w:t>
            </w:r>
            <w:proofErr w:type="spellStart"/>
            <w:r w:rsidRPr="00B15301">
              <w:rPr>
                <w:rFonts w:ascii="Tahoma" w:hAnsi="Tahoma" w:cs="Tahoma"/>
              </w:rPr>
              <w:t>CTs</w:t>
            </w:r>
            <w:proofErr w:type="spellEnd"/>
            <w:r w:rsidRPr="00B15301">
              <w:rPr>
                <w:rFonts w:ascii="Tahoma" w:hAnsi="Tahoma" w:cs="Tahoma"/>
              </w:rPr>
              <w:t xml:space="preserve"> independientes para este equipo, el medidor de energía con capacidad de almacenamiento masivo y puerto de comunicación ETHERNET Y similar a los equipos existentes en la Planta Termoeléctrica Bahía, con opción de descargar y lectura de datos en el sistema SCADA.</w:t>
            </w:r>
          </w:p>
          <w:p w14:paraId="755CADE5" w14:textId="77777777" w:rsidR="00AD663A" w:rsidRPr="00B15301" w:rsidRDefault="00AD663A" w:rsidP="00B0452E">
            <w:pPr>
              <w:numPr>
                <w:ilvl w:val="0"/>
                <w:numId w:val="38"/>
              </w:numPr>
              <w:autoSpaceDE w:val="0"/>
              <w:autoSpaceDN w:val="0"/>
              <w:adjustRightInd w:val="0"/>
              <w:spacing w:line="276" w:lineRule="auto"/>
              <w:rPr>
                <w:rFonts w:ascii="Tahoma" w:hAnsi="Tahoma" w:cs="Tahoma"/>
              </w:rPr>
            </w:pPr>
            <w:r w:rsidRPr="00B15301">
              <w:rPr>
                <w:rFonts w:ascii="Tahoma" w:hAnsi="Tahoma" w:cs="Tahoma"/>
              </w:rPr>
              <w:t xml:space="preserve">Todos estos equipos deberán centralizarse en un </w:t>
            </w:r>
            <w:proofErr w:type="spellStart"/>
            <w:r w:rsidRPr="00B15301">
              <w:rPr>
                <w:rFonts w:ascii="Tahoma" w:hAnsi="Tahoma" w:cs="Tahoma"/>
              </w:rPr>
              <w:t>Switch</w:t>
            </w:r>
            <w:proofErr w:type="spellEnd"/>
            <w:r w:rsidRPr="00B15301">
              <w:rPr>
                <w:rFonts w:ascii="Tahoma" w:hAnsi="Tahoma" w:cs="Tahoma"/>
              </w:rPr>
              <w:t xml:space="preserve"> Ethernet y de este comunicarse con el PLC y sistema SCADA de medición y control de grupos generadores y SCADA de la planta Solar. </w:t>
            </w:r>
          </w:p>
          <w:p w14:paraId="7F881C4E" w14:textId="77777777" w:rsidR="00AD663A" w:rsidRPr="00B15301" w:rsidRDefault="00AD663A" w:rsidP="00AD663A">
            <w:pPr>
              <w:autoSpaceDE w:val="0"/>
              <w:autoSpaceDN w:val="0"/>
              <w:adjustRightInd w:val="0"/>
              <w:spacing w:line="276" w:lineRule="auto"/>
              <w:ind w:left="1066"/>
              <w:rPr>
                <w:rFonts w:ascii="Tahoma" w:hAnsi="Tahoma" w:cs="Tahoma"/>
              </w:rPr>
            </w:pPr>
          </w:p>
          <w:p w14:paraId="23B2CEC1" w14:textId="77777777" w:rsidR="00AD663A" w:rsidRPr="00B15301" w:rsidRDefault="00AD663A" w:rsidP="00AD663A">
            <w:pPr>
              <w:autoSpaceDE w:val="0"/>
              <w:autoSpaceDN w:val="0"/>
              <w:adjustRightInd w:val="0"/>
              <w:spacing w:line="276" w:lineRule="auto"/>
              <w:ind w:left="720"/>
              <w:jc w:val="both"/>
              <w:rPr>
                <w:rFonts w:ascii="Tahoma" w:hAnsi="Tahoma" w:cs="Tahoma"/>
              </w:rPr>
            </w:pPr>
            <w:r w:rsidRPr="00B15301">
              <w:rPr>
                <w:rFonts w:ascii="Tahoma" w:hAnsi="Tahoma" w:cs="Tahoma"/>
              </w:rPr>
              <w:t>A continuación se detalla las características de los grupos generadores, con los cuales el grupo generador suministrado funcionara en paralelo y con la modalidad de reparto de carga.</w:t>
            </w:r>
          </w:p>
          <w:p w14:paraId="1DB283AE" w14:textId="77777777" w:rsidR="00AD663A" w:rsidRPr="00B15301" w:rsidRDefault="00AD663A" w:rsidP="00AD663A">
            <w:pPr>
              <w:autoSpaceDE w:val="0"/>
              <w:autoSpaceDN w:val="0"/>
              <w:adjustRightInd w:val="0"/>
              <w:ind w:left="720"/>
              <w:jc w:val="both"/>
              <w:rPr>
                <w:rFonts w:ascii="Tahoma" w:hAnsi="Tahoma" w:cs="Tahoma"/>
              </w:rPr>
            </w:pPr>
          </w:p>
          <w:tbl>
            <w:tblPr>
              <w:tblW w:w="7271" w:type="dxa"/>
              <w:jc w:val="center"/>
              <w:tblLayout w:type="fixed"/>
              <w:tblLook w:val="04A0" w:firstRow="1" w:lastRow="0" w:firstColumn="1" w:lastColumn="0" w:noHBand="0" w:noVBand="1"/>
            </w:tblPr>
            <w:tblGrid>
              <w:gridCol w:w="1454"/>
              <w:gridCol w:w="2700"/>
              <w:gridCol w:w="3117"/>
            </w:tblGrid>
            <w:tr w:rsidR="00AD663A" w:rsidRPr="00B15301" w14:paraId="12221EE1" w14:textId="77777777" w:rsidTr="002B773E">
              <w:trPr>
                <w:trHeight w:val="119"/>
                <w:jc w:val="center"/>
              </w:trPr>
              <w:tc>
                <w:tcPr>
                  <w:tcW w:w="727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4725B36" w14:textId="77777777" w:rsidR="00AD663A" w:rsidRPr="00B15301" w:rsidRDefault="00AD663A" w:rsidP="00AD663A">
                  <w:pPr>
                    <w:jc w:val="center"/>
                    <w:rPr>
                      <w:rFonts w:ascii="Tahoma" w:hAnsi="Tahoma" w:cs="Tahoma"/>
                      <w:b/>
                      <w:sz w:val="16"/>
                      <w:szCs w:val="16"/>
                      <w:lang w:val="en-US"/>
                    </w:rPr>
                  </w:pPr>
                  <w:r w:rsidRPr="00B15301">
                    <w:rPr>
                      <w:rFonts w:ascii="Tahoma" w:hAnsi="Tahoma" w:cs="Tahoma"/>
                      <w:b/>
                      <w:sz w:val="16"/>
                      <w:szCs w:val="16"/>
                      <w:lang w:val="en-US"/>
                    </w:rPr>
                    <w:t>GRUPOS GENERADORES PLANTA BAHIA</w:t>
                  </w:r>
                </w:p>
              </w:tc>
            </w:tr>
            <w:tr w:rsidR="00AD663A" w:rsidRPr="00B15301" w14:paraId="607B5107" w14:textId="77777777" w:rsidTr="002B773E">
              <w:trPr>
                <w:trHeight w:val="137"/>
                <w:jc w:val="center"/>
              </w:trPr>
              <w:tc>
                <w:tcPr>
                  <w:tcW w:w="1454" w:type="dxa"/>
                  <w:tcBorders>
                    <w:top w:val="nil"/>
                    <w:left w:val="single" w:sz="8" w:space="0" w:color="auto"/>
                    <w:bottom w:val="single" w:sz="8" w:space="0" w:color="auto"/>
                    <w:right w:val="single" w:sz="8" w:space="0" w:color="auto"/>
                  </w:tcBorders>
                  <w:shd w:val="clear" w:color="auto" w:fill="auto"/>
                  <w:vAlign w:val="center"/>
                  <w:hideMark/>
                </w:tcPr>
                <w:p w14:paraId="420765AB" w14:textId="77777777" w:rsidR="00AD663A" w:rsidRPr="00B15301" w:rsidRDefault="00AD663A" w:rsidP="00AD663A">
                  <w:pPr>
                    <w:jc w:val="center"/>
                    <w:rPr>
                      <w:rFonts w:ascii="Tahoma" w:hAnsi="Tahoma" w:cs="Tahoma"/>
                      <w:b/>
                      <w:sz w:val="16"/>
                      <w:szCs w:val="16"/>
                      <w:lang w:val="en-US"/>
                    </w:rPr>
                  </w:pPr>
                  <w:r w:rsidRPr="00B15301">
                    <w:rPr>
                      <w:rFonts w:ascii="Tahoma" w:hAnsi="Tahoma" w:cs="Tahoma"/>
                      <w:b/>
                      <w:sz w:val="16"/>
                      <w:szCs w:val="16"/>
                      <w:lang w:val="en-US"/>
                    </w:rPr>
                    <w:t>GRUPO</w:t>
                  </w:r>
                </w:p>
              </w:tc>
              <w:tc>
                <w:tcPr>
                  <w:tcW w:w="2700" w:type="dxa"/>
                  <w:tcBorders>
                    <w:top w:val="nil"/>
                    <w:left w:val="nil"/>
                    <w:bottom w:val="single" w:sz="8" w:space="0" w:color="auto"/>
                    <w:right w:val="single" w:sz="4" w:space="0" w:color="auto"/>
                  </w:tcBorders>
                  <w:shd w:val="clear" w:color="auto" w:fill="auto"/>
                  <w:noWrap/>
                  <w:vAlign w:val="center"/>
                  <w:hideMark/>
                </w:tcPr>
                <w:p w14:paraId="30D43959" w14:textId="77777777" w:rsidR="00AD663A" w:rsidRPr="00B15301" w:rsidRDefault="00AD663A" w:rsidP="00AD663A">
                  <w:pPr>
                    <w:jc w:val="center"/>
                    <w:rPr>
                      <w:rFonts w:ascii="Tahoma" w:hAnsi="Tahoma" w:cs="Tahoma"/>
                      <w:b/>
                      <w:sz w:val="16"/>
                      <w:szCs w:val="16"/>
                      <w:lang w:val="en-US"/>
                    </w:rPr>
                  </w:pPr>
                  <w:r w:rsidRPr="00B15301">
                    <w:rPr>
                      <w:rFonts w:ascii="Tahoma" w:hAnsi="Tahoma" w:cs="Tahoma"/>
                      <w:b/>
                      <w:sz w:val="16"/>
                      <w:szCs w:val="16"/>
                      <w:lang w:val="en-US"/>
                    </w:rPr>
                    <w:t>MOTOR</w:t>
                  </w:r>
                </w:p>
              </w:tc>
              <w:tc>
                <w:tcPr>
                  <w:tcW w:w="3116" w:type="dxa"/>
                  <w:tcBorders>
                    <w:top w:val="nil"/>
                    <w:left w:val="nil"/>
                    <w:bottom w:val="single" w:sz="8" w:space="0" w:color="auto"/>
                    <w:right w:val="single" w:sz="8" w:space="0" w:color="auto"/>
                  </w:tcBorders>
                  <w:shd w:val="clear" w:color="auto" w:fill="auto"/>
                  <w:noWrap/>
                  <w:vAlign w:val="center"/>
                  <w:hideMark/>
                </w:tcPr>
                <w:p w14:paraId="58A8D835" w14:textId="77777777" w:rsidR="00AD663A" w:rsidRPr="00B15301" w:rsidRDefault="00AD663A" w:rsidP="00AD663A">
                  <w:pPr>
                    <w:jc w:val="center"/>
                    <w:rPr>
                      <w:rFonts w:ascii="Tahoma" w:hAnsi="Tahoma" w:cs="Tahoma"/>
                      <w:b/>
                      <w:sz w:val="16"/>
                      <w:szCs w:val="16"/>
                      <w:lang w:val="en-US"/>
                    </w:rPr>
                  </w:pPr>
                  <w:r w:rsidRPr="00B15301">
                    <w:rPr>
                      <w:rFonts w:ascii="Tahoma" w:hAnsi="Tahoma" w:cs="Tahoma"/>
                      <w:b/>
                      <w:sz w:val="16"/>
                      <w:szCs w:val="16"/>
                      <w:lang w:val="en-US"/>
                    </w:rPr>
                    <w:t>TABLERO DE CONTROL</w:t>
                  </w:r>
                </w:p>
              </w:tc>
            </w:tr>
            <w:tr w:rsidR="00AD663A" w:rsidRPr="00B15301" w14:paraId="2A380299" w14:textId="77777777" w:rsidTr="002B773E">
              <w:trPr>
                <w:trHeight w:val="113"/>
                <w:jc w:val="center"/>
              </w:trPr>
              <w:tc>
                <w:tcPr>
                  <w:tcW w:w="1454" w:type="dxa"/>
                  <w:vMerge w:val="restart"/>
                  <w:tcBorders>
                    <w:top w:val="nil"/>
                    <w:left w:val="single" w:sz="8" w:space="0" w:color="auto"/>
                    <w:bottom w:val="single" w:sz="8" w:space="0" w:color="000000"/>
                    <w:right w:val="single" w:sz="8" w:space="0" w:color="auto"/>
                  </w:tcBorders>
                  <w:shd w:val="clear" w:color="auto" w:fill="auto"/>
                  <w:vAlign w:val="center"/>
                  <w:hideMark/>
                </w:tcPr>
                <w:p w14:paraId="75E06955" w14:textId="77777777" w:rsidR="00AD663A" w:rsidRPr="00B15301" w:rsidRDefault="00AD663A" w:rsidP="00AD663A">
                  <w:pPr>
                    <w:jc w:val="center"/>
                    <w:rPr>
                      <w:rFonts w:ascii="Tahoma" w:hAnsi="Tahoma" w:cs="Tahoma"/>
                      <w:sz w:val="16"/>
                      <w:szCs w:val="16"/>
                      <w:lang w:val="en-US"/>
                    </w:rPr>
                  </w:pPr>
                  <w:r w:rsidRPr="00B15301">
                    <w:rPr>
                      <w:rFonts w:ascii="Tahoma" w:hAnsi="Tahoma" w:cs="Tahoma"/>
                      <w:sz w:val="16"/>
                      <w:szCs w:val="16"/>
                      <w:lang w:val="en-US"/>
                    </w:rPr>
                    <w:t>BAH01</w:t>
                  </w:r>
                </w:p>
                <w:p w14:paraId="3D35E262" w14:textId="77777777" w:rsidR="00AD663A" w:rsidRPr="00B15301" w:rsidRDefault="00AD663A" w:rsidP="00AD663A">
                  <w:pPr>
                    <w:jc w:val="center"/>
                    <w:rPr>
                      <w:rFonts w:ascii="Tahoma" w:hAnsi="Tahoma" w:cs="Tahoma"/>
                      <w:sz w:val="16"/>
                      <w:szCs w:val="16"/>
                      <w:lang w:val="en-US"/>
                    </w:rPr>
                  </w:pPr>
                  <w:r w:rsidRPr="00B15301">
                    <w:rPr>
                      <w:rFonts w:ascii="Tahoma" w:hAnsi="Tahoma" w:cs="Tahoma"/>
                      <w:sz w:val="16"/>
                      <w:szCs w:val="16"/>
                      <w:lang w:val="en-US"/>
                    </w:rPr>
                    <w:t>BAH05</w:t>
                  </w:r>
                </w:p>
                <w:p w14:paraId="573A90DB" w14:textId="77777777" w:rsidR="00AD663A" w:rsidRPr="00B15301" w:rsidRDefault="00AD663A" w:rsidP="00AD663A">
                  <w:pPr>
                    <w:rPr>
                      <w:rFonts w:ascii="Tahoma" w:hAnsi="Tahoma" w:cs="Tahoma"/>
                      <w:sz w:val="16"/>
                      <w:szCs w:val="16"/>
                      <w:lang w:val="en-US"/>
                    </w:rPr>
                  </w:pPr>
                  <w:r w:rsidRPr="00B15301">
                    <w:rPr>
                      <w:rFonts w:ascii="Tahoma" w:hAnsi="Tahoma" w:cs="Tahoma"/>
                      <w:sz w:val="16"/>
                      <w:szCs w:val="16"/>
                      <w:lang w:val="en-US"/>
                    </w:rPr>
                    <w:t xml:space="preserve">    BAH06</w:t>
                  </w:r>
                </w:p>
              </w:tc>
              <w:tc>
                <w:tcPr>
                  <w:tcW w:w="2700" w:type="dxa"/>
                  <w:tcBorders>
                    <w:top w:val="nil"/>
                    <w:left w:val="nil"/>
                    <w:bottom w:val="single" w:sz="4" w:space="0" w:color="auto"/>
                    <w:right w:val="single" w:sz="4" w:space="0" w:color="auto"/>
                  </w:tcBorders>
                  <w:shd w:val="clear" w:color="auto" w:fill="auto"/>
                  <w:noWrap/>
                  <w:vAlign w:val="bottom"/>
                  <w:hideMark/>
                </w:tcPr>
                <w:p w14:paraId="7CD417CB" w14:textId="77777777" w:rsidR="00AD663A" w:rsidRPr="00B15301" w:rsidRDefault="00AD663A" w:rsidP="00AD663A">
                  <w:pPr>
                    <w:rPr>
                      <w:rFonts w:ascii="Tahoma" w:hAnsi="Tahoma" w:cs="Tahoma"/>
                      <w:sz w:val="16"/>
                      <w:szCs w:val="16"/>
                      <w:lang w:val="en-US"/>
                    </w:rPr>
                  </w:pPr>
                  <w:proofErr w:type="spellStart"/>
                  <w:r w:rsidRPr="00B15301">
                    <w:rPr>
                      <w:rFonts w:ascii="Tahoma" w:hAnsi="Tahoma" w:cs="Tahoma"/>
                      <w:sz w:val="16"/>
                      <w:szCs w:val="16"/>
                      <w:lang w:val="en-US"/>
                    </w:rPr>
                    <w:t>Modelo</w:t>
                  </w:r>
                  <w:proofErr w:type="spellEnd"/>
                  <w:r w:rsidRPr="00B15301">
                    <w:rPr>
                      <w:rFonts w:ascii="Tahoma" w:hAnsi="Tahoma" w:cs="Tahoma"/>
                      <w:sz w:val="16"/>
                      <w:szCs w:val="16"/>
                      <w:lang w:val="en-US"/>
                    </w:rPr>
                    <w:t xml:space="preserve"> 3516B </w:t>
                  </w:r>
                </w:p>
              </w:tc>
              <w:tc>
                <w:tcPr>
                  <w:tcW w:w="3116" w:type="dxa"/>
                  <w:tcBorders>
                    <w:top w:val="nil"/>
                    <w:left w:val="nil"/>
                    <w:bottom w:val="single" w:sz="4" w:space="0" w:color="auto"/>
                    <w:right w:val="single" w:sz="8" w:space="0" w:color="auto"/>
                  </w:tcBorders>
                  <w:shd w:val="clear" w:color="auto" w:fill="auto"/>
                  <w:noWrap/>
                  <w:vAlign w:val="bottom"/>
                  <w:hideMark/>
                </w:tcPr>
                <w:p w14:paraId="6FA1B8B6" w14:textId="77777777" w:rsidR="00AD663A" w:rsidRPr="00B15301" w:rsidRDefault="00AD663A" w:rsidP="00AD663A">
                  <w:pPr>
                    <w:rPr>
                      <w:rFonts w:ascii="Tahoma" w:hAnsi="Tahoma" w:cs="Tahoma"/>
                      <w:sz w:val="16"/>
                      <w:szCs w:val="16"/>
                      <w:lang w:val="en-US"/>
                    </w:rPr>
                  </w:pPr>
                  <w:r w:rsidRPr="00B15301">
                    <w:rPr>
                      <w:rFonts w:ascii="Tahoma" w:hAnsi="Tahoma" w:cs="Tahoma"/>
                      <w:sz w:val="16"/>
                      <w:szCs w:val="16"/>
                      <w:lang w:val="en-US"/>
                    </w:rPr>
                    <w:t>EASYGEN  3200 5/P1</w:t>
                  </w:r>
                </w:p>
              </w:tc>
            </w:tr>
            <w:tr w:rsidR="00AD663A" w:rsidRPr="00B15301" w14:paraId="3E6D1751" w14:textId="77777777" w:rsidTr="002B773E">
              <w:trPr>
                <w:trHeight w:val="137"/>
                <w:jc w:val="center"/>
              </w:trPr>
              <w:tc>
                <w:tcPr>
                  <w:tcW w:w="1454" w:type="dxa"/>
                  <w:vMerge/>
                  <w:tcBorders>
                    <w:top w:val="nil"/>
                    <w:left w:val="single" w:sz="8" w:space="0" w:color="auto"/>
                    <w:bottom w:val="single" w:sz="8" w:space="0" w:color="000000"/>
                    <w:right w:val="single" w:sz="8" w:space="0" w:color="auto"/>
                  </w:tcBorders>
                  <w:vAlign w:val="center"/>
                  <w:hideMark/>
                </w:tcPr>
                <w:p w14:paraId="41C87163" w14:textId="77777777" w:rsidR="00AD663A" w:rsidRPr="00B15301" w:rsidRDefault="00AD663A" w:rsidP="00AD663A">
                  <w:pPr>
                    <w:rPr>
                      <w:rFonts w:ascii="Tahoma" w:hAnsi="Tahoma" w:cs="Tahoma"/>
                      <w:sz w:val="16"/>
                      <w:szCs w:val="16"/>
                      <w:lang w:val="en-US"/>
                    </w:rPr>
                  </w:pPr>
                </w:p>
              </w:tc>
              <w:tc>
                <w:tcPr>
                  <w:tcW w:w="2700" w:type="dxa"/>
                  <w:tcBorders>
                    <w:top w:val="nil"/>
                    <w:left w:val="nil"/>
                    <w:bottom w:val="single" w:sz="4" w:space="0" w:color="auto"/>
                    <w:right w:val="single" w:sz="4" w:space="0" w:color="auto"/>
                  </w:tcBorders>
                  <w:shd w:val="clear" w:color="auto" w:fill="auto"/>
                  <w:noWrap/>
                  <w:vAlign w:val="bottom"/>
                  <w:hideMark/>
                </w:tcPr>
                <w:p w14:paraId="41B2B995" w14:textId="77777777" w:rsidR="00AD663A" w:rsidRPr="00B15301" w:rsidRDefault="00AD663A" w:rsidP="00AD663A">
                  <w:pPr>
                    <w:rPr>
                      <w:rFonts w:ascii="Tahoma" w:hAnsi="Tahoma" w:cs="Tahoma"/>
                      <w:sz w:val="16"/>
                      <w:szCs w:val="16"/>
                      <w:lang w:val="en-US"/>
                    </w:rPr>
                  </w:pPr>
                  <w:r w:rsidRPr="00B15301">
                    <w:rPr>
                      <w:rFonts w:ascii="Tahoma" w:hAnsi="Tahoma" w:cs="Tahoma"/>
                      <w:sz w:val="16"/>
                      <w:szCs w:val="16"/>
                      <w:lang w:val="en-US"/>
                    </w:rPr>
                    <w:t>ADEM III</w:t>
                  </w:r>
                </w:p>
              </w:tc>
              <w:tc>
                <w:tcPr>
                  <w:tcW w:w="3116" w:type="dxa"/>
                  <w:tcBorders>
                    <w:top w:val="nil"/>
                    <w:left w:val="nil"/>
                    <w:bottom w:val="single" w:sz="4" w:space="0" w:color="auto"/>
                    <w:right w:val="single" w:sz="8" w:space="0" w:color="auto"/>
                  </w:tcBorders>
                  <w:shd w:val="clear" w:color="auto" w:fill="auto"/>
                  <w:vAlign w:val="bottom"/>
                  <w:hideMark/>
                </w:tcPr>
                <w:p w14:paraId="00866213" w14:textId="77777777" w:rsidR="00AD663A" w:rsidRPr="00B15301" w:rsidRDefault="00AD663A" w:rsidP="00AD663A">
                  <w:pPr>
                    <w:rPr>
                      <w:rFonts w:ascii="Tahoma" w:hAnsi="Tahoma" w:cs="Tahoma"/>
                      <w:sz w:val="16"/>
                      <w:szCs w:val="16"/>
                      <w:lang w:val="en-US"/>
                    </w:rPr>
                  </w:pPr>
                  <w:r w:rsidRPr="00B15301">
                    <w:rPr>
                      <w:rFonts w:ascii="Tahoma" w:hAnsi="Tahoma" w:cs="Tahoma"/>
                      <w:sz w:val="16"/>
                      <w:szCs w:val="16"/>
                      <w:lang w:val="en-US"/>
                    </w:rPr>
                    <w:t>MEDIDOR DE ENERGIA ION</w:t>
                  </w:r>
                </w:p>
              </w:tc>
            </w:tr>
            <w:tr w:rsidR="00AD663A" w:rsidRPr="00B15301" w14:paraId="4A50BADD" w14:textId="77777777" w:rsidTr="002B773E">
              <w:trPr>
                <w:trHeight w:val="228"/>
                <w:jc w:val="center"/>
              </w:trPr>
              <w:tc>
                <w:tcPr>
                  <w:tcW w:w="1454" w:type="dxa"/>
                  <w:vMerge/>
                  <w:tcBorders>
                    <w:top w:val="nil"/>
                    <w:left w:val="single" w:sz="8" w:space="0" w:color="auto"/>
                    <w:bottom w:val="single" w:sz="8" w:space="0" w:color="000000"/>
                    <w:right w:val="single" w:sz="8" w:space="0" w:color="auto"/>
                  </w:tcBorders>
                  <w:vAlign w:val="center"/>
                  <w:hideMark/>
                </w:tcPr>
                <w:p w14:paraId="7A2462E7" w14:textId="77777777" w:rsidR="00AD663A" w:rsidRPr="00B15301" w:rsidRDefault="00AD663A" w:rsidP="00AD663A">
                  <w:pPr>
                    <w:rPr>
                      <w:rFonts w:ascii="Tahoma" w:hAnsi="Tahoma" w:cs="Tahoma"/>
                      <w:sz w:val="16"/>
                      <w:szCs w:val="16"/>
                      <w:lang w:val="en-US"/>
                    </w:rPr>
                  </w:pPr>
                </w:p>
              </w:tc>
              <w:tc>
                <w:tcPr>
                  <w:tcW w:w="2700" w:type="dxa"/>
                  <w:tcBorders>
                    <w:top w:val="nil"/>
                    <w:left w:val="nil"/>
                    <w:bottom w:val="single" w:sz="8" w:space="0" w:color="auto"/>
                    <w:right w:val="single" w:sz="4" w:space="0" w:color="auto"/>
                  </w:tcBorders>
                  <w:shd w:val="clear" w:color="auto" w:fill="auto"/>
                  <w:noWrap/>
                  <w:vAlign w:val="bottom"/>
                  <w:hideMark/>
                </w:tcPr>
                <w:p w14:paraId="60F33379" w14:textId="77777777" w:rsidR="00AD663A" w:rsidRPr="00B15301" w:rsidRDefault="00AD663A" w:rsidP="00AD663A">
                  <w:pPr>
                    <w:rPr>
                      <w:rFonts w:ascii="Tahoma" w:hAnsi="Tahoma" w:cs="Tahoma"/>
                      <w:sz w:val="16"/>
                      <w:szCs w:val="16"/>
                      <w:lang w:val="en-US"/>
                    </w:rPr>
                  </w:pPr>
                  <w:r w:rsidRPr="00B15301">
                    <w:rPr>
                      <w:rFonts w:ascii="Tahoma" w:hAnsi="Tahoma" w:cs="Tahoma"/>
                      <w:sz w:val="16"/>
                      <w:szCs w:val="16"/>
                      <w:lang w:val="en-US"/>
                    </w:rPr>
                    <w:t>EMCP 3.3</w:t>
                  </w:r>
                </w:p>
              </w:tc>
              <w:tc>
                <w:tcPr>
                  <w:tcW w:w="3116" w:type="dxa"/>
                  <w:tcBorders>
                    <w:top w:val="nil"/>
                    <w:left w:val="nil"/>
                    <w:bottom w:val="single" w:sz="8" w:space="0" w:color="auto"/>
                    <w:right w:val="single" w:sz="8" w:space="0" w:color="auto"/>
                  </w:tcBorders>
                  <w:shd w:val="clear" w:color="auto" w:fill="auto"/>
                  <w:vAlign w:val="bottom"/>
                  <w:hideMark/>
                </w:tcPr>
                <w:p w14:paraId="6D0A9706" w14:textId="77777777" w:rsidR="00AD663A" w:rsidRPr="00B15301" w:rsidRDefault="00AD663A" w:rsidP="00AD663A">
                  <w:pPr>
                    <w:rPr>
                      <w:rFonts w:ascii="Tahoma" w:hAnsi="Tahoma" w:cs="Tahoma"/>
                      <w:sz w:val="16"/>
                      <w:szCs w:val="16"/>
                    </w:rPr>
                  </w:pPr>
                  <w:r w:rsidRPr="00B15301">
                    <w:rPr>
                      <w:rFonts w:ascii="Tahoma" w:hAnsi="Tahoma" w:cs="Tahoma"/>
                      <w:sz w:val="16"/>
                      <w:szCs w:val="16"/>
                    </w:rPr>
                    <w:t>ELEMENTOS DE PROTECCION Y SEÑALIZACION</w:t>
                  </w:r>
                </w:p>
              </w:tc>
            </w:tr>
            <w:tr w:rsidR="00AD663A" w:rsidRPr="00B15301" w14:paraId="6562742A" w14:textId="77777777" w:rsidTr="002B773E">
              <w:trPr>
                <w:trHeight w:val="172"/>
                <w:jc w:val="center"/>
              </w:trPr>
              <w:tc>
                <w:tcPr>
                  <w:tcW w:w="1454" w:type="dxa"/>
                  <w:vMerge w:val="restart"/>
                  <w:tcBorders>
                    <w:top w:val="nil"/>
                    <w:left w:val="single" w:sz="8" w:space="0" w:color="auto"/>
                    <w:right w:val="single" w:sz="8" w:space="0" w:color="auto"/>
                  </w:tcBorders>
                  <w:shd w:val="clear" w:color="auto" w:fill="auto"/>
                  <w:vAlign w:val="center"/>
                </w:tcPr>
                <w:p w14:paraId="161D8987" w14:textId="77777777" w:rsidR="00AD663A" w:rsidRPr="00B15301" w:rsidRDefault="00AD663A" w:rsidP="00AD663A">
                  <w:pPr>
                    <w:jc w:val="center"/>
                    <w:rPr>
                      <w:rFonts w:ascii="Tahoma" w:hAnsi="Tahoma" w:cs="Tahoma"/>
                      <w:sz w:val="16"/>
                      <w:szCs w:val="16"/>
                    </w:rPr>
                  </w:pPr>
                  <w:r w:rsidRPr="00B15301">
                    <w:rPr>
                      <w:rFonts w:ascii="Tahoma" w:hAnsi="Tahoma" w:cs="Tahoma"/>
                      <w:sz w:val="16"/>
                      <w:szCs w:val="16"/>
                    </w:rPr>
                    <w:t>BAH02</w:t>
                  </w:r>
                </w:p>
                <w:p w14:paraId="0631C056" w14:textId="77777777" w:rsidR="00AD663A" w:rsidRPr="00B15301" w:rsidRDefault="00AD663A" w:rsidP="00AD663A">
                  <w:pPr>
                    <w:jc w:val="center"/>
                    <w:rPr>
                      <w:rFonts w:ascii="Tahoma" w:hAnsi="Tahoma" w:cs="Tahoma"/>
                      <w:sz w:val="16"/>
                      <w:szCs w:val="16"/>
                    </w:rPr>
                  </w:pPr>
                  <w:r w:rsidRPr="00B15301">
                    <w:rPr>
                      <w:rFonts w:ascii="Tahoma" w:hAnsi="Tahoma" w:cs="Tahoma"/>
                      <w:sz w:val="16"/>
                      <w:szCs w:val="16"/>
                    </w:rPr>
                    <w:t>BAH07</w:t>
                  </w:r>
                </w:p>
                <w:p w14:paraId="3DAC50E0" w14:textId="77777777" w:rsidR="00AD663A" w:rsidRPr="00B15301" w:rsidRDefault="00AD663A" w:rsidP="00AD663A">
                  <w:pPr>
                    <w:jc w:val="center"/>
                    <w:rPr>
                      <w:rFonts w:ascii="Tahoma" w:hAnsi="Tahoma" w:cs="Tahoma"/>
                      <w:sz w:val="16"/>
                      <w:szCs w:val="16"/>
                    </w:rPr>
                  </w:pPr>
                  <w:r w:rsidRPr="00B15301">
                    <w:rPr>
                      <w:rFonts w:ascii="Tahoma" w:hAnsi="Tahoma" w:cs="Tahoma"/>
                      <w:sz w:val="16"/>
                      <w:szCs w:val="16"/>
                    </w:rPr>
                    <w:t>BAH11</w:t>
                  </w:r>
                </w:p>
                <w:p w14:paraId="16A76C9B" w14:textId="77777777" w:rsidR="00AD663A" w:rsidRPr="00B15301" w:rsidRDefault="00AD663A" w:rsidP="00AD663A">
                  <w:pPr>
                    <w:jc w:val="center"/>
                    <w:rPr>
                      <w:rFonts w:ascii="Tahoma" w:hAnsi="Tahoma" w:cs="Tahoma"/>
                      <w:sz w:val="16"/>
                      <w:szCs w:val="16"/>
                    </w:rPr>
                  </w:pPr>
                  <w:r w:rsidRPr="00B15301">
                    <w:rPr>
                      <w:rFonts w:ascii="Tahoma" w:hAnsi="Tahoma" w:cs="Tahoma"/>
                      <w:sz w:val="16"/>
                      <w:szCs w:val="16"/>
                    </w:rPr>
                    <w:t>BAH14</w:t>
                  </w:r>
                  <w:r w:rsidRPr="00B15301">
                    <w:rPr>
                      <w:rFonts w:ascii="Tahoma" w:hAnsi="Tahoma" w:cs="Tahoma"/>
                      <w:sz w:val="16"/>
                      <w:szCs w:val="16"/>
                    </w:rPr>
                    <w:br/>
                    <w:t>BAH12</w:t>
                  </w:r>
                </w:p>
                <w:p w14:paraId="2FFE37DF" w14:textId="77777777" w:rsidR="00AD663A" w:rsidRPr="00B15301" w:rsidRDefault="00AD663A" w:rsidP="00AD663A">
                  <w:pPr>
                    <w:jc w:val="center"/>
                    <w:rPr>
                      <w:rFonts w:ascii="Tahoma" w:hAnsi="Tahoma" w:cs="Tahoma"/>
                      <w:sz w:val="16"/>
                      <w:szCs w:val="16"/>
                    </w:rPr>
                  </w:pPr>
                  <w:r w:rsidRPr="00B15301">
                    <w:rPr>
                      <w:rFonts w:ascii="Tahoma" w:hAnsi="Tahoma" w:cs="Tahoma"/>
                      <w:sz w:val="16"/>
                      <w:szCs w:val="16"/>
                    </w:rPr>
                    <w:t>BAH15</w:t>
                  </w:r>
                </w:p>
                <w:p w14:paraId="46B23D61" w14:textId="77777777" w:rsidR="00AD663A" w:rsidRPr="00B15301" w:rsidRDefault="00AD663A" w:rsidP="00AD663A">
                  <w:pPr>
                    <w:jc w:val="center"/>
                    <w:rPr>
                      <w:rFonts w:ascii="Tahoma" w:hAnsi="Tahoma" w:cs="Tahoma"/>
                      <w:sz w:val="16"/>
                      <w:szCs w:val="16"/>
                    </w:rPr>
                  </w:pPr>
                  <w:r w:rsidRPr="00B15301">
                    <w:rPr>
                      <w:rFonts w:ascii="Tahoma" w:hAnsi="Tahoma" w:cs="Tahoma"/>
                      <w:sz w:val="16"/>
                      <w:szCs w:val="16"/>
                    </w:rPr>
                    <w:t>BAH16</w:t>
                  </w:r>
                </w:p>
              </w:tc>
              <w:tc>
                <w:tcPr>
                  <w:tcW w:w="2700" w:type="dxa"/>
                  <w:tcBorders>
                    <w:top w:val="nil"/>
                    <w:left w:val="nil"/>
                    <w:bottom w:val="single" w:sz="8" w:space="0" w:color="auto"/>
                    <w:right w:val="single" w:sz="4" w:space="0" w:color="auto"/>
                  </w:tcBorders>
                  <w:shd w:val="clear" w:color="auto" w:fill="auto"/>
                  <w:noWrap/>
                  <w:vAlign w:val="bottom"/>
                </w:tcPr>
                <w:p w14:paraId="3EE98423" w14:textId="77777777" w:rsidR="00AD663A" w:rsidRPr="00B15301" w:rsidRDefault="00AD663A" w:rsidP="00AD663A">
                  <w:pPr>
                    <w:rPr>
                      <w:rFonts w:ascii="Tahoma" w:hAnsi="Tahoma" w:cs="Tahoma"/>
                      <w:sz w:val="16"/>
                      <w:szCs w:val="16"/>
                      <w:lang w:val="en-US"/>
                    </w:rPr>
                  </w:pPr>
                  <w:proofErr w:type="spellStart"/>
                  <w:r w:rsidRPr="00B15301">
                    <w:rPr>
                      <w:rFonts w:ascii="Tahoma" w:hAnsi="Tahoma" w:cs="Tahoma"/>
                      <w:sz w:val="16"/>
                      <w:szCs w:val="16"/>
                      <w:lang w:val="en-US"/>
                    </w:rPr>
                    <w:t>Modelo</w:t>
                  </w:r>
                  <w:proofErr w:type="spellEnd"/>
                  <w:r w:rsidRPr="00B15301">
                    <w:rPr>
                      <w:rFonts w:ascii="Tahoma" w:hAnsi="Tahoma" w:cs="Tahoma"/>
                      <w:sz w:val="16"/>
                      <w:szCs w:val="16"/>
                      <w:lang w:val="en-US"/>
                    </w:rPr>
                    <w:t xml:space="preserve"> 3516B -3516B HD </w:t>
                  </w:r>
                </w:p>
              </w:tc>
              <w:tc>
                <w:tcPr>
                  <w:tcW w:w="3116" w:type="dxa"/>
                  <w:tcBorders>
                    <w:top w:val="nil"/>
                    <w:left w:val="nil"/>
                    <w:bottom w:val="single" w:sz="8" w:space="0" w:color="auto"/>
                    <w:right w:val="single" w:sz="8" w:space="0" w:color="auto"/>
                  </w:tcBorders>
                  <w:shd w:val="clear" w:color="auto" w:fill="auto"/>
                  <w:vAlign w:val="bottom"/>
                </w:tcPr>
                <w:p w14:paraId="1F7EFAA6" w14:textId="77777777" w:rsidR="00AD663A" w:rsidRPr="00B15301" w:rsidRDefault="00AD663A" w:rsidP="00AD663A">
                  <w:pPr>
                    <w:rPr>
                      <w:rFonts w:ascii="Tahoma" w:hAnsi="Tahoma" w:cs="Tahoma"/>
                      <w:sz w:val="16"/>
                      <w:szCs w:val="16"/>
                      <w:lang w:val="en-US"/>
                    </w:rPr>
                  </w:pPr>
                  <w:r w:rsidRPr="00B15301">
                    <w:rPr>
                      <w:rFonts w:ascii="Tahoma" w:hAnsi="Tahoma" w:cs="Tahoma"/>
                      <w:sz w:val="16"/>
                      <w:szCs w:val="16"/>
                      <w:lang w:val="en-US"/>
                    </w:rPr>
                    <w:t>EASYGEN  3200 5/P1</w:t>
                  </w:r>
                </w:p>
              </w:tc>
            </w:tr>
            <w:tr w:rsidR="00AD663A" w:rsidRPr="00B15301" w14:paraId="523E65D3" w14:textId="77777777" w:rsidTr="002B773E">
              <w:trPr>
                <w:trHeight w:val="286"/>
                <w:jc w:val="center"/>
              </w:trPr>
              <w:tc>
                <w:tcPr>
                  <w:tcW w:w="1454" w:type="dxa"/>
                  <w:vMerge/>
                  <w:tcBorders>
                    <w:left w:val="single" w:sz="8" w:space="0" w:color="auto"/>
                    <w:right w:val="single" w:sz="8" w:space="0" w:color="auto"/>
                  </w:tcBorders>
                  <w:shd w:val="clear" w:color="auto" w:fill="auto"/>
                  <w:vAlign w:val="center"/>
                </w:tcPr>
                <w:p w14:paraId="0D0F6280" w14:textId="77777777" w:rsidR="00AD663A" w:rsidRPr="00B15301" w:rsidRDefault="00AD663A" w:rsidP="00AD663A">
                  <w:pPr>
                    <w:rPr>
                      <w:rFonts w:ascii="Tahoma" w:hAnsi="Tahoma" w:cs="Tahoma"/>
                      <w:sz w:val="16"/>
                      <w:szCs w:val="16"/>
                      <w:lang w:val="en-US"/>
                    </w:rPr>
                  </w:pPr>
                </w:p>
              </w:tc>
              <w:tc>
                <w:tcPr>
                  <w:tcW w:w="2700" w:type="dxa"/>
                  <w:tcBorders>
                    <w:top w:val="nil"/>
                    <w:left w:val="nil"/>
                    <w:bottom w:val="single" w:sz="8" w:space="0" w:color="auto"/>
                    <w:right w:val="single" w:sz="4" w:space="0" w:color="auto"/>
                  </w:tcBorders>
                  <w:shd w:val="clear" w:color="auto" w:fill="auto"/>
                  <w:noWrap/>
                  <w:vAlign w:val="bottom"/>
                </w:tcPr>
                <w:p w14:paraId="224289EA" w14:textId="77777777" w:rsidR="00AD663A" w:rsidRPr="00B15301" w:rsidRDefault="00AD663A" w:rsidP="00AD663A">
                  <w:pPr>
                    <w:rPr>
                      <w:rFonts w:ascii="Tahoma" w:hAnsi="Tahoma" w:cs="Tahoma"/>
                      <w:sz w:val="16"/>
                      <w:szCs w:val="16"/>
                      <w:lang w:val="en-US"/>
                    </w:rPr>
                  </w:pPr>
                  <w:r w:rsidRPr="00B15301">
                    <w:rPr>
                      <w:rFonts w:ascii="Tahoma" w:hAnsi="Tahoma" w:cs="Tahoma"/>
                      <w:sz w:val="16"/>
                      <w:szCs w:val="16"/>
                      <w:lang w:val="en-US"/>
                    </w:rPr>
                    <w:t>ADEM III</w:t>
                  </w:r>
                </w:p>
              </w:tc>
              <w:tc>
                <w:tcPr>
                  <w:tcW w:w="3116" w:type="dxa"/>
                  <w:tcBorders>
                    <w:top w:val="nil"/>
                    <w:left w:val="nil"/>
                    <w:bottom w:val="single" w:sz="8" w:space="0" w:color="auto"/>
                    <w:right w:val="single" w:sz="8" w:space="0" w:color="auto"/>
                  </w:tcBorders>
                  <w:shd w:val="clear" w:color="auto" w:fill="auto"/>
                  <w:vAlign w:val="bottom"/>
                </w:tcPr>
                <w:p w14:paraId="6DB19F6F" w14:textId="77777777" w:rsidR="00AD663A" w:rsidRPr="00B15301" w:rsidRDefault="00AD663A" w:rsidP="00AD663A">
                  <w:pPr>
                    <w:rPr>
                      <w:rFonts w:ascii="Tahoma" w:hAnsi="Tahoma" w:cs="Tahoma"/>
                      <w:sz w:val="16"/>
                      <w:szCs w:val="16"/>
                      <w:lang w:val="en-US"/>
                    </w:rPr>
                  </w:pPr>
                  <w:r w:rsidRPr="00B15301">
                    <w:rPr>
                      <w:rFonts w:ascii="Tahoma" w:hAnsi="Tahoma" w:cs="Tahoma"/>
                      <w:sz w:val="16"/>
                      <w:szCs w:val="16"/>
                      <w:lang w:val="en-US"/>
                    </w:rPr>
                    <w:t>MEDIDOR DE ENERGIA ION</w:t>
                  </w:r>
                </w:p>
              </w:tc>
            </w:tr>
            <w:tr w:rsidR="00AD663A" w:rsidRPr="00B15301" w14:paraId="1A4E3098" w14:textId="77777777" w:rsidTr="002B773E">
              <w:trPr>
                <w:trHeight w:val="76"/>
                <w:jc w:val="center"/>
              </w:trPr>
              <w:tc>
                <w:tcPr>
                  <w:tcW w:w="1454" w:type="dxa"/>
                  <w:vMerge/>
                  <w:tcBorders>
                    <w:left w:val="single" w:sz="8" w:space="0" w:color="auto"/>
                    <w:bottom w:val="single" w:sz="8" w:space="0" w:color="000000"/>
                    <w:right w:val="single" w:sz="8" w:space="0" w:color="auto"/>
                  </w:tcBorders>
                  <w:vAlign w:val="center"/>
                </w:tcPr>
                <w:p w14:paraId="3ED53D46" w14:textId="77777777" w:rsidR="00AD663A" w:rsidRPr="00B15301" w:rsidRDefault="00AD663A" w:rsidP="00AD663A">
                  <w:pPr>
                    <w:rPr>
                      <w:rFonts w:ascii="Tahoma" w:hAnsi="Tahoma" w:cs="Tahoma"/>
                      <w:sz w:val="16"/>
                      <w:szCs w:val="16"/>
                      <w:lang w:val="en-US"/>
                    </w:rPr>
                  </w:pPr>
                </w:p>
              </w:tc>
              <w:tc>
                <w:tcPr>
                  <w:tcW w:w="2700" w:type="dxa"/>
                  <w:tcBorders>
                    <w:top w:val="nil"/>
                    <w:left w:val="nil"/>
                    <w:bottom w:val="single" w:sz="8" w:space="0" w:color="auto"/>
                    <w:right w:val="single" w:sz="4" w:space="0" w:color="auto"/>
                  </w:tcBorders>
                  <w:shd w:val="clear" w:color="auto" w:fill="auto"/>
                  <w:noWrap/>
                  <w:vAlign w:val="bottom"/>
                </w:tcPr>
                <w:p w14:paraId="159C764E" w14:textId="77777777" w:rsidR="00AD663A" w:rsidRPr="00B15301" w:rsidRDefault="00AD663A" w:rsidP="00AD663A">
                  <w:pPr>
                    <w:rPr>
                      <w:rFonts w:ascii="Tahoma" w:hAnsi="Tahoma" w:cs="Tahoma"/>
                      <w:sz w:val="16"/>
                      <w:szCs w:val="16"/>
                      <w:lang w:val="en-US"/>
                    </w:rPr>
                  </w:pPr>
                  <w:r w:rsidRPr="00B15301">
                    <w:rPr>
                      <w:rFonts w:ascii="Tahoma" w:hAnsi="Tahoma" w:cs="Tahoma"/>
                      <w:sz w:val="16"/>
                      <w:szCs w:val="16"/>
                      <w:lang w:val="en-US"/>
                    </w:rPr>
                    <w:t>EMCP 4.2</w:t>
                  </w:r>
                </w:p>
              </w:tc>
              <w:tc>
                <w:tcPr>
                  <w:tcW w:w="3116" w:type="dxa"/>
                  <w:tcBorders>
                    <w:top w:val="nil"/>
                    <w:left w:val="nil"/>
                    <w:bottom w:val="single" w:sz="8" w:space="0" w:color="auto"/>
                    <w:right w:val="single" w:sz="8" w:space="0" w:color="auto"/>
                  </w:tcBorders>
                  <w:shd w:val="clear" w:color="auto" w:fill="auto"/>
                  <w:vAlign w:val="bottom"/>
                </w:tcPr>
                <w:p w14:paraId="2E7359F1" w14:textId="77777777" w:rsidR="00AD663A" w:rsidRPr="00B15301" w:rsidRDefault="00AD663A" w:rsidP="00AD663A">
                  <w:pPr>
                    <w:rPr>
                      <w:rFonts w:ascii="Tahoma" w:hAnsi="Tahoma" w:cs="Tahoma"/>
                      <w:sz w:val="16"/>
                      <w:szCs w:val="16"/>
                    </w:rPr>
                  </w:pPr>
                  <w:r w:rsidRPr="00B15301">
                    <w:rPr>
                      <w:rFonts w:ascii="Tahoma" w:hAnsi="Tahoma" w:cs="Tahoma"/>
                      <w:sz w:val="16"/>
                      <w:szCs w:val="16"/>
                    </w:rPr>
                    <w:t>ELEMENTOS DE PROTECCION Y SEÑALIZACION</w:t>
                  </w:r>
                </w:p>
              </w:tc>
            </w:tr>
            <w:tr w:rsidR="00AD663A" w:rsidRPr="00B15301" w14:paraId="4AB1AE99" w14:textId="77777777" w:rsidTr="002B773E">
              <w:trPr>
                <w:trHeight w:val="113"/>
                <w:jc w:val="center"/>
              </w:trPr>
              <w:tc>
                <w:tcPr>
                  <w:tcW w:w="1454" w:type="dxa"/>
                  <w:vMerge w:val="restart"/>
                  <w:tcBorders>
                    <w:top w:val="nil"/>
                    <w:left w:val="single" w:sz="8" w:space="0" w:color="auto"/>
                    <w:bottom w:val="single" w:sz="8" w:space="0" w:color="000000"/>
                    <w:right w:val="single" w:sz="8" w:space="0" w:color="auto"/>
                  </w:tcBorders>
                  <w:shd w:val="clear" w:color="auto" w:fill="auto"/>
                  <w:vAlign w:val="center"/>
                  <w:hideMark/>
                </w:tcPr>
                <w:p w14:paraId="44AAF9FB" w14:textId="77777777" w:rsidR="00AD663A" w:rsidRPr="00B15301" w:rsidRDefault="00AD663A" w:rsidP="00AD663A">
                  <w:pPr>
                    <w:jc w:val="center"/>
                    <w:rPr>
                      <w:rFonts w:ascii="Tahoma" w:hAnsi="Tahoma" w:cs="Tahoma"/>
                      <w:sz w:val="16"/>
                      <w:szCs w:val="16"/>
                      <w:lang w:val="en-US"/>
                    </w:rPr>
                  </w:pPr>
                  <w:r w:rsidRPr="00B15301">
                    <w:rPr>
                      <w:rFonts w:ascii="Tahoma" w:hAnsi="Tahoma" w:cs="Tahoma"/>
                      <w:sz w:val="16"/>
                      <w:szCs w:val="16"/>
                      <w:lang w:val="en-US"/>
                    </w:rPr>
                    <w:t>BAH04</w:t>
                  </w:r>
                </w:p>
                <w:p w14:paraId="6E44E5F3" w14:textId="77777777" w:rsidR="00AD663A" w:rsidRPr="00B15301" w:rsidRDefault="00AD663A" w:rsidP="00AD663A">
                  <w:pPr>
                    <w:jc w:val="center"/>
                    <w:rPr>
                      <w:rFonts w:ascii="Tahoma" w:hAnsi="Tahoma" w:cs="Tahoma"/>
                      <w:sz w:val="16"/>
                      <w:szCs w:val="16"/>
                      <w:lang w:val="en-US"/>
                    </w:rPr>
                  </w:pPr>
                  <w:r w:rsidRPr="00B15301">
                    <w:rPr>
                      <w:rFonts w:ascii="Tahoma" w:hAnsi="Tahoma" w:cs="Tahoma"/>
                      <w:sz w:val="16"/>
                      <w:szCs w:val="16"/>
                      <w:lang w:val="en-US"/>
                    </w:rPr>
                    <w:t>BAH08</w:t>
                  </w:r>
                </w:p>
                <w:p w14:paraId="64369E53" w14:textId="77777777" w:rsidR="00AD663A" w:rsidRPr="00B15301" w:rsidRDefault="00AD663A" w:rsidP="00AD663A">
                  <w:pPr>
                    <w:jc w:val="center"/>
                    <w:rPr>
                      <w:rFonts w:ascii="Tahoma" w:hAnsi="Tahoma" w:cs="Tahoma"/>
                      <w:sz w:val="16"/>
                      <w:szCs w:val="16"/>
                      <w:lang w:val="en-US"/>
                    </w:rPr>
                  </w:pPr>
                  <w:r w:rsidRPr="00B15301">
                    <w:rPr>
                      <w:rFonts w:ascii="Tahoma" w:hAnsi="Tahoma" w:cs="Tahoma"/>
                      <w:sz w:val="16"/>
                      <w:szCs w:val="16"/>
                      <w:lang w:val="en-US"/>
                    </w:rPr>
                    <w:t>BAH09</w:t>
                  </w:r>
                  <w:r w:rsidRPr="00B15301">
                    <w:rPr>
                      <w:rFonts w:ascii="Tahoma" w:hAnsi="Tahoma" w:cs="Tahoma"/>
                      <w:sz w:val="16"/>
                      <w:szCs w:val="16"/>
                      <w:lang w:val="en-US"/>
                    </w:rPr>
                    <w:br/>
                    <w:t>BAH10</w:t>
                  </w:r>
                </w:p>
              </w:tc>
              <w:tc>
                <w:tcPr>
                  <w:tcW w:w="2700" w:type="dxa"/>
                  <w:tcBorders>
                    <w:top w:val="nil"/>
                    <w:left w:val="nil"/>
                    <w:bottom w:val="single" w:sz="4" w:space="0" w:color="auto"/>
                    <w:right w:val="single" w:sz="4" w:space="0" w:color="auto"/>
                  </w:tcBorders>
                  <w:shd w:val="clear" w:color="auto" w:fill="auto"/>
                  <w:noWrap/>
                  <w:vAlign w:val="bottom"/>
                  <w:hideMark/>
                </w:tcPr>
                <w:p w14:paraId="1E64CA85" w14:textId="77777777" w:rsidR="00AD663A" w:rsidRPr="00B15301" w:rsidRDefault="00AD663A" w:rsidP="00AD663A">
                  <w:pPr>
                    <w:rPr>
                      <w:rFonts w:ascii="Tahoma" w:hAnsi="Tahoma" w:cs="Tahoma"/>
                      <w:sz w:val="16"/>
                      <w:szCs w:val="16"/>
                      <w:lang w:val="en-US"/>
                    </w:rPr>
                  </w:pPr>
                  <w:proofErr w:type="spellStart"/>
                  <w:r w:rsidRPr="00B15301">
                    <w:rPr>
                      <w:rFonts w:ascii="Tahoma" w:hAnsi="Tahoma" w:cs="Tahoma"/>
                      <w:sz w:val="16"/>
                      <w:szCs w:val="16"/>
                      <w:lang w:val="en-US"/>
                    </w:rPr>
                    <w:t>Modelo</w:t>
                  </w:r>
                  <w:proofErr w:type="spellEnd"/>
                  <w:r w:rsidRPr="00B15301">
                    <w:rPr>
                      <w:rFonts w:ascii="Tahoma" w:hAnsi="Tahoma" w:cs="Tahoma"/>
                      <w:sz w:val="16"/>
                      <w:szCs w:val="16"/>
                      <w:lang w:val="en-US"/>
                    </w:rPr>
                    <w:t xml:space="preserve"> 3512B </w:t>
                  </w:r>
                </w:p>
              </w:tc>
              <w:tc>
                <w:tcPr>
                  <w:tcW w:w="3116" w:type="dxa"/>
                  <w:tcBorders>
                    <w:top w:val="nil"/>
                    <w:left w:val="nil"/>
                    <w:bottom w:val="single" w:sz="4" w:space="0" w:color="auto"/>
                    <w:right w:val="single" w:sz="8" w:space="0" w:color="auto"/>
                  </w:tcBorders>
                  <w:shd w:val="clear" w:color="auto" w:fill="auto"/>
                  <w:noWrap/>
                  <w:vAlign w:val="bottom"/>
                  <w:hideMark/>
                </w:tcPr>
                <w:p w14:paraId="1BBA072B" w14:textId="77777777" w:rsidR="00AD663A" w:rsidRPr="00B15301" w:rsidRDefault="00AD663A" w:rsidP="00AD663A">
                  <w:pPr>
                    <w:rPr>
                      <w:rFonts w:ascii="Tahoma" w:hAnsi="Tahoma" w:cs="Tahoma"/>
                      <w:sz w:val="16"/>
                      <w:szCs w:val="16"/>
                      <w:lang w:val="en-US"/>
                    </w:rPr>
                  </w:pPr>
                  <w:r w:rsidRPr="00B15301">
                    <w:rPr>
                      <w:rFonts w:ascii="Tahoma" w:hAnsi="Tahoma" w:cs="Tahoma"/>
                      <w:sz w:val="16"/>
                      <w:szCs w:val="16"/>
                      <w:lang w:val="en-US"/>
                    </w:rPr>
                    <w:t>EASYGEN  3200 5/P1</w:t>
                  </w:r>
                </w:p>
              </w:tc>
            </w:tr>
            <w:tr w:rsidR="00AD663A" w:rsidRPr="00B15301" w14:paraId="7C4E4EBA" w14:textId="77777777" w:rsidTr="002B773E">
              <w:trPr>
                <w:trHeight w:val="127"/>
                <w:jc w:val="center"/>
              </w:trPr>
              <w:tc>
                <w:tcPr>
                  <w:tcW w:w="1454" w:type="dxa"/>
                  <w:vMerge/>
                  <w:tcBorders>
                    <w:top w:val="nil"/>
                    <w:left w:val="single" w:sz="8" w:space="0" w:color="auto"/>
                    <w:bottom w:val="single" w:sz="8" w:space="0" w:color="000000"/>
                    <w:right w:val="single" w:sz="8" w:space="0" w:color="auto"/>
                  </w:tcBorders>
                  <w:vAlign w:val="center"/>
                  <w:hideMark/>
                </w:tcPr>
                <w:p w14:paraId="1D840358" w14:textId="77777777" w:rsidR="00AD663A" w:rsidRPr="00B15301" w:rsidRDefault="00AD663A" w:rsidP="00AD663A">
                  <w:pPr>
                    <w:rPr>
                      <w:rFonts w:ascii="Tahoma" w:hAnsi="Tahoma" w:cs="Tahoma"/>
                      <w:sz w:val="16"/>
                      <w:szCs w:val="16"/>
                      <w:lang w:val="en-US"/>
                    </w:rPr>
                  </w:pPr>
                </w:p>
              </w:tc>
              <w:tc>
                <w:tcPr>
                  <w:tcW w:w="2700" w:type="dxa"/>
                  <w:tcBorders>
                    <w:top w:val="nil"/>
                    <w:left w:val="nil"/>
                    <w:bottom w:val="single" w:sz="4" w:space="0" w:color="auto"/>
                    <w:right w:val="single" w:sz="4" w:space="0" w:color="auto"/>
                  </w:tcBorders>
                  <w:shd w:val="clear" w:color="auto" w:fill="auto"/>
                  <w:noWrap/>
                  <w:vAlign w:val="bottom"/>
                  <w:hideMark/>
                </w:tcPr>
                <w:p w14:paraId="6C80FFB0" w14:textId="77777777" w:rsidR="00AD663A" w:rsidRPr="00B15301" w:rsidRDefault="00AD663A" w:rsidP="00AD663A">
                  <w:pPr>
                    <w:rPr>
                      <w:rFonts w:ascii="Tahoma" w:hAnsi="Tahoma" w:cs="Tahoma"/>
                      <w:sz w:val="16"/>
                      <w:szCs w:val="16"/>
                      <w:lang w:val="en-US"/>
                    </w:rPr>
                  </w:pPr>
                  <w:r w:rsidRPr="00B15301">
                    <w:rPr>
                      <w:rFonts w:ascii="Tahoma" w:hAnsi="Tahoma" w:cs="Tahoma"/>
                      <w:sz w:val="16"/>
                      <w:szCs w:val="16"/>
                      <w:lang w:val="en-US"/>
                    </w:rPr>
                    <w:t>ADEM II</w:t>
                  </w:r>
                </w:p>
              </w:tc>
              <w:tc>
                <w:tcPr>
                  <w:tcW w:w="3116" w:type="dxa"/>
                  <w:tcBorders>
                    <w:top w:val="nil"/>
                    <w:left w:val="nil"/>
                    <w:bottom w:val="single" w:sz="4" w:space="0" w:color="auto"/>
                    <w:right w:val="single" w:sz="8" w:space="0" w:color="auto"/>
                  </w:tcBorders>
                  <w:shd w:val="clear" w:color="auto" w:fill="auto"/>
                  <w:vAlign w:val="bottom"/>
                  <w:hideMark/>
                </w:tcPr>
                <w:p w14:paraId="2BDDF009" w14:textId="77777777" w:rsidR="00AD663A" w:rsidRPr="00B15301" w:rsidRDefault="00AD663A" w:rsidP="00AD663A">
                  <w:pPr>
                    <w:rPr>
                      <w:rFonts w:ascii="Tahoma" w:hAnsi="Tahoma" w:cs="Tahoma"/>
                      <w:sz w:val="16"/>
                      <w:szCs w:val="16"/>
                      <w:lang w:val="en-US"/>
                    </w:rPr>
                  </w:pPr>
                  <w:r w:rsidRPr="00B15301">
                    <w:rPr>
                      <w:rFonts w:ascii="Tahoma" w:hAnsi="Tahoma" w:cs="Tahoma"/>
                      <w:sz w:val="16"/>
                      <w:szCs w:val="16"/>
                      <w:lang w:val="en-US"/>
                    </w:rPr>
                    <w:t>MEDIDOR DE ENERGIA ION</w:t>
                  </w:r>
                </w:p>
              </w:tc>
            </w:tr>
            <w:tr w:rsidR="00AD663A" w:rsidRPr="00B15301" w14:paraId="095B7BFA" w14:textId="77777777" w:rsidTr="002B773E">
              <w:trPr>
                <w:trHeight w:val="228"/>
                <w:jc w:val="center"/>
              </w:trPr>
              <w:tc>
                <w:tcPr>
                  <w:tcW w:w="1454" w:type="dxa"/>
                  <w:vMerge/>
                  <w:tcBorders>
                    <w:top w:val="nil"/>
                    <w:left w:val="single" w:sz="8" w:space="0" w:color="auto"/>
                    <w:bottom w:val="single" w:sz="4" w:space="0" w:color="auto"/>
                    <w:right w:val="single" w:sz="8" w:space="0" w:color="auto"/>
                  </w:tcBorders>
                  <w:vAlign w:val="center"/>
                  <w:hideMark/>
                </w:tcPr>
                <w:p w14:paraId="632F1E05" w14:textId="77777777" w:rsidR="00AD663A" w:rsidRPr="00B15301" w:rsidRDefault="00AD663A" w:rsidP="00AD663A">
                  <w:pPr>
                    <w:rPr>
                      <w:rFonts w:ascii="Tahoma" w:hAnsi="Tahoma" w:cs="Tahoma"/>
                      <w:sz w:val="16"/>
                      <w:szCs w:val="16"/>
                      <w:lang w:val="en-US"/>
                    </w:rPr>
                  </w:pPr>
                </w:p>
              </w:tc>
              <w:tc>
                <w:tcPr>
                  <w:tcW w:w="2700" w:type="dxa"/>
                  <w:tcBorders>
                    <w:top w:val="nil"/>
                    <w:left w:val="nil"/>
                    <w:bottom w:val="single" w:sz="4" w:space="0" w:color="auto"/>
                    <w:right w:val="single" w:sz="4" w:space="0" w:color="auto"/>
                  </w:tcBorders>
                  <w:shd w:val="clear" w:color="auto" w:fill="auto"/>
                  <w:noWrap/>
                  <w:vAlign w:val="bottom"/>
                  <w:hideMark/>
                </w:tcPr>
                <w:p w14:paraId="219F87C0" w14:textId="77777777" w:rsidR="00AD663A" w:rsidRPr="00B15301" w:rsidRDefault="00AD663A" w:rsidP="00AD663A">
                  <w:pPr>
                    <w:rPr>
                      <w:rFonts w:ascii="Tahoma" w:hAnsi="Tahoma" w:cs="Tahoma"/>
                      <w:sz w:val="16"/>
                      <w:szCs w:val="16"/>
                      <w:vertAlign w:val="superscript"/>
                      <w:lang w:val="en-US"/>
                    </w:rPr>
                  </w:pPr>
                  <w:r w:rsidRPr="00B15301">
                    <w:rPr>
                      <w:rFonts w:ascii="Tahoma" w:hAnsi="Tahoma" w:cs="Tahoma"/>
                      <w:sz w:val="16"/>
                      <w:szCs w:val="16"/>
                      <w:lang w:val="en-US"/>
                    </w:rPr>
                    <w:t xml:space="preserve">EMCP II </w:t>
                  </w:r>
                  <w:r w:rsidRPr="00B15301">
                    <w:rPr>
                      <w:rFonts w:ascii="Tahoma" w:hAnsi="Tahoma" w:cs="Tahoma"/>
                      <w:sz w:val="16"/>
                      <w:szCs w:val="16"/>
                      <w:vertAlign w:val="superscript"/>
                      <w:lang w:val="en-US"/>
                    </w:rPr>
                    <w:t>+</w:t>
                  </w:r>
                </w:p>
              </w:tc>
              <w:tc>
                <w:tcPr>
                  <w:tcW w:w="3116" w:type="dxa"/>
                  <w:tcBorders>
                    <w:top w:val="nil"/>
                    <w:left w:val="nil"/>
                    <w:bottom w:val="single" w:sz="4" w:space="0" w:color="auto"/>
                    <w:right w:val="single" w:sz="8" w:space="0" w:color="auto"/>
                  </w:tcBorders>
                  <w:shd w:val="clear" w:color="auto" w:fill="auto"/>
                  <w:vAlign w:val="bottom"/>
                  <w:hideMark/>
                </w:tcPr>
                <w:p w14:paraId="002793BD" w14:textId="77777777" w:rsidR="00AD663A" w:rsidRPr="00B15301" w:rsidRDefault="00AD663A" w:rsidP="00AD663A">
                  <w:pPr>
                    <w:rPr>
                      <w:rFonts w:ascii="Tahoma" w:hAnsi="Tahoma" w:cs="Tahoma"/>
                      <w:sz w:val="16"/>
                      <w:szCs w:val="16"/>
                    </w:rPr>
                  </w:pPr>
                  <w:r w:rsidRPr="00B15301">
                    <w:rPr>
                      <w:rFonts w:ascii="Tahoma" w:hAnsi="Tahoma" w:cs="Tahoma"/>
                      <w:sz w:val="16"/>
                      <w:szCs w:val="16"/>
                    </w:rPr>
                    <w:t>ELEMENTOS DE PROTECCION Y SEÑALIZACION</w:t>
                  </w:r>
                </w:p>
              </w:tc>
            </w:tr>
            <w:tr w:rsidR="00AD663A" w:rsidRPr="00B15301" w14:paraId="71A2DC06" w14:textId="77777777" w:rsidTr="002B773E">
              <w:trPr>
                <w:trHeight w:val="228"/>
                <w:jc w:val="center"/>
              </w:trPr>
              <w:tc>
                <w:tcPr>
                  <w:tcW w:w="1454" w:type="dxa"/>
                  <w:vMerge w:val="restart"/>
                  <w:tcBorders>
                    <w:top w:val="single" w:sz="4" w:space="0" w:color="auto"/>
                    <w:left w:val="single" w:sz="8" w:space="0" w:color="auto"/>
                    <w:right w:val="single" w:sz="8" w:space="0" w:color="auto"/>
                  </w:tcBorders>
                  <w:vAlign w:val="center"/>
                </w:tcPr>
                <w:p w14:paraId="15AFCFC9" w14:textId="77777777" w:rsidR="00AD663A" w:rsidRPr="00B15301" w:rsidRDefault="00AD663A" w:rsidP="00AD663A">
                  <w:pPr>
                    <w:jc w:val="center"/>
                    <w:rPr>
                      <w:rFonts w:ascii="Tahoma" w:hAnsi="Tahoma" w:cs="Tahoma"/>
                      <w:sz w:val="16"/>
                      <w:szCs w:val="16"/>
                      <w:lang w:val="en-US"/>
                    </w:rPr>
                  </w:pPr>
                  <w:r w:rsidRPr="00B15301">
                    <w:rPr>
                      <w:rFonts w:ascii="Tahoma" w:hAnsi="Tahoma" w:cs="Tahoma"/>
                      <w:sz w:val="16"/>
                      <w:szCs w:val="16"/>
                      <w:lang w:val="en-US"/>
                    </w:rPr>
                    <w:t>BAH13</w:t>
                  </w:r>
                </w:p>
                <w:p w14:paraId="14C30916" w14:textId="77777777" w:rsidR="00AD663A" w:rsidRPr="00B15301" w:rsidRDefault="00AD663A" w:rsidP="00AD663A">
                  <w:pPr>
                    <w:rPr>
                      <w:rFonts w:ascii="Tahoma" w:hAnsi="Tahoma" w:cs="Tahoma"/>
                      <w:sz w:val="16"/>
                      <w:szCs w:val="16"/>
                      <w:lang w:val="en-US"/>
                    </w:rPr>
                  </w:pPr>
                </w:p>
              </w:tc>
              <w:tc>
                <w:tcPr>
                  <w:tcW w:w="2700" w:type="dxa"/>
                  <w:tcBorders>
                    <w:top w:val="single" w:sz="4" w:space="0" w:color="auto"/>
                    <w:left w:val="nil"/>
                    <w:bottom w:val="single" w:sz="8" w:space="0" w:color="auto"/>
                    <w:right w:val="single" w:sz="4" w:space="0" w:color="auto"/>
                  </w:tcBorders>
                  <w:shd w:val="clear" w:color="auto" w:fill="auto"/>
                  <w:noWrap/>
                  <w:vAlign w:val="bottom"/>
                </w:tcPr>
                <w:p w14:paraId="194048A1" w14:textId="77777777" w:rsidR="00AD663A" w:rsidRPr="00B15301" w:rsidRDefault="00AD663A" w:rsidP="00AD663A">
                  <w:pPr>
                    <w:rPr>
                      <w:rFonts w:ascii="Tahoma" w:hAnsi="Tahoma" w:cs="Tahoma"/>
                      <w:sz w:val="16"/>
                      <w:szCs w:val="16"/>
                      <w:lang w:val="en-US"/>
                    </w:rPr>
                  </w:pPr>
                  <w:proofErr w:type="spellStart"/>
                  <w:r w:rsidRPr="00B15301">
                    <w:rPr>
                      <w:rFonts w:ascii="Tahoma" w:hAnsi="Tahoma" w:cs="Tahoma"/>
                      <w:sz w:val="16"/>
                      <w:szCs w:val="16"/>
                      <w:lang w:val="en-US"/>
                    </w:rPr>
                    <w:t>Modelo</w:t>
                  </w:r>
                  <w:proofErr w:type="spellEnd"/>
                  <w:r w:rsidRPr="00B15301">
                    <w:rPr>
                      <w:rFonts w:ascii="Tahoma" w:hAnsi="Tahoma" w:cs="Tahoma"/>
                      <w:sz w:val="16"/>
                      <w:szCs w:val="16"/>
                      <w:lang w:val="en-US"/>
                    </w:rPr>
                    <w:t xml:space="preserve"> 3512B </w:t>
                  </w:r>
                </w:p>
              </w:tc>
              <w:tc>
                <w:tcPr>
                  <w:tcW w:w="3116" w:type="dxa"/>
                  <w:tcBorders>
                    <w:top w:val="single" w:sz="4" w:space="0" w:color="auto"/>
                    <w:left w:val="nil"/>
                    <w:bottom w:val="single" w:sz="8" w:space="0" w:color="auto"/>
                    <w:right w:val="single" w:sz="8" w:space="0" w:color="auto"/>
                  </w:tcBorders>
                  <w:shd w:val="clear" w:color="auto" w:fill="auto"/>
                  <w:vAlign w:val="bottom"/>
                </w:tcPr>
                <w:p w14:paraId="522F0A16" w14:textId="77777777" w:rsidR="00AD663A" w:rsidRPr="00B15301" w:rsidRDefault="00AD663A" w:rsidP="00AD663A">
                  <w:pPr>
                    <w:rPr>
                      <w:rFonts w:ascii="Tahoma" w:hAnsi="Tahoma" w:cs="Tahoma"/>
                      <w:sz w:val="16"/>
                      <w:szCs w:val="16"/>
                      <w:lang w:val="en-US"/>
                    </w:rPr>
                  </w:pPr>
                  <w:r w:rsidRPr="00B15301">
                    <w:rPr>
                      <w:rFonts w:ascii="Tahoma" w:hAnsi="Tahoma" w:cs="Tahoma"/>
                      <w:sz w:val="16"/>
                      <w:szCs w:val="16"/>
                      <w:lang w:val="en-US"/>
                    </w:rPr>
                    <w:t>EASYGEN  3200 5/P1</w:t>
                  </w:r>
                </w:p>
              </w:tc>
            </w:tr>
            <w:tr w:rsidR="00AD663A" w:rsidRPr="00B15301" w14:paraId="5A45DC6B" w14:textId="77777777" w:rsidTr="002B773E">
              <w:trPr>
                <w:trHeight w:val="193"/>
                <w:jc w:val="center"/>
              </w:trPr>
              <w:tc>
                <w:tcPr>
                  <w:tcW w:w="1454" w:type="dxa"/>
                  <w:vMerge/>
                  <w:tcBorders>
                    <w:left w:val="single" w:sz="8" w:space="0" w:color="auto"/>
                    <w:right w:val="single" w:sz="8" w:space="0" w:color="auto"/>
                  </w:tcBorders>
                  <w:vAlign w:val="center"/>
                </w:tcPr>
                <w:p w14:paraId="0FDFB53D" w14:textId="77777777" w:rsidR="00AD663A" w:rsidRPr="00B15301" w:rsidRDefault="00AD663A" w:rsidP="00AD663A">
                  <w:pPr>
                    <w:jc w:val="center"/>
                    <w:rPr>
                      <w:rFonts w:ascii="Tahoma" w:hAnsi="Tahoma" w:cs="Tahoma"/>
                      <w:sz w:val="16"/>
                      <w:szCs w:val="16"/>
                      <w:lang w:val="en-US"/>
                    </w:rPr>
                  </w:pPr>
                </w:p>
              </w:tc>
              <w:tc>
                <w:tcPr>
                  <w:tcW w:w="2700" w:type="dxa"/>
                  <w:tcBorders>
                    <w:top w:val="single" w:sz="4" w:space="0" w:color="auto"/>
                    <w:left w:val="nil"/>
                    <w:bottom w:val="single" w:sz="8" w:space="0" w:color="auto"/>
                    <w:right w:val="single" w:sz="4" w:space="0" w:color="auto"/>
                  </w:tcBorders>
                  <w:shd w:val="clear" w:color="auto" w:fill="auto"/>
                  <w:noWrap/>
                  <w:vAlign w:val="bottom"/>
                </w:tcPr>
                <w:p w14:paraId="14389DBC" w14:textId="77777777" w:rsidR="00AD663A" w:rsidRPr="00B15301" w:rsidRDefault="00AD663A" w:rsidP="00AD663A">
                  <w:pPr>
                    <w:rPr>
                      <w:rFonts w:ascii="Tahoma" w:hAnsi="Tahoma" w:cs="Tahoma"/>
                      <w:sz w:val="16"/>
                      <w:szCs w:val="16"/>
                      <w:lang w:val="en-US"/>
                    </w:rPr>
                  </w:pPr>
                  <w:r w:rsidRPr="00B15301">
                    <w:rPr>
                      <w:rFonts w:ascii="Tahoma" w:hAnsi="Tahoma" w:cs="Tahoma"/>
                      <w:sz w:val="16"/>
                      <w:szCs w:val="16"/>
                      <w:lang w:val="en-US"/>
                    </w:rPr>
                    <w:t>ADEM III</w:t>
                  </w:r>
                </w:p>
              </w:tc>
              <w:tc>
                <w:tcPr>
                  <w:tcW w:w="3116" w:type="dxa"/>
                  <w:tcBorders>
                    <w:top w:val="single" w:sz="4" w:space="0" w:color="auto"/>
                    <w:left w:val="nil"/>
                    <w:bottom w:val="single" w:sz="8" w:space="0" w:color="auto"/>
                    <w:right w:val="single" w:sz="8" w:space="0" w:color="auto"/>
                  </w:tcBorders>
                  <w:shd w:val="clear" w:color="auto" w:fill="auto"/>
                  <w:vAlign w:val="bottom"/>
                </w:tcPr>
                <w:p w14:paraId="5B07EE17" w14:textId="77777777" w:rsidR="00AD663A" w:rsidRPr="00B15301" w:rsidRDefault="00AD663A" w:rsidP="00AD663A">
                  <w:pPr>
                    <w:rPr>
                      <w:rFonts w:ascii="Tahoma" w:hAnsi="Tahoma" w:cs="Tahoma"/>
                      <w:sz w:val="16"/>
                      <w:szCs w:val="16"/>
                      <w:lang w:val="en-US"/>
                    </w:rPr>
                  </w:pPr>
                  <w:r w:rsidRPr="00B15301">
                    <w:rPr>
                      <w:rFonts w:ascii="Tahoma" w:hAnsi="Tahoma" w:cs="Tahoma"/>
                      <w:sz w:val="16"/>
                      <w:szCs w:val="16"/>
                      <w:lang w:val="en-US"/>
                    </w:rPr>
                    <w:t>MEDIDOR DE ENERGIA ION</w:t>
                  </w:r>
                </w:p>
              </w:tc>
            </w:tr>
            <w:tr w:rsidR="00AD663A" w:rsidRPr="00B15301" w14:paraId="03906AAC" w14:textId="77777777" w:rsidTr="002B773E">
              <w:trPr>
                <w:trHeight w:val="228"/>
                <w:jc w:val="center"/>
              </w:trPr>
              <w:tc>
                <w:tcPr>
                  <w:tcW w:w="1454" w:type="dxa"/>
                  <w:vMerge/>
                  <w:tcBorders>
                    <w:left w:val="single" w:sz="8" w:space="0" w:color="auto"/>
                    <w:bottom w:val="single" w:sz="8" w:space="0" w:color="000000"/>
                    <w:right w:val="single" w:sz="8" w:space="0" w:color="auto"/>
                  </w:tcBorders>
                  <w:vAlign w:val="center"/>
                </w:tcPr>
                <w:p w14:paraId="4525DC92" w14:textId="77777777" w:rsidR="00AD663A" w:rsidRPr="00B15301" w:rsidRDefault="00AD663A" w:rsidP="00AD663A">
                  <w:pPr>
                    <w:jc w:val="center"/>
                    <w:rPr>
                      <w:rFonts w:ascii="Tahoma" w:hAnsi="Tahoma" w:cs="Tahoma"/>
                      <w:sz w:val="16"/>
                      <w:szCs w:val="16"/>
                      <w:lang w:val="en-US"/>
                    </w:rPr>
                  </w:pPr>
                </w:p>
              </w:tc>
              <w:tc>
                <w:tcPr>
                  <w:tcW w:w="2700" w:type="dxa"/>
                  <w:tcBorders>
                    <w:top w:val="single" w:sz="4" w:space="0" w:color="auto"/>
                    <w:left w:val="nil"/>
                    <w:bottom w:val="single" w:sz="8" w:space="0" w:color="auto"/>
                    <w:right w:val="single" w:sz="4" w:space="0" w:color="auto"/>
                  </w:tcBorders>
                  <w:shd w:val="clear" w:color="auto" w:fill="auto"/>
                  <w:noWrap/>
                  <w:vAlign w:val="bottom"/>
                </w:tcPr>
                <w:p w14:paraId="588BB5DD" w14:textId="77777777" w:rsidR="00AD663A" w:rsidRPr="00B15301" w:rsidRDefault="00AD663A" w:rsidP="00AD663A">
                  <w:pPr>
                    <w:rPr>
                      <w:rFonts w:ascii="Tahoma" w:hAnsi="Tahoma" w:cs="Tahoma"/>
                      <w:sz w:val="16"/>
                      <w:szCs w:val="16"/>
                      <w:vertAlign w:val="superscript"/>
                      <w:lang w:val="en-US"/>
                    </w:rPr>
                  </w:pPr>
                  <w:r w:rsidRPr="00B15301">
                    <w:rPr>
                      <w:rFonts w:ascii="Tahoma" w:hAnsi="Tahoma" w:cs="Tahoma"/>
                      <w:sz w:val="16"/>
                      <w:szCs w:val="16"/>
                      <w:lang w:val="en-US"/>
                    </w:rPr>
                    <w:t>EMCP 4.3</w:t>
                  </w:r>
                </w:p>
              </w:tc>
              <w:tc>
                <w:tcPr>
                  <w:tcW w:w="3116" w:type="dxa"/>
                  <w:tcBorders>
                    <w:top w:val="single" w:sz="4" w:space="0" w:color="auto"/>
                    <w:left w:val="nil"/>
                    <w:bottom w:val="single" w:sz="8" w:space="0" w:color="auto"/>
                    <w:right w:val="single" w:sz="8" w:space="0" w:color="auto"/>
                  </w:tcBorders>
                  <w:shd w:val="clear" w:color="auto" w:fill="auto"/>
                  <w:vAlign w:val="bottom"/>
                </w:tcPr>
                <w:p w14:paraId="02CCBD8D" w14:textId="77777777" w:rsidR="00AD663A" w:rsidRPr="00B15301" w:rsidRDefault="00AD663A" w:rsidP="00AD663A">
                  <w:pPr>
                    <w:rPr>
                      <w:rFonts w:ascii="Tahoma" w:hAnsi="Tahoma" w:cs="Tahoma"/>
                      <w:sz w:val="16"/>
                      <w:szCs w:val="16"/>
                    </w:rPr>
                  </w:pPr>
                  <w:r w:rsidRPr="00B15301">
                    <w:rPr>
                      <w:rFonts w:ascii="Tahoma" w:hAnsi="Tahoma" w:cs="Tahoma"/>
                      <w:sz w:val="16"/>
                      <w:szCs w:val="16"/>
                    </w:rPr>
                    <w:t>ELEMENTOS DE PROTECCION Y SEÑALIZACION</w:t>
                  </w:r>
                </w:p>
              </w:tc>
            </w:tr>
          </w:tbl>
          <w:p w14:paraId="5658EE8D" w14:textId="77777777" w:rsidR="00AD663A" w:rsidRPr="00B15301" w:rsidRDefault="00AD663A" w:rsidP="00AD663A">
            <w:pPr>
              <w:autoSpaceDE w:val="0"/>
              <w:autoSpaceDN w:val="0"/>
              <w:adjustRightInd w:val="0"/>
              <w:ind w:left="706"/>
              <w:jc w:val="both"/>
              <w:rPr>
                <w:rFonts w:ascii="Tahoma" w:hAnsi="Tahoma" w:cs="Tahoma"/>
              </w:rPr>
            </w:pPr>
          </w:p>
          <w:p w14:paraId="2CC46C2F" w14:textId="77777777" w:rsidR="00AD663A" w:rsidRPr="00B15301" w:rsidRDefault="00AD663A" w:rsidP="00AD663A">
            <w:pPr>
              <w:autoSpaceDE w:val="0"/>
              <w:autoSpaceDN w:val="0"/>
              <w:adjustRightInd w:val="0"/>
              <w:ind w:left="706"/>
              <w:jc w:val="both"/>
              <w:rPr>
                <w:rFonts w:ascii="Tahoma" w:hAnsi="Tahoma" w:cs="Tahoma"/>
                <w:b/>
              </w:rPr>
            </w:pPr>
            <w:r w:rsidRPr="00B15301">
              <w:rPr>
                <w:rFonts w:ascii="Tahoma" w:hAnsi="Tahoma" w:cs="Tahoma"/>
                <w:b/>
              </w:rPr>
              <w:t>Medidor de energía</w:t>
            </w:r>
          </w:p>
          <w:p w14:paraId="067710E2" w14:textId="77777777" w:rsidR="00AD663A" w:rsidRPr="00B15301" w:rsidRDefault="00AD663A" w:rsidP="00AD663A">
            <w:pPr>
              <w:autoSpaceDE w:val="0"/>
              <w:autoSpaceDN w:val="0"/>
              <w:adjustRightInd w:val="0"/>
              <w:ind w:left="706"/>
              <w:jc w:val="both"/>
              <w:rPr>
                <w:rFonts w:ascii="Tahoma" w:hAnsi="Tahoma" w:cs="Tahoma"/>
              </w:rPr>
            </w:pPr>
          </w:p>
          <w:p w14:paraId="20CF5E5C"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 xml:space="preserve">Medición de potencia, energía exportada bruta será en bornes de generador clase 0.2 o mejor, debe contar con facilidades para la comunicación remota, debe ser capaz de proporcionar información cada 15 min de las inyecciones y retiros (debe contar con sus propios </w:t>
            </w:r>
            <w:proofErr w:type="spellStart"/>
            <w:r w:rsidRPr="00B15301">
              <w:rPr>
                <w:rFonts w:ascii="Tahoma" w:hAnsi="Tahoma" w:cs="Tahoma"/>
              </w:rPr>
              <w:t>CTs</w:t>
            </w:r>
            <w:proofErr w:type="spellEnd"/>
            <w:r w:rsidRPr="00B15301">
              <w:rPr>
                <w:rFonts w:ascii="Tahoma" w:hAnsi="Tahoma" w:cs="Tahoma"/>
              </w:rPr>
              <w:t xml:space="preserve"> de medición).</w:t>
            </w:r>
          </w:p>
          <w:p w14:paraId="4E63A1FF" w14:textId="77777777" w:rsidR="00AD663A" w:rsidRPr="00B15301" w:rsidRDefault="00AD663A" w:rsidP="00AD663A">
            <w:pPr>
              <w:autoSpaceDE w:val="0"/>
              <w:autoSpaceDN w:val="0"/>
              <w:adjustRightInd w:val="0"/>
              <w:ind w:left="720"/>
              <w:jc w:val="both"/>
              <w:rPr>
                <w:rFonts w:ascii="Tahoma" w:hAnsi="Tahoma" w:cs="Tahoma"/>
              </w:rPr>
            </w:pPr>
          </w:p>
          <w:p w14:paraId="5F4AA4C7" w14:textId="77777777" w:rsidR="00AD663A" w:rsidRPr="00B15301" w:rsidRDefault="00AD663A" w:rsidP="00AD663A">
            <w:pPr>
              <w:autoSpaceDE w:val="0"/>
              <w:autoSpaceDN w:val="0"/>
              <w:adjustRightInd w:val="0"/>
              <w:ind w:left="720"/>
              <w:rPr>
                <w:rFonts w:ascii="Tahoma" w:hAnsi="Tahoma" w:cs="Tahoma"/>
                <w:b/>
                <w:bCs/>
              </w:rPr>
            </w:pPr>
            <w:r w:rsidRPr="00B15301">
              <w:rPr>
                <w:rFonts w:ascii="Tahoma" w:hAnsi="Tahoma" w:cs="Tahoma"/>
                <w:b/>
                <w:bCs/>
              </w:rPr>
              <w:t>Equipos de control monitoreo.</w:t>
            </w:r>
          </w:p>
          <w:p w14:paraId="4DA04AC5" w14:textId="77777777" w:rsidR="00AD663A" w:rsidRPr="00B15301" w:rsidRDefault="00AD663A" w:rsidP="00AD663A">
            <w:pPr>
              <w:autoSpaceDE w:val="0"/>
              <w:autoSpaceDN w:val="0"/>
              <w:adjustRightInd w:val="0"/>
              <w:ind w:left="706"/>
              <w:jc w:val="both"/>
              <w:rPr>
                <w:rFonts w:ascii="Tahoma" w:hAnsi="Tahoma" w:cs="Tahoma"/>
              </w:rPr>
            </w:pPr>
          </w:p>
          <w:p w14:paraId="196157A9"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 xml:space="preserve">Cada grupo electrógeno debe contar un </w:t>
            </w:r>
            <w:proofErr w:type="spellStart"/>
            <w:r w:rsidRPr="00B15301">
              <w:rPr>
                <w:rFonts w:ascii="Tahoma" w:hAnsi="Tahoma" w:cs="Tahoma"/>
              </w:rPr>
              <w:t>flujometro</w:t>
            </w:r>
            <w:proofErr w:type="spellEnd"/>
            <w:r w:rsidRPr="00B15301">
              <w:rPr>
                <w:rFonts w:ascii="Tahoma" w:hAnsi="Tahoma" w:cs="Tahoma"/>
              </w:rPr>
              <w:t xml:space="preserve"> de capacidad adecuada (litros/hora), (</w:t>
            </w:r>
            <w:proofErr w:type="spellStart"/>
            <w:r w:rsidRPr="00B15301">
              <w:rPr>
                <w:rFonts w:ascii="Tahoma" w:hAnsi="Tahoma" w:cs="Tahoma"/>
              </w:rPr>
              <w:t>flujometro</w:t>
            </w:r>
            <w:proofErr w:type="spellEnd"/>
            <w:r w:rsidRPr="00B15301">
              <w:rPr>
                <w:rFonts w:ascii="Tahoma" w:hAnsi="Tahoma" w:cs="Tahoma"/>
              </w:rPr>
              <w:t xml:space="preserve"> será provisto por ENDE), un sensor de nivel (registro del volumen del tanque diario) y un medidor de energía clase 0.2, estos equipos deben contar con comunicación con el </w:t>
            </w:r>
            <w:proofErr w:type="spellStart"/>
            <w:r w:rsidRPr="00B15301">
              <w:rPr>
                <w:rFonts w:ascii="Tahoma" w:hAnsi="Tahoma" w:cs="Tahoma"/>
              </w:rPr>
              <w:t>Scada</w:t>
            </w:r>
            <w:proofErr w:type="spellEnd"/>
            <w:r w:rsidRPr="00B15301">
              <w:rPr>
                <w:rFonts w:ascii="Tahoma" w:hAnsi="Tahoma" w:cs="Tahoma"/>
              </w:rPr>
              <w:t xml:space="preserve"> el cual almacenera y registrara los datos, a para poder visualizar en tiempo real.</w:t>
            </w:r>
          </w:p>
          <w:p w14:paraId="466CBE0B" w14:textId="77777777" w:rsidR="00AD663A" w:rsidRPr="00B15301" w:rsidRDefault="00AD663A" w:rsidP="00AD663A">
            <w:pPr>
              <w:autoSpaceDE w:val="0"/>
              <w:autoSpaceDN w:val="0"/>
              <w:adjustRightInd w:val="0"/>
              <w:ind w:left="426"/>
              <w:jc w:val="both"/>
              <w:rPr>
                <w:rFonts w:ascii="Tahoma" w:hAnsi="Tahoma" w:cs="Tahoma"/>
              </w:rPr>
            </w:pPr>
          </w:p>
          <w:p w14:paraId="54C3890E" w14:textId="77777777" w:rsidR="00AD663A" w:rsidRPr="00B15301" w:rsidRDefault="00AD663A" w:rsidP="00AD663A">
            <w:pPr>
              <w:autoSpaceDE w:val="0"/>
              <w:autoSpaceDN w:val="0"/>
              <w:adjustRightInd w:val="0"/>
              <w:ind w:left="644"/>
              <w:jc w:val="both"/>
              <w:rPr>
                <w:rFonts w:ascii="Tahoma" w:hAnsi="Tahoma" w:cs="Tahoma"/>
              </w:rPr>
            </w:pPr>
            <w:r w:rsidRPr="00B15301">
              <w:rPr>
                <w:rFonts w:ascii="Tahoma" w:hAnsi="Tahoma" w:cs="Tahoma"/>
              </w:rPr>
              <w:lastRenderedPageBreak/>
              <w:t>Los sistemas SCADA (</w:t>
            </w:r>
            <w:proofErr w:type="spellStart"/>
            <w:r w:rsidRPr="00B15301">
              <w:rPr>
                <w:rFonts w:ascii="Tahoma" w:hAnsi="Tahoma" w:cs="Tahoma"/>
              </w:rPr>
              <w:t>Topkapi</w:t>
            </w:r>
            <w:proofErr w:type="spellEnd"/>
            <w:r w:rsidRPr="00B15301">
              <w:rPr>
                <w:rFonts w:ascii="Tahoma" w:hAnsi="Tahoma" w:cs="Tahoma"/>
              </w:rPr>
              <w:t xml:space="preserve">), PLC, HMI y SCADA planta solar cuentan con direcciones </w:t>
            </w:r>
            <w:proofErr w:type="spellStart"/>
            <w:r w:rsidRPr="00B15301">
              <w:rPr>
                <w:rFonts w:ascii="Tahoma" w:hAnsi="Tahoma" w:cs="Tahoma"/>
              </w:rPr>
              <w:t>Modbus</w:t>
            </w:r>
            <w:proofErr w:type="spellEnd"/>
            <w:r w:rsidRPr="00B15301">
              <w:rPr>
                <w:rFonts w:ascii="Tahoma" w:hAnsi="Tahoma" w:cs="Tahoma"/>
              </w:rPr>
              <w:t xml:space="preserve"> preestablecidas para los equipos existentes en planta Generación Bahía, si las direcciones de los equipos ofertados serian diferentes deberán cambiarse estas en los siguientes equipos.</w:t>
            </w:r>
          </w:p>
          <w:p w14:paraId="6C6DCEDA" w14:textId="77777777" w:rsidR="00AD663A" w:rsidRPr="00B15301" w:rsidRDefault="00AD663A" w:rsidP="00AD663A">
            <w:pPr>
              <w:autoSpaceDE w:val="0"/>
              <w:autoSpaceDN w:val="0"/>
              <w:adjustRightInd w:val="0"/>
              <w:ind w:left="644"/>
              <w:jc w:val="both"/>
              <w:rPr>
                <w:rFonts w:ascii="Tahoma" w:hAnsi="Tahoma" w:cs="Tahoma"/>
              </w:rPr>
            </w:pPr>
          </w:p>
          <w:p w14:paraId="4BA56932" w14:textId="77777777" w:rsidR="00AD663A" w:rsidRPr="00B15301" w:rsidRDefault="00AD663A" w:rsidP="00B0452E">
            <w:pPr>
              <w:pStyle w:val="Prrafodelista"/>
              <w:numPr>
                <w:ilvl w:val="0"/>
                <w:numId w:val="43"/>
              </w:numPr>
              <w:autoSpaceDE w:val="0"/>
              <w:autoSpaceDN w:val="0"/>
              <w:adjustRightInd w:val="0"/>
              <w:spacing w:after="160" w:line="259" w:lineRule="auto"/>
              <w:contextualSpacing/>
              <w:jc w:val="both"/>
              <w:rPr>
                <w:rFonts w:ascii="Tahoma" w:hAnsi="Tahoma" w:cs="Tahoma"/>
                <w:lang w:val="en-US"/>
              </w:rPr>
            </w:pPr>
            <w:proofErr w:type="spellStart"/>
            <w:r w:rsidRPr="00B15301">
              <w:rPr>
                <w:rFonts w:ascii="Tahoma" w:hAnsi="Tahoma" w:cs="Tahoma"/>
                <w:lang w:val="en-US"/>
              </w:rPr>
              <w:t>Scada</w:t>
            </w:r>
            <w:proofErr w:type="spellEnd"/>
            <w:r w:rsidRPr="00B15301">
              <w:rPr>
                <w:rFonts w:ascii="Tahoma" w:hAnsi="Tahoma" w:cs="Tahoma"/>
                <w:lang w:val="en-US"/>
              </w:rPr>
              <w:t xml:space="preserve"> </w:t>
            </w:r>
            <w:proofErr w:type="spellStart"/>
            <w:r w:rsidRPr="00B15301">
              <w:rPr>
                <w:rFonts w:ascii="Tahoma" w:hAnsi="Tahoma" w:cs="Tahoma"/>
                <w:lang w:val="en-US"/>
              </w:rPr>
              <w:t>TopKapi</w:t>
            </w:r>
            <w:proofErr w:type="spellEnd"/>
            <w:r w:rsidRPr="00B15301">
              <w:rPr>
                <w:rFonts w:ascii="Tahoma" w:hAnsi="Tahoma" w:cs="Tahoma"/>
                <w:lang w:val="en-US"/>
              </w:rPr>
              <w:t xml:space="preserve"> V5.0a</w:t>
            </w:r>
          </w:p>
          <w:p w14:paraId="23C18180" w14:textId="77777777" w:rsidR="00AD663A" w:rsidRPr="00B15301" w:rsidRDefault="00AD663A" w:rsidP="00B0452E">
            <w:pPr>
              <w:pStyle w:val="Prrafodelista"/>
              <w:numPr>
                <w:ilvl w:val="0"/>
                <w:numId w:val="43"/>
              </w:numPr>
              <w:autoSpaceDE w:val="0"/>
              <w:autoSpaceDN w:val="0"/>
              <w:adjustRightInd w:val="0"/>
              <w:spacing w:after="160" w:line="259" w:lineRule="auto"/>
              <w:contextualSpacing/>
              <w:jc w:val="both"/>
              <w:rPr>
                <w:rFonts w:ascii="Tahoma" w:hAnsi="Tahoma" w:cs="Tahoma"/>
              </w:rPr>
            </w:pPr>
            <w:r w:rsidRPr="00B15301">
              <w:rPr>
                <w:rFonts w:ascii="Tahoma" w:hAnsi="Tahoma" w:cs="Tahoma"/>
                <w:lang w:val="en-US"/>
              </w:rPr>
              <w:t>PLC Schneider Premium hot stand by TSX H5744M.</w:t>
            </w:r>
          </w:p>
          <w:p w14:paraId="5191D946" w14:textId="77777777" w:rsidR="00AD663A" w:rsidRPr="00B15301" w:rsidRDefault="00AD663A" w:rsidP="00B0452E">
            <w:pPr>
              <w:pStyle w:val="Prrafodelista"/>
              <w:numPr>
                <w:ilvl w:val="0"/>
                <w:numId w:val="43"/>
              </w:numPr>
              <w:autoSpaceDE w:val="0"/>
              <w:autoSpaceDN w:val="0"/>
              <w:adjustRightInd w:val="0"/>
              <w:spacing w:after="160" w:line="259" w:lineRule="auto"/>
              <w:contextualSpacing/>
              <w:jc w:val="both"/>
              <w:rPr>
                <w:rFonts w:ascii="Tahoma" w:hAnsi="Tahoma" w:cs="Tahoma"/>
              </w:rPr>
            </w:pPr>
            <w:r w:rsidRPr="00B15301">
              <w:rPr>
                <w:rFonts w:ascii="Tahoma" w:hAnsi="Tahoma" w:cs="Tahoma"/>
              </w:rPr>
              <w:t xml:space="preserve">HMI Schneider </w:t>
            </w:r>
            <w:proofErr w:type="spellStart"/>
            <w:r w:rsidRPr="00B15301">
              <w:rPr>
                <w:rFonts w:ascii="Tahoma" w:hAnsi="Tahoma" w:cs="Tahoma"/>
              </w:rPr>
              <w:t>Magelis</w:t>
            </w:r>
            <w:proofErr w:type="spellEnd"/>
            <w:r w:rsidRPr="00B15301">
              <w:rPr>
                <w:rFonts w:ascii="Tahoma" w:hAnsi="Tahoma" w:cs="Tahoma"/>
              </w:rPr>
              <w:t xml:space="preserve"> GTO 5310.</w:t>
            </w:r>
          </w:p>
          <w:p w14:paraId="63494119" w14:textId="77777777" w:rsidR="00AD663A" w:rsidRPr="00B15301" w:rsidRDefault="00AD663A" w:rsidP="00B0452E">
            <w:pPr>
              <w:pStyle w:val="Prrafodelista"/>
              <w:numPr>
                <w:ilvl w:val="0"/>
                <w:numId w:val="43"/>
              </w:numPr>
              <w:autoSpaceDE w:val="0"/>
              <w:autoSpaceDN w:val="0"/>
              <w:adjustRightInd w:val="0"/>
              <w:spacing w:after="160" w:line="259" w:lineRule="auto"/>
              <w:contextualSpacing/>
              <w:jc w:val="both"/>
              <w:rPr>
                <w:rFonts w:ascii="Tahoma" w:hAnsi="Tahoma" w:cs="Tahoma"/>
              </w:rPr>
            </w:pPr>
            <w:proofErr w:type="spellStart"/>
            <w:r w:rsidRPr="00B15301">
              <w:rPr>
                <w:rFonts w:ascii="Tahoma" w:hAnsi="Tahoma" w:cs="Tahoma"/>
              </w:rPr>
              <w:t>Scada</w:t>
            </w:r>
            <w:proofErr w:type="spellEnd"/>
            <w:r w:rsidRPr="00B15301">
              <w:rPr>
                <w:rFonts w:ascii="Tahoma" w:hAnsi="Tahoma" w:cs="Tahoma"/>
              </w:rPr>
              <w:t xml:space="preserve"> Fuel </w:t>
            </w:r>
            <w:proofErr w:type="spellStart"/>
            <w:r w:rsidRPr="00B15301">
              <w:rPr>
                <w:rFonts w:ascii="Tahoma" w:hAnsi="Tahoma" w:cs="Tahoma"/>
              </w:rPr>
              <w:t>Save</w:t>
            </w:r>
            <w:proofErr w:type="spellEnd"/>
            <w:r w:rsidRPr="00B15301">
              <w:rPr>
                <w:rFonts w:ascii="Tahoma" w:hAnsi="Tahoma" w:cs="Tahoma"/>
              </w:rPr>
              <w:t xml:space="preserve"> </w:t>
            </w:r>
            <w:proofErr w:type="spellStart"/>
            <w:r w:rsidRPr="00B15301">
              <w:rPr>
                <w:rFonts w:ascii="Tahoma" w:hAnsi="Tahoma" w:cs="Tahoma"/>
              </w:rPr>
              <w:t>Controller</w:t>
            </w:r>
            <w:proofErr w:type="spellEnd"/>
            <w:r w:rsidRPr="00B15301">
              <w:rPr>
                <w:rFonts w:ascii="Tahoma" w:hAnsi="Tahoma" w:cs="Tahoma"/>
              </w:rPr>
              <w:t xml:space="preserve">  de SMA.</w:t>
            </w:r>
          </w:p>
          <w:p w14:paraId="0C5340CA" w14:textId="067DA1C5" w:rsidR="00AD663A" w:rsidRPr="00B15301" w:rsidRDefault="00AD663A" w:rsidP="00AD663A">
            <w:pPr>
              <w:pStyle w:val="Prrafodelista"/>
              <w:autoSpaceDE w:val="0"/>
              <w:autoSpaceDN w:val="0"/>
              <w:adjustRightInd w:val="0"/>
              <w:spacing w:after="160" w:line="259" w:lineRule="auto"/>
              <w:ind w:left="644"/>
              <w:contextualSpacing/>
              <w:jc w:val="center"/>
              <w:rPr>
                <w:rFonts w:ascii="Tahoma" w:hAnsi="Tahoma" w:cs="Tahoma"/>
                <w:highlight w:val="yellow"/>
              </w:rPr>
            </w:pPr>
            <w:r w:rsidRPr="00B15301">
              <w:rPr>
                <w:noProof/>
                <w:highlight w:val="yellow"/>
                <w:lang w:val="es-BO" w:eastAsia="es-BO"/>
              </w:rPr>
              <w:drawing>
                <wp:inline distT="0" distB="0" distL="0" distR="0" wp14:anchorId="0149562A" wp14:editId="4FD055EF">
                  <wp:extent cx="2552700" cy="32861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3286125"/>
                          </a:xfrm>
                          <a:prstGeom prst="rect">
                            <a:avLst/>
                          </a:prstGeom>
                          <a:noFill/>
                          <a:ln>
                            <a:noFill/>
                          </a:ln>
                        </pic:spPr>
                      </pic:pic>
                    </a:graphicData>
                  </a:graphic>
                </wp:inline>
              </w:drawing>
            </w:r>
          </w:p>
          <w:p w14:paraId="70E93DA7"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 xml:space="preserve">Se debe considerar la integración y cableado de control para estos equipos desde el grupo generador al tablero de comunicación al </w:t>
            </w:r>
            <w:proofErr w:type="spellStart"/>
            <w:r w:rsidRPr="00B15301">
              <w:rPr>
                <w:rFonts w:ascii="Tahoma" w:hAnsi="Tahoma" w:cs="Tahoma"/>
              </w:rPr>
              <w:t>Scada</w:t>
            </w:r>
            <w:proofErr w:type="spellEnd"/>
            <w:r w:rsidRPr="00B15301">
              <w:rPr>
                <w:rFonts w:ascii="Tahoma" w:hAnsi="Tahoma" w:cs="Tahoma"/>
              </w:rPr>
              <w:t>.</w:t>
            </w:r>
          </w:p>
          <w:p w14:paraId="3EEF1951" w14:textId="77777777" w:rsidR="00AD663A" w:rsidRPr="00B15301" w:rsidRDefault="00AD663A" w:rsidP="00AD663A">
            <w:pPr>
              <w:autoSpaceDE w:val="0"/>
              <w:autoSpaceDN w:val="0"/>
              <w:adjustRightInd w:val="0"/>
              <w:jc w:val="both"/>
              <w:rPr>
                <w:rFonts w:ascii="Tahoma" w:hAnsi="Tahoma" w:cs="Tahoma"/>
              </w:rPr>
            </w:pPr>
          </w:p>
          <w:p w14:paraId="75AB16C2" w14:textId="77777777" w:rsidR="00AD663A" w:rsidRPr="00B15301" w:rsidRDefault="00AD663A" w:rsidP="00AD663A">
            <w:pPr>
              <w:autoSpaceDE w:val="0"/>
              <w:autoSpaceDN w:val="0"/>
              <w:adjustRightInd w:val="0"/>
              <w:ind w:left="720"/>
              <w:jc w:val="both"/>
              <w:rPr>
                <w:rFonts w:ascii="Tahoma" w:hAnsi="Tahoma" w:cs="Tahoma"/>
                <w:b/>
                <w:bCs/>
              </w:rPr>
            </w:pPr>
            <w:r w:rsidRPr="00B15301">
              <w:rPr>
                <w:rFonts w:ascii="Tahoma" w:hAnsi="Tahoma" w:cs="Tahoma"/>
                <w:b/>
                <w:bCs/>
              </w:rPr>
              <w:t>PRUEBAS Y ENSAYOS</w:t>
            </w:r>
          </w:p>
          <w:p w14:paraId="3F95049E" w14:textId="77777777" w:rsidR="00AD663A" w:rsidRPr="00B15301" w:rsidRDefault="00AD663A" w:rsidP="00AD663A">
            <w:pPr>
              <w:autoSpaceDE w:val="0"/>
              <w:autoSpaceDN w:val="0"/>
              <w:adjustRightInd w:val="0"/>
              <w:ind w:left="720"/>
              <w:jc w:val="both"/>
              <w:rPr>
                <w:rFonts w:ascii="Tahoma" w:hAnsi="Tahoma" w:cs="Tahoma"/>
                <w:b/>
                <w:bCs/>
              </w:rPr>
            </w:pPr>
          </w:p>
          <w:p w14:paraId="52DEE9DA" w14:textId="77777777" w:rsidR="00AD663A" w:rsidRPr="00B15301" w:rsidRDefault="00AD663A" w:rsidP="00AD663A">
            <w:pPr>
              <w:autoSpaceDE w:val="0"/>
              <w:autoSpaceDN w:val="0"/>
              <w:adjustRightInd w:val="0"/>
              <w:ind w:left="720"/>
              <w:rPr>
                <w:rFonts w:ascii="Tahoma" w:hAnsi="Tahoma" w:cs="Tahoma"/>
                <w:b/>
                <w:bCs/>
              </w:rPr>
            </w:pPr>
            <w:r w:rsidRPr="00B15301">
              <w:rPr>
                <w:rFonts w:ascii="Tahoma" w:hAnsi="Tahoma" w:cs="Tahoma"/>
                <w:b/>
                <w:bCs/>
              </w:rPr>
              <w:t>Equipo Mecánico</w:t>
            </w:r>
          </w:p>
          <w:p w14:paraId="4CBE42D6" w14:textId="77777777" w:rsidR="00AD663A" w:rsidRPr="00B15301" w:rsidRDefault="00AD663A" w:rsidP="00AD663A">
            <w:pPr>
              <w:autoSpaceDE w:val="0"/>
              <w:autoSpaceDN w:val="0"/>
              <w:adjustRightInd w:val="0"/>
              <w:ind w:left="706"/>
              <w:jc w:val="both"/>
              <w:rPr>
                <w:rFonts w:ascii="Tahoma" w:hAnsi="Tahoma" w:cs="Tahoma"/>
              </w:rPr>
            </w:pPr>
          </w:p>
          <w:p w14:paraId="3A16E223"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Los ensayos programados no serán inferiores a los especificados por la norma ASME y ASTM y por lo menos deberán incluir:</w:t>
            </w:r>
          </w:p>
          <w:p w14:paraId="1AEE1CC1" w14:textId="77777777" w:rsidR="00AD663A" w:rsidRPr="00B15301" w:rsidRDefault="00AD663A" w:rsidP="00AD663A">
            <w:pPr>
              <w:autoSpaceDE w:val="0"/>
              <w:autoSpaceDN w:val="0"/>
              <w:adjustRightInd w:val="0"/>
              <w:ind w:left="706"/>
              <w:jc w:val="both"/>
              <w:rPr>
                <w:rFonts w:ascii="Tahoma" w:hAnsi="Tahoma" w:cs="Tahoma"/>
              </w:rPr>
            </w:pPr>
          </w:p>
          <w:p w14:paraId="3BD1C8E4" w14:textId="77777777" w:rsidR="00AD663A" w:rsidRPr="00B15301" w:rsidRDefault="00AD663A" w:rsidP="00B0452E">
            <w:pPr>
              <w:numPr>
                <w:ilvl w:val="0"/>
                <w:numId w:val="39"/>
              </w:numPr>
              <w:autoSpaceDE w:val="0"/>
              <w:autoSpaceDN w:val="0"/>
              <w:adjustRightInd w:val="0"/>
              <w:rPr>
                <w:rFonts w:ascii="Tahoma" w:hAnsi="Tahoma" w:cs="Tahoma"/>
                <w:szCs w:val="18"/>
              </w:rPr>
            </w:pPr>
            <w:r w:rsidRPr="00B15301">
              <w:rPr>
                <w:rFonts w:ascii="Tahoma" w:hAnsi="Tahoma" w:cs="Tahoma"/>
                <w:szCs w:val="18"/>
              </w:rPr>
              <w:t>Secuencia de arranque</w:t>
            </w:r>
          </w:p>
          <w:p w14:paraId="7A14B62E" w14:textId="77777777" w:rsidR="00AD663A" w:rsidRPr="00B15301" w:rsidRDefault="00AD663A" w:rsidP="00B0452E">
            <w:pPr>
              <w:numPr>
                <w:ilvl w:val="0"/>
                <w:numId w:val="39"/>
              </w:numPr>
              <w:autoSpaceDE w:val="0"/>
              <w:autoSpaceDN w:val="0"/>
              <w:adjustRightInd w:val="0"/>
              <w:rPr>
                <w:rFonts w:ascii="Tahoma" w:hAnsi="Tahoma" w:cs="Tahoma"/>
                <w:szCs w:val="18"/>
              </w:rPr>
            </w:pPr>
            <w:r w:rsidRPr="00B15301">
              <w:rPr>
                <w:rFonts w:ascii="Tahoma" w:hAnsi="Tahoma" w:cs="Tahoma"/>
                <w:szCs w:val="18"/>
              </w:rPr>
              <w:t>Funcionamientos en vacío</w:t>
            </w:r>
          </w:p>
          <w:p w14:paraId="079DFD5F" w14:textId="77777777" w:rsidR="00AD663A" w:rsidRPr="00B15301" w:rsidRDefault="00AD663A" w:rsidP="00B0452E">
            <w:pPr>
              <w:numPr>
                <w:ilvl w:val="0"/>
                <w:numId w:val="39"/>
              </w:numPr>
              <w:autoSpaceDE w:val="0"/>
              <w:autoSpaceDN w:val="0"/>
              <w:adjustRightInd w:val="0"/>
              <w:rPr>
                <w:rFonts w:ascii="Tahoma" w:hAnsi="Tahoma" w:cs="Tahoma"/>
                <w:szCs w:val="18"/>
              </w:rPr>
            </w:pPr>
            <w:r w:rsidRPr="00B15301">
              <w:rPr>
                <w:rFonts w:ascii="Tahoma" w:hAnsi="Tahoma" w:cs="Tahoma"/>
                <w:szCs w:val="18"/>
              </w:rPr>
              <w:t>Toma y rechazo de carga</w:t>
            </w:r>
          </w:p>
          <w:p w14:paraId="530DE653" w14:textId="77777777" w:rsidR="00AD663A" w:rsidRPr="00B15301" w:rsidRDefault="00AD663A" w:rsidP="00B0452E">
            <w:pPr>
              <w:numPr>
                <w:ilvl w:val="0"/>
                <w:numId w:val="39"/>
              </w:numPr>
              <w:autoSpaceDE w:val="0"/>
              <w:autoSpaceDN w:val="0"/>
              <w:adjustRightInd w:val="0"/>
              <w:rPr>
                <w:rFonts w:ascii="Tahoma" w:hAnsi="Tahoma" w:cs="Tahoma"/>
                <w:szCs w:val="18"/>
              </w:rPr>
            </w:pPr>
            <w:r w:rsidRPr="00B15301">
              <w:rPr>
                <w:rFonts w:ascii="Tahoma" w:hAnsi="Tahoma" w:cs="Tahoma"/>
                <w:szCs w:val="18"/>
              </w:rPr>
              <w:t>Sobre velocidad</w:t>
            </w:r>
          </w:p>
          <w:p w14:paraId="5749DC90" w14:textId="77777777" w:rsidR="00AD663A" w:rsidRPr="00B15301" w:rsidRDefault="00AD663A" w:rsidP="00B0452E">
            <w:pPr>
              <w:numPr>
                <w:ilvl w:val="0"/>
                <w:numId w:val="39"/>
              </w:numPr>
              <w:autoSpaceDE w:val="0"/>
              <w:autoSpaceDN w:val="0"/>
              <w:adjustRightInd w:val="0"/>
              <w:rPr>
                <w:rFonts w:ascii="Tahoma" w:hAnsi="Tahoma" w:cs="Tahoma"/>
                <w:szCs w:val="18"/>
              </w:rPr>
            </w:pPr>
            <w:r w:rsidRPr="00B15301">
              <w:rPr>
                <w:rFonts w:ascii="Tahoma" w:hAnsi="Tahoma" w:cs="Tahoma"/>
                <w:szCs w:val="18"/>
              </w:rPr>
              <w:t>Operación de dispositivos de Sobre velocidad</w:t>
            </w:r>
          </w:p>
          <w:p w14:paraId="479F550E" w14:textId="77777777" w:rsidR="00AD663A" w:rsidRPr="00B15301" w:rsidRDefault="00AD663A" w:rsidP="00B0452E">
            <w:pPr>
              <w:numPr>
                <w:ilvl w:val="0"/>
                <w:numId w:val="39"/>
              </w:numPr>
              <w:autoSpaceDE w:val="0"/>
              <w:autoSpaceDN w:val="0"/>
              <w:adjustRightInd w:val="0"/>
              <w:rPr>
                <w:rFonts w:ascii="Tahoma" w:hAnsi="Tahoma" w:cs="Tahoma"/>
                <w:szCs w:val="18"/>
              </w:rPr>
            </w:pPr>
            <w:r w:rsidRPr="00B15301">
              <w:rPr>
                <w:rFonts w:ascii="Tahoma" w:hAnsi="Tahoma" w:cs="Tahoma"/>
                <w:szCs w:val="18"/>
              </w:rPr>
              <w:t>Operación de dispositivos de control de temperatura</w:t>
            </w:r>
          </w:p>
          <w:p w14:paraId="468EE4A2" w14:textId="77777777" w:rsidR="00AD663A" w:rsidRPr="00B15301" w:rsidRDefault="00AD663A" w:rsidP="00B0452E">
            <w:pPr>
              <w:numPr>
                <w:ilvl w:val="0"/>
                <w:numId w:val="39"/>
              </w:numPr>
              <w:autoSpaceDE w:val="0"/>
              <w:autoSpaceDN w:val="0"/>
              <w:adjustRightInd w:val="0"/>
              <w:rPr>
                <w:rFonts w:ascii="Tahoma" w:hAnsi="Tahoma" w:cs="Tahoma"/>
                <w:szCs w:val="18"/>
              </w:rPr>
            </w:pPr>
            <w:r w:rsidRPr="00B15301">
              <w:rPr>
                <w:rFonts w:ascii="Tahoma" w:hAnsi="Tahoma" w:cs="Tahoma"/>
                <w:szCs w:val="18"/>
              </w:rPr>
              <w:t>Operación de dispositivos de control presiones</w:t>
            </w:r>
          </w:p>
          <w:p w14:paraId="72E5FFED" w14:textId="77777777" w:rsidR="00AD663A" w:rsidRPr="00B15301" w:rsidRDefault="00AD663A" w:rsidP="00B0452E">
            <w:pPr>
              <w:numPr>
                <w:ilvl w:val="0"/>
                <w:numId w:val="39"/>
              </w:numPr>
              <w:autoSpaceDE w:val="0"/>
              <w:autoSpaceDN w:val="0"/>
              <w:adjustRightInd w:val="0"/>
              <w:rPr>
                <w:rFonts w:ascii="Tahoma" w:hAnsi="Tahoma" w:cs="Tahoma"/>
                <w:szCs w:val="18"/>
              </w:rPr>
            </w:pPr>
            <w:r w:rsidRPr="00B15301">
              <w:rPr>
                <w:rFonts w:ascii="Tahoma" w:hAnsi="Tahoma" w:cs="Tahoma"/>
                <w:szCs w:val="18"/>
              </w:rPr>
              <w:t>Ajuste del regulador de velocidad.</w:t>
            </w:r>
          </w:p>
          <w:p w14:paraId="7C982892" w14:textId="77777777" w:rsidR="00AD663A" w:rsidRPr="00B15301" w:rsidRDefault="00AD663A" w:rsidP="00B0452E">
            <w:pPr>
              <w:numPr>
                <w:ilvl w:val="0"/>
                <w:numId w:val="39"/>
              </w:numPr>
              <w:autoSpaceDE w:val="0"/>
              <w:autoSpaceDN w:val="0"/>
              <w:adjustRightInd w:val="0"/>
              <w:rPr>
                <w:rFonts w:ascii="Tahoma" w:hAnsi="Tahoma" w:cs="Tahoma"/>
                <w:szCs w:val="18"/>
              </w:rPr>
            </w:pPr>
            <w:r w:rsidRPr="00B15301">
              <w:rPr>
                <w:rFonts w:ascii="Tahoma" w:hAnsi="Tahoma" w:cs="Tahoma"/>
                <w:szCs w:val="18"/>
              </w:rPr>
              <w:t>Control de instrumentos de medida</w:t>
            </w:r>
          </w:p>
          <w:p w14:paraId="74596471" w14:textId="77777777" w:rsidR="00AD663A" w:rsidRPr="00B15301" w:rsidRDefault="00AD663A" w:rsidP="00B0452E">
            <w:pPr>
              <w:numPr>
                <w:ilvl w:val="0"/>
                <w:numId w:val="39"/>
              </w:numPr>
              <w:autoSpaceDE w:val="0"/>
              <w:autoSpaceDN w:val="0"/>
              <w:adjustRightInd w:val="0"/>
              <w:rPr>
                <w:rFonts w:ascii="Tahoma" w:hAnsi="Tahoma" w:cs="Tahoma"/>
                <w:szCs w:val="18"/>
              </w:rPr>
            </w:pPr>
            <w:r w:rsidRPr="00B15301">
              <w:rPr>
                <w:rFonts w:ascii="Tahoma" w:hAnsi="Tahoma" w:cs="Tahoma"/>
                <w:szCs w:val="18"/>
              </w:rPr>
              <w:t>Disparo manual y de emergencia</w:t>
            </w:r>
          </w:p>
          <w:p w14:paraId="246F498D" w14:textId="77777777" w:rsidR="00AD663A" w:rsidRPr="00B15301" w:rsidRDefault="00AD663A" w:rsidP="00B0452E">
            <w:pPr>
              <w:numPr>
                <w:ilvl w:val="0"/>
                <w:numId w:val="39"/>
              </w:numPr>
              <w:autoSpaceDE w:val="0"/>
              <w:autoSpaceDN w:val="0"/>
              <w:adjustRightInd w:val="0"/>
              <w:rPr>
                <w:rFonts w:ascii="Tahoma" w:hAnsi="Tahoma" w:cs="Tahoma"/>
                <w:szCs w:val="18"/>
              </w:rPr>
            </w:pPr>
            <w:r w:rsidRPr="00B15301">
              <w:rPr>
                <w:rFonts w:ascii="Tahoma" w:hAnsi="Tahoma" w:cs="Tahoma"/>
                <w:szCs w:val="18"/>
              </w:rPr>
              <w:t>Ajuste del sincronizador.</w:t>
            </w:r>
          </w:p>
          <w:p w14:paraId="5C655B7F" w14:textId="77777777" w:rsidR="00AD663A" w:rsidRPr="00B15301" w:rsidRDefault="00AD663A" w:rsidP="00AD663A">
            <w:pPr>
              <w:autoSpaceDE w:val="0"/>
              <w:autoSpaceDN w:val="0"/>
              <w:adjustRightInd w:val="0"/>
              <w:ind w:left="720"/>
              <w:rPr>
                <w:rFonts w:ascii="Verdana" w:hAnsi="Verdana"/>
                <w:sz w:val="18"/>
                <w:szCs w:val="18"/>
              </w:rPr>
            </w:pPr>
          </w:p>
          <w:p w14:paraId="3773F699"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lastRenderedPageBreak/>
              <w:t>El PROVEEDOR deberá demostrar el funcionamiento correcto de la máquina y su estabilidad de operación desde el momento de arranque y con cargas parciales y a plena carga, funcionando en forma aislada y en paralelo.</w:t>
            </w:r>
          </w:p>
          <w:p w14:paraId="76C80ECA" w14:textId="77777777" w:rsidR="00AD663A" w:rsidRPr="00B15301" w:rsidRDefault="00AD663A" w:rsidP="00AD663A">
            <w:pPr>
              <w:autoSpaceDE w:val="0"/>
              <w:autoSpaceDN w:val="0"/>
              <w:adjustRightInd w:val="0"/>
              <w:ind w:left="360"/>
              <w:jc w:val="both"/>
              <w:rPr>
                <w:rFonts w:ascii="Tahoma" w:hAnsi="Tahoma" w:cs="Tahoma"/>
              </w:rPr>
            </w:pPr>
          </w:p>
          <w:p w14:paraId="73EC58F6" w14:textId="77777777" w:rsidR="00AD663A" w:rsidRPr="00B15301" w:rsidRDefault="00AD663A" w:rsidP="00AD663A">
            <w:pPr>
              <w:autoSpaceDE w:val="0"/>
              <w:autoSpaceDN w:val="0"/>
              <w:adjustRightInd w:val="0"/>
              <w:ind w:left="720"/>
              <w:rPr>
                <w:rFonts w:ascii="Tahoma" w:hAnsi="Tahoma" w:cs="Tahoma"/>
                <w:b/>
                <w:bCs/>
              </w:rPr>
            </w:pPr>
            <w:r w:rsidRPr="00B15301">
              <w:rPr>
                <w:rFonts w:ascii="Tahoma" w:hAnsi="Tahoma" w:cs="Tahoma"/>
                <w:b/>
                <w:bCs/>
              </w:rPr>
              <w:t>Equipos Eléctricos</w:t>
            </w:r>
          </w:p>
          <w:p w14:paraId="4D1DBFB1" w14:textId="77777777" w:rsidR="00AD663A" w:rsidRPr="00B15301" w:rsidRDefault="00AD663A" w:rsidP="00AD663A">
            <w:pPr>
              <w:autoSpaceDE w:val="0"/>
              <w:autoSpaceDN w:val="0"/>
              <w:adjustRightInd w:val="0"/>
              <w:ind w:left="706"/>
              <w:jc w:val="both"/>
              <w:rPr>
                <w:rFonts w:ascii="Tahoma" w:hAnsi="Tahoma" w:cs="Tahoma"/>
              </w:rPr>
            </w:pPr>
          </w:p>
          <w:p w14:paraId="094FB98D"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Los ensayos para el Generador y Sistema de Excitación que se efectuaran, son los siguientes de acuerdo a IEC-34:</w:t>
            </w:r>
          </w:p>
          <w:p w14:paraId="528E1E4E" w14:textId="77777777" w:rsidR="00AD663A" w:rsidRPr="00B15301" w:rsidRDefault="00AD663A" w:rsidP="00AD663A">
            <w:pPr>
              <w:autoSpaceDE w:val="0"/>
              <w:autoSpaceDN w:val="0"/>
              <w:adjustRightInd w:val="0"/>
              <w:ind w:left="706"/>
              <w:jc w:val="both"/>
              <w:rPr>
                <w:rFonts w:ascii="Tahoma" w:hAnsi="Tahoma" w:cs="Tahoma"/>
              </w:rPr>
            </w:pPr>
          </w:p>
          <w:p w14:paraId="312D6623" w14:textId="77777777" w:rsidR="00AD663A" w:rsidRPr="00B15301" w:rsidRDefault="00AD663A" w:rsidP="00B0452E">
            <w:pPr>
              <w:numPr>
                <w:ilvl w:val="0"/>
                <w:numId w:val="40"/>
              </w:numPr>
              <w:autoSpaceDE w:val="0"/>
              <w:autoSpaceDN w:val="0"/>
              <w:adjustRightInd w:val="0"/>
              <w:rPr>
                <w:rFonts w:ascii="Tahoma" w:hAnsi="Tahoma" w:cs="Tahoma"/>
              </w:rPr>
            </w:pPr>
            <w:r w:rsidRPr="00B15301">
              <w:rPr>
                <w:rFonts w:ascii="Tahoma" w:hAnsi="Tahoma" w:cs="Tahoma"/>
              </w:rPr>
              <w:t>Inspección visual y verificación de capacidad</w:t>
            </w:r>
          </w:p>
          <w:p w14:paraId="35B4115A" w14:textId="77777777" w:rsidR="00AD663A" w:rsidRPr="00B15301" w:rsidRDefault="00AD663A" w:rsidP="00B0452E">
            <w:pPr>
              <w:numPr>
                <w:ilvl w:val="0"/>
                <w:numId w:val="40"/>
              </w:numPr>
              <w:autoSpaceDE w:val="0"/>
              <w:autoSpaceDN w:val="0"/>
              <w:adjustRightInd w:val="0"/>
              <w:rPr>
                <w:rFonts w:ascii="Tahoma" w:hAnsi="Tahoma" w:cs="Tahoma"/>
              </w:rPr>
            </w:pPr>
            <w:r w:rsidRPr="00B15301">
              <w:rPr>
                <w:rFonts w:ascii="Tahoma" w:hAnsi="Tahoma" w:cs="Tahoma"/>
              </w:rPr>
              <w:t>Ensayos dieléctricos</w:t>
            </w:r>
          </w:p>
          <w:p w14:paraId="580A6BDB" w14:textId="77777777" w:rsidR="00AD663A" w:rsidRPr="00B15301" w:rsidRDefault="00AD663A" w:rsidP="00B0452E">
            <w:pPr>
              <w:numPr>
                <w:ilvl w:val="0"/>
                <w:numId w:val="40"/>
              </w:numPr>
              <w:autoSpaceDE w:val="0"/>
              <w:autoSpaceDN w:val="0"/>
              <w:adjustRightInd w:val="0"/>
              <w:rPr>
                <w:rFonts w:ascii="Tahoma" w:hAnsi="Tahoma" w:cs="Tahoma"/>
              </w:rPr>
            </w:pPr>
            <w:r w:rsidRPr="00B15301">
              <w:rPr>
                <w:rFonts w:ascii="Tahoma" w:hAnsi="Tahoma" w:cs="Tahoma"/>
              </w:rPr>
              <w:t>Resistencia de aislación de arrollamientos</w:t>
            </w:r>
          </w:p>
          <w:p w14:paraId="22D8994F" w14:textId="77777777" w:rsidR="00AD663A" w:rsidRPr="00B15301" w:rsidRDefault="00AD663A" w:rsidP="00B0452E">
            <w:pPr>
              <w:numPr>
                <w:ilvl w:val="0"/>
                <w:numId w:val="40"/>
              </w:numPr>
              <w:autoSpaceDE w:val="0"/>
              <w:autoSpaceDN w:val="0"/>
              <w:adjustRightInd w:val="0"/>
              <w:rPr>
                <w:rFonts w:ascii="Tahoma" w:hAnsi="Tahoma" w:cs="Tahoma"/>
              </w:rPr>
            </w:pPr>
            <w:r w:rsidRPr="00B15301">
              <w:rPr>
                <w:rFonts w:ascii="Tahoma" w:hAnsi="Tahoma" w:cs="Tahoma"/>
              </w:rPr>
              <w:t>Balanceo</w:t>
            </w:r>
          </w:p>
          <w:p w14:paraId="6A7E42FD" w14:textId="77777777" w:rsidR="00AD663A" w:rsidRPr="00B15301" w:rsidRDefault="00AD663A" w:rsidP="00B0452E">
            <w:pPr>
              <w:numPr>
                <w:ilvl w:val="0"/>
                <w:numId w:val="40"/>
              </w:numPr>
              <w:autoSpaceDE w:val="0"/>
              <w:autoSpaceDN w:val="0"/>
              <w:adjustRightInd w:val="0"/>
              <w:rPr>
                <w:rFonts w:ascii="Tahoma" w:hAnsi="Tahoma" w:cs="Tahoma"/>
              </w:rPr>
            </w:pPr>
            <w:r w:rsidRPr="00B15301">
              <w:rPr>
                <w:rFonts w:ascii="Tahoma" w:hAnsi="Tahoma" w:cs="Tahoma"/>
              </w:rPr>
              <w:t>Cortocircuito</w:t>
            </w:r>
          </w:p>
          <w:p w14:paraId="08DCD535" w14:textId="77777777" w:rsidR="00AD663A" w:rsidRPr="00B15301" w:rsidRDefault="00AD663A" w:rsidP="00B0452E">
            <w:pPr>
              <w:numPr>
                <w:ilvl w:val="0"/>
                <w:numId w:val="40"/>
              </w:numPr>
              <w:autoSpaceDE w:val="0"/>
              <w:autoSpaceDN w:val="0"/>
              <w:adjustRightInd w:val="0"/>
              <w:rPr>
                <w:rFonts w:ascii="Tahoma" w:hAnsi="Tahoma" w:cs="Tahoma"/>
              </w:rPr>
            </w:pPr>
            <w:r w:rsidRPr="00B15301">
              <w:rPr>
                <w:rFonts w:ascii="Tahoma" w:hAnsi="Tahoma" w:cs="Tahoma"/>
              </w:rPr>
              <w:t>Sobre velocidad</w:t>
            </w:r>
          </w:p>
          <w:p w14:paraId="1AEBF7F2" w14:textId="77777777" w:rsidR="00AD663A" w:rsidRPr="00B15301" w:rsidRDefault="00AD663A" w:rsidP="00B0452E">
            <w:pPr>
              <w:numPr>
                <w:ilvl w:val="0"/>
                <w:numId w:val="40"/>
              </w:numPr>
              <w:autoSpaceDE w:val="0"/>
              <w:autoSpaceDN w:val="0"/>
              <w:adjustRightInd w:val="0"/>
              <w:rPr>
                <w:rFonts w:ascii="Tahoma" w:hAnsi="Tahoma" w:cs="Tahoma"/>
              </w:rPr>
            </w:pPr>
            <w:r w:rsidRPr="00B15301">
              <w:rPr>
                <w:rFonts w:ascii="Tahoma" w:hAnsi="Tahoma" w:cs="Tahoma"/>
              </w:rPr>
              <w:t>Aumento de temperatura</w:t>
            </w:r>
          </w:p>
          <w:p w14:paraId="6993C066" w14:textId="77777777" w:rsidR="00AD663A" w:rsidRPr="00B15301" w:rsidRDefault="00AD663A" w:rsidP="00B0452E">
            <w:pPr>
              <w:numPr>
                <w:ilvl w:val="0"/>
                <w:numId w:val="40"/>
              </w:numPr>
              <w:autoSpaceDE w:val="0"/>
              <w:autoSpaceDN w:val="0"/>
              <w:adjustRightInd w:val="0"/>
              <w:rPr>
                <w:rFonts w:ascii="Tahoma" w:hAnsi="Tahoma" w:cs="Tahoma"/>
              </w:rPr>
            </w:pPr>
            <w:r w:rsidRPr="00B15301">
              <w:rPr>
                <w:rFonts w:ascii="Tahoma" w:hAnsi="Tahoma" w:cs="Tahoma"/>
              </w:rPr>
              <w:t>Sobre corriente momentánea</w:t>
            </w:r>
          </w:p>
          <w:p w14:paraId="6448FFD0" w14:textId="77777777" w:rsidR="00AD663A" w:rsidRPr="00B15301" w:rsidRDefault="00AD663A" w:rsidP="00B0452E">
            <w:pPr>
              <w:numPr>
                <w:ilvl w:val="0"/>
                <w:numId w:val="40"/>
              </w:numPr>
              <w:autoSpaceDE w:val="0"/>
              <w:autoSpaceDN w:val="0"/>
              <w:adjustRightInd w:val="0"/>
              <w:rPr>
                <w:rFonts w:ascii="Tahoma" w:hAnsi="Tahoma" w:cs="Tahoma"/>
              </w:rPr>
            </w:pPr>
            <w:r w:rsidRPr="00B15301">
              <w:rPr>
                <w:rFonts w:ascii="Tahoma" w:hAnsi="Tahoma" w:cs="Tahoma"/>
              </w:rPr>
              <w:t>Sistema de excitación</w:t>
            </w:r>
          </w:p>
          <w:p w14:paraId="5F8ACAF1" w14:textId="77777777" w:rsidR="00AD663A" w:rsidRPr="00B15301" w:rsidRDefault="00AD663A" w:rsidP="00B0452E">
            <w:pPr>
              <w:numPr>
                <w:ilvl w:val="0"/>
                <w:numId w:val="40"/>
              </w:numPr>
              <w:autoSpaceDE w:val="0"/>
              <w:autoSpaceDN w:val="0"/>
              <w:adjustRightInd w:val="0"/>
              <w:rPr>
                <w:rFonts w:ascii="Tahoma" w:hAnsi="Tahoma" w:cs="Tahoma"/>
              </w:rPr>
            </w:pPr>
            <w:r w:rsidRPr="00B15301">
              <w:rPr>
                <w:rFonts w:ascii="Tahoma" w:hAnsi="Tahoma" w:cs="Tahoma"/>
              </w:rPr>
              <w:t>Toma súbita y rechazo de carga</w:t>
            </w:r>
          </w:p>
          <w:p w14:paraId="6A986D78" w14:textId="77777777" w:rsidR="00AD663A" w:rsidRPr="00B15301" w:rsidRDefault="00AD663A" w:rsidP="00B0452E">
            <w:pPr>
              <w:numPr>
                <w:ilvl w:val="0"/>
                <w:numId w:val="40"/>
              </w:numPr>
              <w:autoSpaceDE w:val="0"/>
              <w:autoSpaceDN w:val="0"/>
              <w:adjustRightInd w:val="0"/>
              <w:rPr>
                <w:rFonts w:ascii="Tahoma" w:hAnsi="Tahoma" w:cs="Tahoma"/>
              </w:rPr>
            </w:pPr>
            <w:r w:rsidRPr="00B15301">
              <w:rPr>
                <w:rFonts w:ascii="Tahoma" w:hAnsi="Tahoma" w:cs="Tahoma"/>
              </w:rPr>
              <w:t>Funcionamiento de los equipos auxiliares.</w:t>
            </w:r>
          </w:p>
          <w:p w14:paraId="74AC8056" w14:textId="77777777" w:rsidR="00AD663A" w:rsidRPr="00B15301" w:rsidRDefault="00AD663A" w:rsidP="00AD663A">
            <w:pPr>
              <w:autoSpaceDE w:val="0"/>
              <w:autoSpaceDN w:val="0"/>
              <w:adjustRightInd w:val="0"/>
              <w:ind w:left="720"/>
              <w:rPr>
                <w:rFonts w:ascii="Tahoma" w:hAnsi="Tahoma" w:cs="Tahoma"/>
              </w:rPr>
            </w:pPr>
          </w:p>
          <w:p w14:paraId="18C46B17" w14:textId="77777777" w:rsidR="00AD663A" w:rsidRPr="00B15301" w:rsidRDefault="00AD663A" w:rsidP="00AD663A">
            <w:pPr>
              <w:autoSpaceDE w:val="0"/>
              <w:autoSpaceDN w:val="0"/>
              <w:adjustRightInd w:val="0"/>
              <w:ind w:left="720"/>
              <w:rPr>
                <w:rFonts w:ascii="Tahoma" w:hAnsi="Tahoma" w:cs="Tahoma"/>
                <w:b/>
                <w:bCs/>
              </w:rPr>
            </w:pPr>
            <w:r w:rsidRPr="00B15301">
              <w:rPr>
                <w:rFonts w:ascii="Tahoma" w:hAnsi="Tahoma" w:cs="Tahoma"/>
                <w:b/>
                <w:bCs/>
              </w:rPr>
              <w:t>Equipos de Control</w:t>
            </w:r>
          </w:p>
          <w:p w14:paraId="424D10F8" w14:textId="77777777" w:rsidR="00AD663A" w:rsidRPr="00B15301" w:rsidRDefault="00AD663A" w:rsidP="00AD663A">
            <w:pPr>
              <w:autoSpaceDE w:val="0"/>
              <w:autoSpaceDN w:val="0"/>
              <w:adjustRightInd w:val="0"/>
              <w:ind w:left="706"/>
              <w:jc w:val="both"/>
              <w:rPr>
                <w:rFonts w:ascii="Tahoma" w:hAnsi="Tahoma" w:cs="Tahoma"/>
              </w:rPr>
            </w:pPr>
          </w:p>
          <w:p w14:paraId="2190DC1A"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Todos y cada uno de los equipos especificados en esta sección deberán ser completamente ensamblados y ajustados en fábrica y el PROVEEDOR deberá presentar las pruebas de rutina correspondientes, las pruebas de ajuste final se realizarán en el sitio de la planta generadora.</w:t>
            </w:r>
          </w:p>
          <w:p w14:paraId="4D589B66" w14:textId="77777777" w:rsidR="00AD663A" w:rsidRPr="00B15301" w:rsidRDefault="00AD663A" w:rsidP="00AD663A">
            <w:pPr>
              <w:autoSpaceDE w:val="0"/>
              <w:autoSpaceDN w:val="0"/>
              <w:adjustRightInd w:val="0"/>
              <w:ind w:left="706"/>
              <w:jc w:val="both"/>
              <w:rPr>
                <w:rFonts w:ascii="Tahoma" w:hAnsi="Tahoma" w:cs="Tahoma"/>
              </w:rPr>
            </w:pPr>
          </w:p>
          <w:p w14:paraId="5B4E7C9B" w14:textId="77777777" w:rsidR="00AD663A" w:rsidRPr="00B15301" w:rsidRDefault="00AD663A" w:rsidP="00AD663A">
            <w:pPr>
              <w:autoSpaceDE w:val="0"/>
              <w:autoSpaceDN w:val="0"/>
              <w:adjustRightInd w:val="0"/>
              <w:ind w:left="720"/>
              <w:rPr>
                <w:rFonts w:ascii="Tahoma" w:hAnsi="Tahoma" w:cs="Tahoma"/>
                <w:b/>
                <w:bCs/>
              </w:rPr>
            </w:pPr>
            <w:r w:rsidRPr="00B15301">
              <w:rPr>
                <w:rFonts w:ascii="Tahoma" w:hAnsi="Tahoma" w:cs="Tahoma"/>
                <w:b/>
                <w:bCs/>
              </w:rPr>
              <w:t>Marcha de Prueba y Marcha Industrial en el sitio de la obra</w:t>
            </w:r>
          </w:p>
          <w:p w14:paraId="6D0F3D5E" w14:textId="77777777" w:rsidR="00AD663A" w:rsidRPr="00B15301" w:rsidRDefault="00AD663A" w:rsidP="00AD663A">
            <w:pPr>
              <w:autoSpaceDE w:val="0"/>
              <w:autoSpaceDN w:val="0"/>
              <w:adjustRightInd w:val="0"/>
              <w:ind w:left="706"/>
              <w:jc w:val="both"/>
              <w:rPr>
                <w:rFonts w:ascii="Tahoma" w:hAnsi="Tahoma" w:cs="Tahoma"/>
              </w:rPr>
            </w:pPr>
          </w:p>
          <w:p w14:paraId="7CB23109"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Se deberá asegurar el buen funcionamiento de la instalación mediante una inspección detallada del montaje, comprobando que los equipos puedan arrancar y funcionar correctamente en cualquier estado de carga, y detenerse en forma normal o en emergencia ante cualquier eventualidad.</w:t>
            </w:r>
          </w:p>
          <w:p w14:paraId="5B102A11" w14:textId="77777777" w:rsidR="00AD663A" w:rsidRPr="00B15301" w:rsidRDefault="00AD663A" w:rsidP="00AD663A">
            <w:pPr>
              <w:autoSpaceDE w:val="0"/>
              <w:autoSpaceDN w:val="0"/>
              <w:adjustRightInd w:val="0"/>
              <w:ind w:left="706"/>
              <w:jc w:val="both"/>
              <w:rPr>
                <w:rFonts w:ascii="Tahoma" w:hAnsi="Tahoma" w:cs="Tahoma"/>
              </w:rPr>
            </w:pPr>
          </w:p>
          <w:p w14:paraId="162ABB80"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La marcha de prueba que incluirá las pruebas de toma y rechazo de carga comenzará una vez realizadas todas las pruebas en sitio (</w:t>
            </w:r>
            <w:proofErr w:type="spellStart"/>
            <w:r w:rsidRPr="00B15301">
              <w:rPr>
                <w:rFonts w:ascii="Tahoma" w:hAnsi="Tahoma" w:cs="Tahoma"/>
              </w:rPr>
              <w:t>commissioning</w:t>
            </w:r>
            <w:proofErr w:type="spellEnd"/>
            <w:r w:rsidRPr="00B15301">
              <w:rPr>
                <w:rFonts w:ascii="Tahoma" w:hAnsi="Tahoma" w:cs="Tahoma"/>
              </w:rPr>
              <w:t>) a satisfacción de ENDE. La duración de la Marcha de Prueba será de 24 horas. Las unidades serán operadas por el PROVEEDOR.</w:t>
            </w:r>
          </w:p>
          <w:p w14:paraId="0067D181" w14:textId="77777777" w:rsidR="00AD663A" w:rsidRPr="00B15301" w:rsidRDefault="00AD663A" w:rsidP="00AD663A">
            <w:pPr>
              <w:autoSpaceDE w:val="0"/>
              <w:autoSpaceDN w:val="0"/>
              <w:adjustRightInd w:val="0"/>
              <w:ind w:left="360"/>
              <w:jc w:val="both"/>
              <w:rPr>
                <w:rFonts w:ascii="Tahoma" w:hAnsi="Tahoma" w:cs="Tahoma"/>
              </w:rPr>
            </w:pPr>
          </w:p>
          <w:p w14:paraId="29DCF797"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Cumplida la “Marcha de Prueba”, a satisfacción de la ENDE, se dará comienzo a la Marcha Industrial. La Marcha Industrial tendrá una duración de 5 días, con carga variable de vacío a plena carga. Se ejecutarán todas las operaciones usuales de la máquina para comprobar su comportamiento. Las unidades serán operadas por ENDE bajo la supervisión del PROVEEDOR.</w:t>
            </w:r>
          </w:p>
          <w:p w14:paraId="1D131867" w14:textId="77777777" w:rsidR="00AD663A" w:rsidRPr="00B15301" w:rsidRDefault="00AD663A" w:rsidP="00AD663A">
            <w:pPr>
              <w:autoSpaceDE w:val="0"/>
              <w:autoSpaceDN w:val="0"/>
              <w:adjustRightInd w:val="0"/>
              <w:ind w:left="360"/>
              <w:jc w:val="both"/>
              <w:rPr>
                <w:rFonts w:ascii="Tahoma" w:hAnsi="Tahoma" w:cs="Tahoma"/>
              </w:rPr>
            </w:pPr>
          </w:p>
          <w:p w14:paraId="009BE04B"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Durante la Marcha Industrial, no se podrá realizar, ningún arreglo, ajustes ni cambio de piezas sin conocimiento y autorización expresa de ENDE. Si la marcha industrial debiera interrumpirse por fallas en algún componente, esta deberá reiniciarse nuevamente, salvo que, por la naturaleza o poca importancia de la falla, ENDE autorizará a continuar con el cómputo de horas iniciado.</w:t>
            </w:r>
          </w:p>
          <w:p w14:paraId="76F84B8C" w14:textId="77777777" w:rsidR="00AD663A" w:rsidRPr="00B15301" w:rsidRDefault="00AD663A" w:rsidP="00AD663A">
            <w:pPr>
              <w:autoSpaceDE w:val="0"/>
              <w:autoSpaceDN w:val="0"/>
              <w:adjustRightInd w:val="0"/>
              <w:ind w:left="706"/>
              <w:jc w:val="both"/>
              <w:rPr>
                <w:rFonts w:ascii="Tahoma" w:hAnsi="Tahoma" w:cs="Tahoma"/>
              </w:rPr>
            </w:pPr>
          </w:p>
          <w:p w14:paraId="2E7743CE" w14:textId="77777777" w:rsidR="00AD663A" w:rsidRPr="00B15301" w:rsidRDefault="00AD663A" w:rsidP="00AD663A">
            <w:pPr>
              <w:autoSpaceDE w:val="0"/>
              <w:autoSpaceDN w:val="0"/>
              <w:adjustRightInd w:val="0"/>
              <w:ind w:left="720"/>
              <w:rPr>
                <w:rFonts w:ascii="Tahoma" w:hAnsi="Tahoma" w:cs="Tahoma"/>
                <w:b/>
                <w:bCs/>
              </w:rPr>
            </w:pPr>
            <w:r w:rsidRPr="00B15301">
              <w:rPr>
                <w:rFonts w:ascii="Tahoma" w:hAnsi="Tahoma" w:cs="Tahoma"/>
                <w:b/>
                <w:bCs/>
              </w:rPr>
              <w:t>Ensayos y Pruebas de recepción en sitio</w:t>
            </w:r>
          </w:p>
          <w:p w14:paraId="3071044A" w14:textId="77777777" w:rsidR="00AD663A" w:rsidRPr="00B15301" w:rsidRDefault="00AD663A" w:rsidP="00AD663A">
            <w:pPr>
              <w:autoSpaceDE w:val="0"/>
              <w:autoSpaceDN w:val="0"/>
              <w:adjustRightInd w:val="0"/>
              <w:ind w:left="706"/>
              <w:jc w:val="both"/>
              <w:rPr>
                <w:rFonts w:ascii="Tahoma" w:hAnsi="Tahoma" w:cs="Tahoma"/>
              </w:rPr>
            </w:pPr>
          </w:p>
          <w:p w14:paraId="7ABE452C"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Los ensayos de rendimiento se efectuaran en las últimas 24 horas de la marcha industrial siempre y cuando no existiera observaciones de importancia y que la marcha industrial sea satisfactoria.</w:t>
            </w:r>
          </w:p>
          <w:p w14:paraId="7070B553" w14:textId="77777777" w:rsidR="00AD663A" w:rsidRPr="00B15301" w:rsidRDefault="00AD663A" w:rsidP="00AD663A">
            <w:pPr>
              <w:autoSpaceDE w:val="0"/>
              <w:autoSpaceDN w:val="0"/>
              <w:adjustRightInd w:val="0"/>
              <w:ind w:left="360" w:firstLine="346"/>
              <w:jc w:val="both"/>
              <w:rPr>
                <w:rFonts w:ascii="Tahoma" w:hAnsi="Tahoma" w:cs="Tahoma"/>
              </w:rPr>
            </w:pPr>
            <w:r w:rsidRPr="00B15301">
              <w:rPr>
                <w:rFonts w:ascii="Tahoma" w:hAnsi="Tahoma" w:cs="Tahoma"/>
              </w:rPr>
              <w:lastRenderedPageBreak/>
              <w:t>El objetivo principal de los ensayos será determinar lo siguiente:</w:t>
            </w:r>
          </w:p>
          <w:p w14:paraId="2EE9133C" w14:textId="77777777" w:rsidR="00AD663A" w:rsidRPr="00B15301" w:rsidRDefault="00AD663A" w:rsidP="00AD663A">
            <w:pPr>
              <w:autoSpaceDE w:val="0"/>
              <w:autoSpaceDN w:val="0"/>
              <w:adjustRightInd w:val="0"/>
              <w:ind w:left="360" w:firstLine="346"/>
              <w:jc w:val="both"/>
              <w:rPr>
                <w:rFonts w:ascii="Tahoma" w:hAnsi="Tahoma" w:cs="Tahoma"/>
              </w:rPr>
            </w:pPr>
          </w:p>
          <w:p w14:paraId="3E93B5CB" w14:textId="77777777" w:rsidR="00AD663A" w:rsidRPr="00B15301" w:rsidRDefault="00AD663A" w:rsidP="00B0452E">
            <w:pPr>
              <w:numPr>
                <w:ilvl w:val="0"/>
                <w:numId w:val="41"/>
              </w:numPr>
              <w:autoSpaceDE w:val="0"/>
              <w:autoSpaceDN w:val="0"/>
              <w:adjustRightInd w:val="0"/>
              <w:rPr>
                <w:rFonts w:ascii="Tahoma" w:hAnsi="Tahoma" w:cs="Tahoma"/>
              </w:rPr>
            </w:pPr>
            <w:r w:rsidRPr="00B15301">
              <w:rPr>
                <w:rFonts w:ascii="Tahoma" w:hAnsi="Tahoma" w:cs="Tahoma"/>
              </w:rPr>
              <w:t>Potencia neta generada garantizada bajo las distintas condiciones de funcionamiento.</w:t>
            </w:r>
          </w:p>
          <w:p w14:paraId="43B21426" w14:textId="77777777" w:rsidR="00AD663A" w:rsidRPr="00B15301" w:rsidRDefault="00AD663A" w:rsidP="00B0452E">
            <w:pPr>
              <w:numPr>
                <w:ilvl w:val="0"/>
                <w:numId w:val="41"/>
              </w:numPr>
              <w:autoSpaceDE w:val="0"/>
              <w:autoSpaceDN w:val="0"/>
              <w:adjustRightInd w:val="0"/>
              <w:jc w:val="both"/>
              <w:rPr>
                <w:rFonts w:ascii="Tahoma" w:hAnsi="Tahoma" w:cs="Tahoma"/>
              </w:rPr>
            </w:pPr>
            <w:r w:rsidRPr="00B15301">
              <w:rPr>
                <w:rFonts w:ascii="Tahoma" w:hAnsi="Tahoma" w:cs="Tahoma"/>
              </w:rPr>
              <w:t>Consumo neto especifico garantizado de calor para cargas de 100% y referencial para las cargas de 75% y 50% bajo las distintas condiciones de funcionamiento.</w:t>
            </w:r>
          </w:p>
          <w:p w14:paraId="21BBC2C2" w14:textId="77777777" w:rsidR="00AD663A" w:rsidRPr="00B15301" w:rsidRDefault="00AD663A" w:rsidP="00B0452E">
            <w:pPr>
              <w:numPr>
                <w:ilvl w:val="0"/>
                <w:numId w:val="41"/>
              </w:numPr>
              <w:autoSpaceDE w:val="0"/>
              <w:autoSpaceDN w:val="0"/>
              <w:adjustRightInd w:val="0"/>
              <w:rPr>
                <w:rFonts w:ascii="Tahoma" w:hAnsi="Tahoma" w:cs="Tahoma"/>
              </w:rPr>
            </w:pPr>
            <w:r w:rsidRPr="00B15301">
              <w:rPr>
                <w:rFonts w:ascii="Tahoma" w:hAnsi="Tahoma" w:cs="Tahoma"/>
              </w:rPr>
              <w:t>Potencia máxima de la unidad.</w:t>
            </w:r>
          </w:p>
          <w:p w14:paraId="3B2B54DC" w14:textId="77777777" w:rsidR="00AD663A" w:rsidRPr="00B15301" w:rsidRDefault="00AD663A" w:rsidP="00B0452E">
            <w:pPr>
              <w:numPr>
                <w:ilvl w:val="0"/>
                <w:numId w:val="41"/>
              </w:numPr>
              <w:autoSpaceDE w:val="0"/>
              <w:autoSpaceDN w:val="0"/>
              <w:adjustRightInd w:val="0"/>
              <w:rPr>
                <w:rFonts w:ascii="Tahoma" w:hAnsi="Tahoma" w:cs="Tahoma"/>
              </w:rPr>
            </w:pPr>
            <w:r w:rsidRPr="00B15301">
              <w:rPr>
                <w:rFonts w:ascii="Tahoma" w:hAnsi="Tahoma" w:cs="Tahoma"/>
              </w:rPr>
              <w:t>Niveles de ruido.</w:t>
            </w:r>
          </w:p>
          <w:p w14:paraId="0863413C" w14:textId="77777777" w:rsidR="00AD663A" w:rsidRPr="00B15301" w:rsidRDefault="00AD663A" w:rsidP="00B0452E">
            <w:pPr>
              <w:numPr>
                <w:ilvl w:val="0"/>
                <w:numId w:val="41"/>
              </w:numPr>
              <w:autoSpaceDE w:val="0"/>
              <w:autoSpaceDN w:val="0"/>
              <w:adjustRightInd w:val="0"/>
              <w:rPr>
                <w:rFonts w:ascii="Tahoma" w:hAnsi="Tahoma" w:cs="Tahoma"/>
              </w:rPr>
            </w:pPr>
            <w:r w:rsidRPr="00B15301">
              <w:rPr>
                <w:rFonts w:ascii="Tahoma" w:hAnsi="Tahoma" w:cs="Tahoma"/>
              </w:rPr>
              <w:t>Funcionamiento de los sistemas de regulación, control, alarma y de protección.</w:t>
            </w:r>
          </w:p>
          <w:p w14:paraId="62CA4EF2" w14:textId="77777777" w:rsidR="00AD663A" w:rsidRPr="00B15301" w:rsidRDefault="00AD663A" w:rsidP="00B0452E">
            <w:pPr>
              <w:numPr>
                <w:ilvl w:val="0"/>
                <w:numId w:val="41"/>
              </w:numPr>
              <w:autoSpaceDE w:val="0"/>
              <w:autoSpaceDN w:val="0"/>
              <w:adjustRightInd w:val="0"/>
              <w:rPr>
                <w:rFonts w:ascii="Tahoma" w:hAnsi="Tahoma" w:cs="Tahoma"/>
              </w:rPr>
            </w:pPr>
            <w:r w:rsidRPr="00B15301">
              <w:rPr>
                <w:rFonts w:ascii="Tahoma" w:hAnsi="Tahoma" w:cs="Tahoma"/>
              </w:rPr>
              <w:t>Emisiones.</w:t>
            </w:r>
          </w:p>
          <w:p w14:paraId="064383F1" w14:textId="77777777" w:rsidR="00AD663A" w:rsidRPr="00B15301" w:rsidRDefault="00AD663A" w:rsidP="00B0452E">
            <w:pPr>
              <w:numPr>
                <w:ilvl w:val="0"/>
                <w:numId w:val="41"/>
              </w:numPr>
              <w:autoSpaceDE w:val="0"/>
              <w:autoSpaceDN w:val="0"/>
              <w:adjustRightInd w:val="0"/>
              <w:rPr>
                <w:rFonts w:ascii="Tahoma" w:hAnsi="Tahoma" w:cs="Tahoma"/>
              </w:rPr>
            </w:pPr>
            <w:r w:rsidRPr="00B15301">
              <w:rPr>
                <w:rFonts w:ascii="Tahoma" w:hAnsi="Tahoma" w:cs="Tahoma"/>
              </w:rPr>
              <w:t xml:space="preserve">Test </w:t>
            </w:r>
            <w:proofErr w:type="spellStart"/>
            <w:r w:rsidRPr="00B15301">
              <w:rPr>
                <w:rFonts w:ascii="Tahoma" w:hAnsi="Tahoma" w:cs="Tahoma"/>
              </w:rPr>
              <w:t>standards</w:t>
            </w:r>
            <w:proofErr w:type="spellEnd"/>
            <w:r w:rsidRPr="00B15301">
              <w:rPr>
                <w:rFonts w:ascii="Tahoma" w:hAnsi="Tahoma" w:cs="Tahoma"/>
              </w:rPr>
              <w:t>.</w:t>
            </w:r>
          </w:p>
          <w:p w14:paraId="672968D9" w14:textId="77777777" w:rsidR="00AD663A" w:rsidRPr="00B15301" w:rsidRDefault="00AD663A" w:rsidP="00B0452E">
            <w:pPr>
              <w:numPr>
                <w:ilvl w:val="0"/>
                <w:numId w:val="41"/>
              </w:numPr>
              <w:autoSpaceDE w:val="0"/>
              <w:autoSpaceDN w:val="0"/>
              <w:adjustRightInd w:val="0"/>
              <w:rPr>
                <w:rFonts w:ascii="Tahoma" w:hAnsi="Tahoma" w:cs="Tahoma"/>
              </w:rPr>
            </w:pPr>
            <w:r w:rsidRPr="00B15301">
              <w:rPr>
                <w:rFonts w:ascii="Tahoma" w:hAnsi="Tahoma" w:cs="Tahoma"/>
              </w:rPr>
              <w:t xml:space="preserve">Se deberá entregar un reporte de análisis de vibraciones </w:t>
            </w:r>
          </w:p>
          <w:p w14:paraId="3AA844CB" w14:textId="77777777" w:rsidR="00AD663A" w:rsidRPr="00B15301" w:rsidRDefault="00AD663A" w:rsidP="00AD663A">
            <w:pPr>
              <w:autoSpaceDE w:val="0"/>
              <w:autoSpaceDN w:val="0"/>
              <w:adjustRightInd w:val="0"/>
              <w:ind w:left="360"/>
              <w:jc w:val="both"/>
              <w:rPr>
                <w:rFonts w:ascii="Tahoma" w:hAnsi="Tahoma" w:cs="Tahoma"/>
                <w:b/>
              </w:rPr>
            </w:pPr>
          </w:p>
          <w:p w14:paraId="6463F22A" w14:textId="77777777" w:rsidR="00AD663A" w:rsidRPr="00B15301" w:rsidRDefault="00AD663A" w:rsidP="00AD663A">
            <w:pPr>
              <w:autoSpaceDE w:val="0"/>
              <w:autoSpaceDN w:val="0"/>
              <w:adjustRightInd w:val="0"/>
              <w:ind w:left="360" w:firstLine="346"/>
              <w:jc w:val="both"/>
              <w:rPr>
                <w:rFonts w:ascii="Tahoma" w:hAnsi="Tahoma" w:cs="Tahoma"/>
                <w:b/>
              </w:rPr>
            </w:pPr>
            <w:r w:rsidRPr="00B15301">
              <w:rPr>
                <w:rFonts w:ascii="Tahoma" w:hAnsi="Tahoma" w:cs="Tahoma"/>
                <w:b/>
              </w:rPr>
              <w:t>Ejecución de las pruebas</w:t>
            </w:r>
          </w:p>
          <w:p w14:paraId="694E2DF7" w14:textId="77777777" w:rsidR="00AD663A" w:rsidRPr="00B15301" w:rsidRDefault="00AD663A" w:rsidP="00AD663A">
            <w:pPr>
              <w:autoSpaceDE w:val="0"/>
              <w:autoSpaceDN w:val="0"/>
              <w:adjustRightInd w:val="0"/>
              <w:ind w:left="360" w:firstLine="346"/>
              <w:jc w:val="both"/>
              <w:rPr>
                <w:rFonts w:ascii="Tahoma" w:hAnsi="Tahoma" w:cs="Tahoma"/>
                <w:b/>
              </w:rPr>
            </w:pPr>
          </w:p>
          <w:p w14:paraId="77464E78"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Previa a la realización de los ensayos, el proveedor examinará la unidad y concordará con el supervisor de  ENDE el cual solicitara las pruebas que vea conveniente, previa verificación que el equipo se encuentre  en condiciones adecuadas para el ensayo.</w:t>
            </w:r>
          </w:p>
          <w:p w14:paraId="5F3D4774" w14:textId="77777777" w:rsidR="00AD663A" w:rsidRPr="00B15301" w:rsidRDefault="00AD663A" w:rsidP="00AD663A">
            <w:pPr>
              <w:autoSpaceDE w:val="0"/>
              <w:autoSpaceDN w:val="0"/>
              <w:adjustRightInd w:val="0"/>
              <w:ind w:left="360"/>
              <w:jc w:val="both"/>
              <w:rPr>
                <w:rFonts w:ascii="Tahoma" w:hAnsi="Tahoma" w:cs="Tahoma"/>
              </w:rPr>
            </w:pPr>
          </w:p>
          <w:p w14:paraId="4CEB22B4"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A menos que se convenga lo contrario, el grupo deberá estar en condiciones de operación comercial, y limpio antes de los ensayos. La limpieza del mismo será responsabilidad del proveedor.</w:t>
            </w:r>
          </w:p>
          <w:p w14:paraId="739F2D01" w14:textId="77777777" w:rsidR="00AD663A" w:rsidRPr="00B15301" w:rsidRDefault="00AD663A" w:rsidP="00AD663A">
            <w:pPr>
              <w:autoSpaceDE w:val="0"/>
              <w:autoSpaceDN w:val="0"/>
              <w:adjustRightInd w:val="0"/>
              <w:ind w:left="706"/>
              <w:jc w:val="both"/>
              <w:rPr>
                <w:rFonts w:ascii="Tahoma" w:hAnsi="Tahoma" w:cs="Tahoma"/>
              </w:rPr>
            </w:pPr>
          </w:p>
          <w:p w14:paraId="3C8E627E"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Durante los ensayos, la unidad será operada por el personal del PROVEEDOR bajo la supervisión de ENDE.</w:t>
            </w:r>
          </w:p>
          <w:p w14:paraId="3D65619A"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Será responsabilidad del PROVEEDOR la provisión, instalación y calibración de todos los instrumentos y herramientas especiales, tanto los que normalmente estén incluidos en el suministro como aquellos utilizados únicamente para los ensayos.</w:t>
            </w:r>
          </w:p>
          <w:p w14:paraId="755E2503" w14:textId="77777777" w:rsidR="00AD663A" w:rsidRPr="00B15301" w:rsidRDefault="00AD663A" w:rsidP="00AD663A">
            <w:pPr>
              <w:autoSpaceDE w:val="0"/>
              <w:autoSpaceDN w:val="0"/>
              <w:adjustRightInd w:val="0"/>
              <w:ind w:left="720"/>
              <w:rPr>
                <w:rFonts w:ascii="Tahoma" w:hAnsi="Tahoma" w:cs="Tahoma"/>
                <w:b/>
              </w:rPr>
            </w:pPr>
            <w:r w:rsidRPr="00B15301">
              <w:rPr>
                <w:rFonts w:ascii="Tahoma" w:hAnsi="Tahoma" w:cs="Tahoma"/>
                <w:b/>
              </w:rPr>
              <w:t>Pruebas de Performance</w:t>
            </w:r>
          </w:p>
          <w:p w14:paraId="37BEDCA6" w14:textId="77777777" w:rsidR="00AD663A" w:rsidRPr="00B15301" w:rsidRDefault="00AD663A" w:rsidP="00AD663A">
            <w:pPr>
              <w:autoSpaceDE w:val="0"/>
              <w:autoSpaceDN w:val="0"/>
              <w:adjustRightInd w:val="0"/>
              <w:ind w:left="360" w:firstLine="346"/>
              <w:jc w:val="both"/>
              <w:rPr>
                <w:rFonts w:ascii="Tahoma" w:hAnsi="Tahoma" w:cs="Tahoma"/>
                <w:b/>
              </w:rPr>
            </w:pPr>
          </w:p>
          <w:p w14:paraId="3023B02F" w14:textId="77777777" w:rsidR="00AD663A" w:rsidRPr="00B15301" w:rsidRDefault="00AD663A" w:rsidP="00AD663A">
            <w:pPr>
              <w:autoSpaceDE w:val="0"/>
              <w:autoSpaceDN w:val="0"/>
              <w:adjustRightInd w:val="0"/>
              <w:ind w:left="360" w:firstLine="346"/>
              <w:jc w:val="both"/>
              <w:rPr>
                <w:rFonts w:ascii="Tahoma" w:hAnsi="Tahoma" w:cs="Tahoma"/>
                <w:b/>
              </w:rPr>
            </w:pPr>
            <w:r w:rsidRPr="00B15301">
              <w:rPr>
                <w:rFonts w:ascii="Tahoma" w:hAnsi="Tahoma" w:cs="Tahoma"/>
                <w:b/>
              </w:rPr>
              <w:t>Objetivo</w:t>
            </w:r>
          </w:p>
          <w:p w14:paraId="642AD9C8" w14:textId="77777777" w:rsidR="00AD663A" w:rsidRPr="00B15301" w:rsidRDefault="00AD663A" w:rsidP="00AD663A">
            <w:pPr>
              <w:autoSpaceDE w:val="0"/>
              <w:autoSpaceDN w:val="0"/>
              <w:adjustRightInd w:val="0"/>
              <w:ind w:left="360" w:firstLine="346"/>
              <w:jc w:val="both"/>
              <w:rPr>
                <w:rFonts w:ascii="Tahoma" w:hAnsi="Tahoma" w:cs="Tahoma"/>
              </w:rPr>
            </w:pPr>
          </w:p>
          <w:p w14:paraId="5AF1BE46" w14:textId="77777777" w:rsidR="00AD663A" w:rsidRPr="00B15301" w:rsidRDefault="00AD663A" w:rsidP="00AD663A">
            <w:pPr>
              <w:autoSpaceDE w:val="0"/>
              <w:autoSpaceDN w:val="0"/>
              <w:adjustRightInd w:val="0"/>
              <w:ind w:left="360" w:firstLine="346"/>
              <w:jc w:val="both"/>
              <w:rPr>
                <w:rFonts w:ascii="Tahoma" w:hAnsi="Tahoma" w:cs="Tahoma"/>
              </w:rPr>
            </w:pPr>
            <w:r w:rsidRPr="00B15301">
              <w:rPr>
                <w:rFonts w:ascii="Tahoma" w:hAnsi="Tahoma" w:cs="Tahoma"/>
              </w:rPr>
              <w:t>El objetivo  principal de estas pruebas será determinar  lo siguiente:</w:t>
            </w:r>
          </w:p>
          <w:p w14:paraId="071D5D7F" w14:textId="77777777" w:rsidR="00AD663A" w:rsidRPr="00B15301" w:rsidRDefault="00AD663A" w:rsidP="00AD663A">
            <w:pPr>
              <w:autoSpaceDE w:val="0"/>
              <w:autoSpaceDN w:val="0"/>
              <w:adjustRightInd w:val="0"/>
              <w:ind w:left="360" w:firstLine="346"/>
              <w:jc w:val="both"/>
              <w:rPr>
                <w:rFonts w:ascii="Tahoma" w:hAnsi="Tahoma" w:cs="Tahoma"/>
              </w:rPr>
            </w:pPr>
          </w:p>
          <w:p w14:paraId="0C98915B" w14:textId="77777777" w:rsidR="00AD663A" w:rsidRPr="00B15301" w:rsidRDefault="00AD663A" w:rsidP="00B0452E">
            <w:pPr>
              <w:numPr>
                <w:ilvl w:val="0"/>
                <w:numId w:val="41"/>
              </w:numPr>
              <w:autoSpaceDE w:val="0"/>
              <w:autoSpaceDN w:val="0"/>
              <w:adjustRightInd w:val="0"/>
              <w:rPr>
                <w:rFonts w:ascii="Tahoma" w:hAnsi="Tahoma" w:cs="Tahoma"/>
              </w:rPr>
            </w:pPr>
            <w:r w:rsidRPr="00B15301">
              <w:rPr>
                <w:rFonts w:ascii="Tahoma" w:hAnsi="Tahoma" w:cs="Tahoma"/>
              </w:rPr>
              <w:t>Potencia garantizada.</w:t>
            </w:r>
          </w:p>
          <w:p w14:paraId="540CF6B8" w14:textId="77777777" w:rsidR="00AD663A" w:rsidRPr="00B15301" w:rsidRDefault="00AD663A" w:rsidP="00B0452E">
            <w:pPr>
              <w:numPr>
                <w:ilvl w:val="0"/>
                <w:numId w:val="41"/>
              </w:numPr>
              <w:autoSpaceDE w:val="0"/>
              <w:autoSpaceDN w:val="0"/>
              <w:adjustRightInd w:val="0"/>
              <w:rPr>
                <w:rFonts w:ascii="Tahoma" w:hAnsi="Tahoma" w:cs="Tahoma"/>
              </w:rPr>
            </w:pPr>
            <w:r w:rsidRPr="00B15301">
              <w:rPr>
                <w:rFonts w:ascii="Tahoma" w:hAnsi="Tahoma" w:cs="Tahoma"/>
              </w:rPr>
              <w:t>Consumo  específico  garantizado  para  cargas  de  100%  y  referencial  para la  carga  de  75%.</w:t>
            </w:r>
          </w:p>
          <w:p w14:paraId="1061E68F" w14:textId="77777777" w:rsidR="00AD663A" w:rsidRPr="00B15301" w:rsidRDefault="00AD663A" w:rsidP="00B0452E">
            <w:pPr>
              <w:numPr>
                <w:ilvl w:val="0"/>
                <w:numId w:val="41"/>
              </w:numPr>
              <w:autoSpaceDE w:val="0"/>
              <w:autoSpaceDN w:val="0"/>
              <w:adjustRightInd w:val="0"/>
              <w:rPr>
                <w:rFonts w:ascii="Tahoma" w:hAnsi="Tahoma" w:cs="Tahoma"/>
              </w:rPr>
            </w:pPr>
            <w:r w:rsidRPr="00B15301">
              <w:rPr>
                <w:rFonts w:ascii="Tahoma" w:hAnsi="Tahoma" w:cs="Tahoma"/>
              </w:rPr>
              <w:t>Potencia máxima de la unidad.</w:t>
            </w:r>
          </w:p>
          <w:p w14:paraId="16D6BD24" w14:textId="77777777" w:rsidR="00AD663A" w:rsidRPr="00B15301" w:rsidRDefault="00AD663A" w:rsidP="00B0452E">
            <w:pPr>
              <w:numPr>
                <w:ilvl w:val="0"/>
                <w:numId w:val="41"/>
              </w:numPr>
              <w:autoSpaceDE w:val="0"/>
              <w:autoSpaceDN w:val="0"/>
              <w:adjustRightInd w:val="0"/>
              <w:rPr>
                <w:rFonts w:ascii="Tahoma" w:hAnsi="Tahoma" w:cs="Tahoma"/>
              </w:rPr>
            </w:pPr>
            <w:r w:rsidRPr="00B15301">
              <w:rPr>
                <w:rFonts w:ascii="Tahoma" w:hAnsi="Tahoma" w:cs="Tahoma"/>
              </w:rPr>
              <w:t>Niveles de ruido.</w:t>
            </w:r>
          </w:p>
          <w:p w14:paraId="4722C29A" w14:textId="77777777" w:rsidR="00AD663A" w:rsidRPr="00B15301" w:rsidRDefault="00AD663A" w:rsidP="00B0452E">
            <w:pPr>
              <w:numPr>
                <w:ilvl w:val="0"/>
                <w:numId w:val="41"/>
              </w:numPr>
              <w:autoSpaceDE w:val="0"/>
              <w:autoSpaceDN w:val="0"/>
              <w:adjustRightInd w:val="0"/>
              <w:rPr>
                <w:rFonts w:ascii="Tahoma" w:hAnsi="Tahoma" w:cs="Tahoma"/>
              </w:rPr>
            </w:pPr>
            <w:r w:rsidRPr="00B15301">
              <w:rPr>
                <w:rFonts w:ascii="Tahoma" w:hAnsi="Tahoma" w:cs="Tahoma"/>
              </w:rPr>
              <w:t>Emisiones.</w:t>
            </w:r>
          </w:p>
          <w:p w14:paraId="1B907473" w14:textId="77777777" w:rsidR="00AD663A" w:rsidRPr="00B15301" w:rsidRDefault="00AD663A" w:rsidP="00AD663A">
            <w:pPr>
              <w:ind w:left="840"/>
              <w:jc w:val="both"/>
              <w:rPr>
                <w:rFonts w:ascii="Tahoma" w:hAnsi="Tahoma" w:cs="Tahoma"/>
              </w:rPr>
            </w:pPr>
          </w:p>
          <w:p w14:paraId="0FD025D7" w14:textId="77777777" w:rsidR="00AD663A" w:rsidRPr="00B15301" w:rsidRDefault="00AD663A" w:rsidP="00AD663A">
            <w:pPr>
              <w:autoSpaceDE w:val="0"/>
              <w:autoSpaceDN w:val="0"/>
              <w:adjustRightInd w:val="0"/>
              <w:ind w:left="706"/>
              <w:jc w:val="both"/>
              <w:rPr>
                <w:rFonts w:ascii="Tahoma" w:hAnsi="Tahoma" w:cs="Tahoma"/>
                <w:b/>
              </w:rPr>
            </w:pPr>
            <w:r w:rsidRPr="00B15301">
              <w:rPr>
                <w:rFonts w:ascii="Tahoma" w:hAnsi="Tahoma" w:cs="Tahoma"/>
                <w:b/>
              </w:rPr>
              <w:t>Instrumentación</w:t>
            </w:r>
          </w:p>
          <w:p w14:paraId="3F485636"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Los instrumentos a ser utilizados en su calibración deberán tener sello de su ajuste en los últimos 6 meses certificado por laboratorio autorizado y de fábrica. Previo a la prueba y con las siguientes precisiones mínimas:</w:t>
            </w:r>
          </w:p>
          <w:p w14:paraId="55203CCB" w14:textId="77777777" w:rsidR="00AD663A" w:rsidRPr="00B15301" w:rsidRDefault="00AD663A" w:rsidP="00AD663A">
            <w:pPr>
              <w:autoSpaceDE w:val="0"/>
              <w:autoSpaceDN w:val="0"/>
              <w:adjustRightInd w:val="0"/>
              <w:ind w:left="706"/>
              <w:jc w:val="both"/>
              <w:rPr>
                <w:rFonts w:ascii="Tahoma" w:hAnsi="Tahoma" w:cs="Tahoma"/>
              </w:rPr>
            </w:pPr>
          </w:p>
          <w:p w14:paraId="50C91628" w14:textId="77777777" w:rsidR="00AD663A" w:rsidRPr="00B15301" w:rsidRDefault="00AD663A" w:rsidP="00B0452E">
            <w:pPr>
              <w:numPr>
                <w:ilvl w:val="0"/>
                <w:numId w:val="41"/>
              </w:numPr>
              <w:autoSpaceDE w:val="0"/>
              <w:autoSpaceDN w:val="0"/>
              <w:adjustRightInd w:val="0"/>
              <w:rPr>
                <w:rFonts w:ascii="Tahoma" w:hAnsi="Tahoma" w:cs="Tahoma"/>
              </w:rPr>
            </w:pPr>
            <w:r w:rsidRPr="00B15301">
              <w:rPr>
                <w:rFonts w:ascii="Tahoma" w:hAnsi="Tahoma" w:cs="Tahoma"/>
              </w:rPr>
              <w:t>Medidor de energía</w:t>
            </w:r>
            <w:r w:rsidRPr="00B15301">
              <w:rPr>
                <w:rFonts w:ascii="Tahoma" w:hAnsi="Tahoma" w:cs="Tahoma"/>
              </w:rPr>
              <w:tab/>
            </w:r>
            <w:r w:rsidRPr="00B15301">
              <w:rPr>
                <w:rFonts w:ascii="Tahoma" w:hAnsi="Tahoma" w:cs="Tahoma"/>
              </w:rPr>
              <w:tab/>
            </w:r>
            <w:r w:rsidRPr="00B15301">
              <w:rPr>
                <w:rFonts w:ascii="Tahoma" w:hAnsi="Tahoma" w:cs="Tahoma"/>
              </w:rPr>
              <w:tab/>
            </w:r>
            <w:r w:rsidRPr="00B15301">
              <w:rPr>
                <w:rFonts w:ascii="Tahoma" w:hAnsi="Tahoma" w:cs="Tahoma"/>
              </w:rPr>
              <w:tab/>
            </w:r>
            <w:r w:rsidRPr="00B15301">
              <w:rPr>
                <w:rFonts w:ascii="Tahoma" w:hAnsi="Tahoma" w:cs="Tahoma"/>
              </w:rPr>
              <w:tab/>
              <w:t xml:space="preserve">± 2.0 % </w:t>
            </w:r>
          </w:p>
          <w:p w14:paraId="4D63D146" w14:textId="77777777" w:rsidR="00AD663A" w:rsidRPr="00B15301" w:rsidRDefault="00AD663A" w:rsidP="00B0452E">
            <w:pPr>
              <w:numPr>
                <w:ilvl w:val="0"/>
                <w:numId w:val="41"/>
              </w:numPr>
              <w:autoSpaceDE w:val="0"/>
              <w:autoSpaceDN w:val="0"/>
              <w:adjustRightInd w:val="0"/>
              <w:rPr>
                <w:rFonts w:ascii="Tahoma" w:hAnsi="Tahoma" w:cs="Tahoma"/>
              </w:rPr>
            </w:pPr>
            <w:proofErr w:type="spellStart"/>
            <w:r w:rsidRPr="00B15301">
              <w:rPr>
                <w:rFonts w:ascii="Tahoma" w:hAnsi="Tahoma" w:cs="Tahoma"/>
              </w:rPr>
              <w:t>Flujómetros</w:t>
            </w:r>
            <w:proofErr w:type="spellEnd"/>
            <w:r w:rsidRPr="00B15301">
              <w:rPr>
                <w:rFonts w:ascii="Tahoma" w:hAnsi="Tahoma" w:cs="Tahoma"/>
              </w:rPr>
              <w:t xml:space="preserve"> para líquidos</w:t>
            </w:r>
            <w:r w:rsidRPr="00B15301">
              <w:rPr>
                <w:rFonts w:ascii="Tahoma" w:hAnsi="Tahoma" w:cs="Tahoma"/>
              </w:rPr>
              <w:tab/>
            </w:r>
            <w:r w:rsidRPr="00B15301">
              <w:rPr>
                <w:rFonts w:ascii="Tahoma" w:hAnsi="Tahoma" w:cs="Tahoma"/>
              </w:rPr>
              <w:tab/>
            </w:r>
            <w:r w:rsidRPr="00B15301">
              <w:rPr>
                <w:rFonts w:ascii="Tahoma" w:hAnsi="Tahoma" w:cs="Tahoma"/>
              </w:rPr>
              <w:tab/>
            </w:r>
            <w:r w:rsidRPr="00B15301">
              <w:rPr>
                <w:rFonts w:ascii="Tahoma" w:hAnsi="Tahoma" w:cs="Tahoma"/>
              </w:rPr>
              <w:tab/>
              <w:t xml:space="preserve">± 0.1 % </w:t>
            </w:r>
          </w:p>
          <w:p w14:paraId="096054FB" w14:textId="77777777" w:rsidR="00AD663A" w:rsidRPr="00B15301" w:rsidRDefault="00AD663A" w:rsidP="00AD663A">
            <w:pPr>
              <w:autoSpaceDE w:val="0"/>
              <w:autoSpaceDN w:val="0"/>
              <w:adjustRightInd w:val="0"/>
              <w:rPr>
                <w:rFonts w:ascii="Tahoma" w:hAnsi="Tahoma" w:cs="Tahoma"/>
              </w:rPr>
            </w:pPr>
          </w:p>
          <w:p w14:paraId="4FA8DFE6" w14:textId="26946EC1"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 xml:space="preserve">El </w:t>
            </w:r>
            <w:proofErr w:type="spellStart"/>
            <w:r w:rsidRPr="00B15301">
              <w:rPr>
                <w:rFonts w:ascii="Tahoma" w:hAnsi="Tahoma" w:cs="Tahoma"/>
              </w:rPr>
              <w:t>flujometro</w:t>
            </w:r>
            <w:proofErr w:type="spellEnd"/>
            <w:r w:rsidRPr="00B15301">
              <w:rPr>
                <w:rFonts w:ascii="Tahoma" w:hAnsi="Tahoma" w:cs="Tahoma"/>
              </w:rPr>
              <w:t xml:space="preserve"> </w:t>
            </w:r>
            <w:r w:rsidR="007E0186" w:rsidRPr="003977DA">
              <w:rPr>
                <w:rFonts w:ascii="Tahoma" w:hAnsi="Tahoma" w:cs="Tahoma"/>
              </w:rPr>
              <w:t xml:space="preserve">(provisto por ENDE) </w:t>
            </w:r>
            <w:r w:rsidRPr="00B15301">
              <w:rPr>
                <w:rFonts w:ascii="Tahoma" w:hAnsi="Tahoma" w:cs="Tahoma"/>
              </w:rPr>
              <w:t>debe ser de capacidad acorde al consumo máximo del grupo generador a fin de garantizar que las precisiones solicitadas se cumplan en los volúmenes de consumo instantáneo y el acumulado.</w:t>
            </w:r>
          </w:p>
          <w:p w14:paraId="1CA255AC" w14:textId="77777777" w:rsidR="00AD663A" w:rsidRPr="00B15301" w:rsidRDefault="00AD663A" w:rsidP="00AD663A">
            <w:pPr>
              <w:autoSpaceDE w:val="0"/>
              <w:autoSpaceDN w:val="0"/>
              <w:adjustRightInd w:val="0"/>
              <w:ind w:left="706"/>
              <w:jc w:val="both"/>
              <w:rPr>
                <w:rFonts w:ascii="Tahoma" w:hAnsi="Tahoma" w:cs="Tahoma"/>
                <w:b/>
              </w:rPr>
            </w:pPr>
          </w:p>
          <w:p w14:paraId="1ABD562B" w14:textId="77777777" w:rsidR="00AD663A" w:rsidRPr="00B15301" w:rsidRDefault="00AD663A" w:rsidP="00AD663A">
            <w:pPr>
              <w:autoSpaceDE w:val="0"/>
              <w:autoSpaceDN w:val="0"/>
              <w:adjustRightInd w:val="0"/>
              <w:ind w:left="706"/>
              <w:jc w:val="both"/>
              <w:rPr>
                <w:rFonts w:ascii="Tahoma" w:hAnsi="Tahoma" w:cs="Tahoma"/>
                <w:b/>
              </w:rPr>
            </w:pPr>
            <w:r w:rsidRPr="00B15301">
              <w:rPr>
                <w:rFonts w:ascii="Tahoma" w:hAnsi="Tahoma" w:cs="Tahoma"/>
                <w:b/>
              </w:rPr>
              <w:t>Potencia  y Consumo Específico Garantizados</w:t>
            </w:r>
          </w:p>
          <w:p w14:paraId="6C9F6950" w14:textId="77777777" w:rsidR="00AD663A" w:rsidRPr="00B15301" w:rsidRDefault="00AD663A" w:rsidP="00AD663A">
            <w:pPr>
              <w:autoSpaceDE w:val="0"/>
              <w:autoSpaceDN w:val="0"/>
              <w:adjustRightInd w:val="0"/>
              <w:ind w:left="706"/>
              <w:jc w:val="both"/>
              <w:rPr>
                <w:rFonts w:ascii="Tahoma" w:hAnsi="Tahoma" w:cs="Tahoma"/>
              </w:rPr>
            </w:pPr>
          </w:p>
          <w:p w14:paraId="3A981D05"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lastRenderedPageBreak/>
              <w:t>Antes de comenzar el período de prueba de performance, la unidad deberá encontrarse térmicamente estable, para  lo  cual  deberá  ser  operada  durante  al  menos  2  horas  antes  de  esta  prueba  con  la  misma  carga  y combustible del ensayo.</w:t>
            </w:r>
          </w:p>
          <w:p w14:paraId="789E2580" w14:textId="77777777" w:rsidR="00AD663A" w:rsidRPr="00B15301" w:rsidRDefault="00AD663A" w:rsidP="00AD663A">
            <w:pPr>
              <w:autoSpaceDE w:val="0"/>
              <w:autoSpaceDN w:val="0"/>
              <w:adjustRightInd w:val="0"/>
              <w:ind w:left="706"/>
              <w:jc w:val="both"/>
              <w:rPr>
                <w:rFonts w:ascii="Tahoma" w:hAnsi="Tahoma" w:cs="Tahoma"/>
              </w:rPr>
            </w:pPr>
          </w:p>
          <w:p w14:paraId="661193C9" w14:textId="77777777" w:rsidR="00AD663A" w:rsidRPr="00B15301" w:rsidRDefault="00AD663A" w:rsidP="00AD663A">
            <w:pPr>
              <w:autoSpaceDE w:val="0"/>
              <w:autoSpaceDN w:val="0"/>
              <w:adjustRightInd w:val="0"/>
              <w:ind w:left="360" w:firstLine="346"/>
              <w:jc w:val="both"/>
              <w:rPr>
                <w:rFonts w:ascii="Tahoma" w:hAnsi="Tahoma" w:cs="Tahoma"/>
              </w:rPr>
            </w:pPr>
            <w:r w:rsidRPr="00B15301">
              <w:rPr>
                <w:rFonts w:ascii="Tahoma" w:hAnsi="Tahoma" w:cs="Tahoma"/>
              </w:rPr>
              <w:t>Durante la prueba, las desviaciones máximas permitidas serán:</w:t>
            </w:r>
          </w:p>
          <w:p w14:paraId="4B5F82A0" w14:textId="77777777" w:rsidR="00AD663A" w:rsidRPr="00B15301" w:rsidRDefault="00AD663A" w:rsidP="00AD663A">
            <w:pPr>
              <w:autoSpaceDE w:val="0"/>
              <w:autoSpaceDN w:val="0"/>
              <w:adjustRightInd w:val="0"/>
              <w:ind w:left="360" w:firstLine="346"/>
              <w:jc w:val="both"/>
              <w:rPr>
                <w:rFonts w:ascii="Tahoma" w:hAnsi="Tahoma" w:cs="Tahoma"/>
              </w:rPr>
            </w:pPr>
          </w:p>
          <w:p w14:paraId="2A231097" w14:textId="77777777" w:rsidR="00AD663A" w:rsidRPr="00B15301" w:rsidRDefault="00AD663A" w:rsidP="00B0452E">
            <w:pPr>
              <w:numPr>
                <w:ilvl w:val="0"/>
                <w:numId w:val="41"/>
              </w:numPr>
              <w:autoSpaceDE w:val="0"/>
              <w:autoSpaceDN w:val="0"/>
              <w:adjustRightInd w:val="0"/>
              <w:rPr>
                <w:rFonts w:ascii="Tahoma" w:hAnsi="Tahoma" w:cs="Tahoma"/>
              </w:rPr>
            </w:pPr>
            <w:r w:rsidRPr="00B15301">
              <w:rPr>
                <w:rFonts w:ascii="Tahoma" w:hAnsi="Tahoma" w:cs="Tahoma"/>
              </w:rPr>
              <w:t>Temperatura ambiente</w:t>
            </w:r>
            <w:r w:rsidRPr="00B15301">
              <w:rPr>
                <w:rFonts w:ascii="Tahoma" w:hAnsi="Tahoma" w:cs="Tahoma"/>
              </w:rPr>
              <w:tab/>
            </w:r>
            <w:r w:rsidRPr="00B15301">
              <w:rPr>
                <w:rFonts w:ascii="Tahoma" w:hAnsi="Tahoma" w:cs="Tahoma"/>
              </w:rPr>
              <w:tab/>
              <w:t xml:space="preserve">± 3 </w:t>
            </w:r>
            <w:proofErr w:type="spellStart"/>
            <w:r w:rsidRPr="00B15301">
              <w:rPr>
                <w:rFonts w:ascii="Tahoma" w:hAnsi="Tahoma" w:cs="Tahoma"/>
              </w:rPr>
              <w:t>ºC</w:t>
            </w:r>
            <w:proofErr w:type="spellEnd"/>
            <w:r w:rsidRPr="00B15301">
              <w:rPr>
                <w:rFonts w:ascii="Tahoma" w:hAnsi="Tahoma" w:cs="Tahoma"/>
              </w:rPr>
              <w:t>.</w:t>
            </w:r>
          </w:p>
          <w:p w14:paraId="1E4029E1" w14:textId="77777777" w:rsidR="00AD663A" w:rsidRPr="00B15301" w:rsidRDefault="00AD663A" w:rsidP="00B0452E">
            <w:pPr>
              <w:numPr>
                <w:ilvl w:val="0"/>
                <w:numId w:val="41"/>
              </w:numPr>
              <w:autoSpaceDE w:val="0"/>
              <w:autoSpaceDN w:val="0"/>
              <w:adjustRightInd w:val="0"/>
              <w:rPr>
                <w:rFonts w:ascii="Tahoma" w:hAnsi="Tahoma" w:cs="Tahoma"/>
              </w:rPr>
            </w:pPr>
            <w:r w:rsidRPr="00B15301">
              <w:rPr>
                <w:rFonts w:ascii="Tahoma" w:hAnsi="Tahoma" w:cs="Tahoma"/>
              </w:rPr>
              <w:t>Presión barométrica</w:t>
            </w:r>
            <w:r w:rsidRPr="00B15301">
              <w:rPr>
                <w:rFonts w:ascii="Tahoma" w:hAnsi="Tahoma" w:cs="Tahoma"/>
              </w:rPr>
              <w:tab/>
            </w:r>
            <w:r w:rsidRPr="00B15301">
              <w:rPr>
                <w:rFonts w:ascii="Tahoma" w:hAnsi="Tahoma" w:cs="Tahoma"/>
              </w:rPr>
              <w:tab/>
            </w:r>
            <w:r w:rsidRPr="00B15301">
              <w:rPr>
                <w:rFonts w:ascii="Tahoma" w:hAnsi="Tahoma" w:cs="Tahoma"/>
              </w:rPr>
              <w:tab/>
              <w:t>± 1%</w:t>
            </w:r>
            <w:r w:rsidRPr="00B15301">
              <w:rPr>
                <w:rFonts w:ascii="Tahoma" w:hAnsi="Tahoma" w:cs="Tahoma"/>
              </w:rPr>
              <w:tab/>
            </w:r>
          </w:p>
          <w:p w14:paraId="1E9358FC" w14:textId="77777777" w:rsidR="00AD663A" w:rsidRPr="00B15301" w:rsidRDefault="00AD663A" w:rsidP="00B0452E">
            <w:pPr>
              <w:numPr>
                <w:ilvl w:val="0"/>
                <w:numId w:val="41"/>
              </w:numPr>
              <w:autoSpaceDE w:val="0"/>
              <w:autoSpaceDN w:val="0"/>
              <w:adjustRightInd w:val="0"/>
              <w:rPr>
                <w:rFonts w:ascii="Tahoma" w:hAnsi="Tahoma" w:cs="Tahoma"/>
              </w:rPr>
            </w:pPr>
            <w:r w:rsidRPr="00B15301">
              <w:rPr>
                <w:rFonts w:ascii="Tahoma" w:hAnsi="Tahoma" w:cs="Tahoma"/>
              </w:rPr>
              <w:t>Potencia eléctrica</w:t>
            </w:r>
            <w:r w:rsidRPr="00B15301">
              <w:rPr>
                <w:rFonts w:ascii="Tahoma" w:hAnsi="Tahoma" w:cs="Tahoma"/>
              </w:rPr>
              <w:tab/>
            </w:r>
            <w:r w:rsidRPr="00B15301">
              <w:rPr>
                <w:rFonts w:ascii="Tahoma" w:hAnsi="Tahoma" w:cs="Tahoma"/>
              </w:rPr>
              <w:tab/>
            </w:r>
            <w:r w:rsidRPr="00B15301">
              <w:rPr>
                <w:rFonts w:ascii="Tahoma" w:hAnsi="Tahoma" w:cs="Tahoma"/>
              </w:rPr>
              <w:tab/>
              <w:t>± 3%</w:t>
            </w:r>
            <w:r w:rsidRPr="00B15301">
              <w:rPr>
                <w:rFonts w:ascii="Tahoma" w:hAnsi="Tahoma" w:cs="Tahoma"/>
              </w:rPr>
              <w:tab/>
            </w:r>
          </w:p>
          <w:p w14:paraId="15C97086" w14:textId="77777777" w:rsidR="00AD663A" w:rsidRPr="00B15301" w:rsidRDefault="00AD663A" w:rsidP="00B0452E">
            <w:pPr>
              <w:numPr>
                <w:ilvl w:val="0"/>
                <w:numId w:val="41"/>
              </w:numPr>
              <w:autoSpaceDE w:val="0"/>
              <w:autoSpaceDN w:val="0"/>
              <w:adjustRightInd w:val="0"/>
              <w:rPr>
                <w:rFonts w:ascii="Tahoma" w:hAnsi="Tahoma" w:cs="Tahoma"/>
              </w:rPr>
            </w:pPr>
            <w:r w:rsidRPr="00B15301">
              <w:rPr>
                <w:rFonts w:ascii="Tahoma" w:hAnsi="Tahoma" w:cs="Tahoma"/>
              </w:rPr>
              <w:t>Velocidad</w:t>
            </w:r>
            <w:r w:rsidRPr="00B15301">
              <w:rPr>
                <w:rFonts w:ascii="Tahoma" w:hAnsi="Tahoma" w:cs="Tahoma"/>
              </w:rPr>
              <w:tab/>
            </w:r>
            <w:r w:rsidRPr="00B15301">
              <w:rPr>
                <w:rFonts w:ascii="Tahoma" w:hAnsi="Tahoma" w:cs="Tahoma"/>
              </w:rPr>
              <w:tab/>
            </w:r>
            <w:r w:rsidRPr="00B15301">
              <w:rPr>
                <w:rFonts w:ascii="Tahoma" w:hAnsi="Tahoma" w:cs="Tahoma"/>
              </w:rPr>
              <w:tab/>
            </w:r>
            <w:r w:rsidRPr="00B15301">
              <w:rPr>
                <w:rFonts w:ascii="Tahoma" w:hAnsi="Tahoma" w:cs="Tahoma"/>
              </w:rPr>
              <w:tab/>
              <w:t>± 1%</w:t>
            </w:r>
            <w:r w:rsidRPr="00B15301">
              <w:rPr>
                <w:rFonts w:ascii="Tahoma" w:hAnsi="Tahoma" w:cs="Tahoma"/>
              </w:rPr>
              <w:tab/>
            </w:r>
          </w:p>
          <w:p w14:paraId="6BEE8843" w14:textId="77777777" w:rsidR="00AD663A" w:rsidRPr="00B15301" w:rsidRDefault="00AD663A" w:rsidP="00B0452E">
            <w:pPr>
              <w:numPr>
                <w:ilvl w:val="0"/>
                <w:numId w:val="41"/>
              </w:numPr>
              <w:autoSpaceDE w:val="0"/>
              <w:autoSpaceDN w:val="0"/>
              <w:adjustRightInd w:val="0"/>
              <w:rPr>
                <w:rFonts w:ascii="Tahoma" w:hAnsi="Tahoma" w:cs="Tahoma"/>
              </w:rPr>
            </w:pPr>
            <w:r w:rsidRPr="00B15301">
              <w:rPr>
                <w:rFonts w:ascii="Tahoma" w:hAnsi="Tahoma" w:cs="Tahoma"/>
              </w:rPr>
              <w:t xml:space="preserve">Presión del combustible </w:t>
            </w:r>
            <w:r w:rsidRPr="00B15301">
              <w:rPr>
                <w:rFonts w:ascii="Tahoma" w:hAnsi="Tahoma" w:cs="Tahoma"/>
              </w:rPr>
              <w:tab/>
            </w:r>
            <w:r w:rsidRPr="00B15301">
              <w:rPr>
                <w:rFonts w:ascii="Tahoma" w:hAnsi="Tahoma" w:cs="Tahoma"/>
              </w:rPr>
              <w:tab/>
              <w:t>± 2%</w:t>
            </w:r>
          </w:p>
          <w:p w14:paraId="38EE6C66" w14:textId="77777777" w:rsidR="00AD663A" w:rsidRPr="00B15301" w:rsidRDefault="00AD663A" w:rsidP="00AD663A">
            <w:pPr>
              <w:autoSpaceDE w:val="0"/>
              <w:autoSpaceDN w:val="0"/>
              <w:adjustRightInd w:val="0"/>
              <w:ind w:left="706"/>
              <w:rPr>
                <w:rFonts w:ascii="Tahoma" w:hAnsi="Tahoma" w:cs="Tahoma"/>
              </w:rPr>
            </w:pPr>
          </w:p>
          <w:p w14:paraId="2DC15AD9" w14:textId="536F9CD6" w:rsidR="00AD663A" w:rsidRPr="00B15301" w:rsidRDefault="00AD663A" w:rsidP="00AD663A">
            <w:pPr>
              <w:autoSpaceDE w:val="0"/>
              <w:autoSpaceDN w:val="0"/>
              <w:adjustRightInd w:val="0"/>
              <w:ind w:left="706"/>
              <w:rPr>
                <w:rFonts w:ascii="Tahoma" w:hAnsi="Tahoma" w:cs="Tahoma"/>
              </w:rPr>
            </w:pPr>
            <w:r w:rsidRPr="00B15301">
              <w:rPr>
                <w:rFonts w:ascii="Tahoma" w:hAnsi="Tahoma" w:cs="Tahoma"/>
              </w:rPr>
              <w:t xml:space="preserve">Para las pruebas debe considerase el </w:t>
            </w:r>
            <w:proofErr w:type="spellStart"/>
            <w:r w:rsidRPr="00B15301">
              <w:rPr>
                <w:rFonts w:ascii="Tahoma" w:hAnsi="Tahoma" w:cs="Tahoma"/>
              </w:rPr>
              <w:t>flujometro</w:t>
            </w:r>
            <w:proofErr w:type="spellEnd"/>
            <w:r w:rsidR="007E0186">
              <w:rPr>
                <w:rFonts w:ascii="Tahoma" w:hAnsi="Tahoma" w:cs="Tahoma"/>
              </w:rPr>
              <w:t xml:space="preserve"> </w:t>
            </w:r>
            <w:r w:rsidR="007E0186" w:rsidRPr="007E0186">
              <w:rPr>
                <w:rFonts w:ascii="Tahoma" w:hAnsi="Tahoma" w:cs="Tahoma"/>
                <w:color w:val="FF0000"/>
              </w:rPr>
              <w:t>(provisto por ENDE)</w:t>
            </w:r>
            <w:r w:rsidRPr="007E0186">
              <w:rPr>
                <w:rFonts w:ascii="Tahoma" w:hAnsi="Tahoma" w:cs="Tahoma"/>
                <w:color w:val="FF0000"/>
              </w:rPr>
              <w:t xml:space="preserve"> </w:t>
            </w:r>
            <w:r w:rsidRPr="00B15301">
              <w:rPr>
                <w:rFonts w:ascii="Tahoma" w:hAnsi="Tahoma" w:cs="Tahoma"/>
              </w:rPr>
              <w:t xml:space="preserve">considerado para el grupo generador, además debe registrarse los parámetros más importantes como temperatura densidad y flujo instantáneo. </w:t>
            </w:r>
            <w:r w:rsidRPr="00B15301">
              <w:rPr>
                <w:rFonts w:ascii="Tahoma" w:hAnsi="Tahoma" w:cs="Tahoma"/>
              </w:rPr>
              <w:tab/>
            </w:r>
          </w:p>
          <w:p w14:paraId="6DC70FD8" w14:textId="77777777" w:rsidR="00AD663A" w:rsidRPr="00B15301" w:rsidRDefault="00AD663A" w:rsidP="00AD663A">
            <w:pPr>
              <w:autoSpaceDE w:val="0"/>
              <w:autoSpaceDN w:val="0"/>
              <w:adjustRightInd w:val="0"/>
              <w:ind w:left="360"/>
              <w:jc w:val="both"/>
              <w:rPr>
                <w:rFonts w:ascii="Tahoma" w:hAnsi="Tahoma" w:cs="Tahoma"/>
                <w:b/>
              </w:rPr>
            </w:pPr>
          </w:p>
          <w:p w14:paraId="08B7C995" w14:textId="77777777" w:rsidR="00AD663A" w:rsidRPr="00B15301" w:rsidRDefault="00AD663A" w:rsidP="00AD663A">
            <w:pPr>
              <w:autoSpaceDE w:val="0"/>
              <w:autoSpaceDN w:val="0"/>
              <w:adjustRightInd w:val="0"/>
              <w:ind w:left="360" w:firstLine="346"/>
              <w:jc w:val="both"/>
              <w:rPr>
                <w:rFonts w:ascii="Tahoma" w:hAnsi="Tahoma" w:cs="Tahoma"/>
                <w:b/>
              </w:rPr>
            </w:pPr>
            <w:r w:rsidRPr="00B15301">
              <w:rPr>
                <w:rFonts w:ascii="Tahoma" w:hAnsi="Tahoma" w:cs="Tahoma"/>
                <w:b/>
              </w:rPr>
              <w:t>Ensayos de potencia generada y consumo de combustible</w:t>
            </w:r>
          </w:p>
          <w:p w14:paraId="0DBD1334" w14:textId="77777777" w:rsidR="00AD663A" w:rsidRPr="00B15301" w:rsidRDefault="00AD663A" w:rsidP="00AD663A">
            <w:pPr>
              <w:autoSpaceDE w:val="0"/>
              <w:autoSpaceDN w:val="0"/>
              <w:adjustRightInd w:val="0"/>
              <w:ind w:left="706"/>
              <w:jc w:val="both"/>
              <w:rPr>
                <w:rFonts w:ascii="Tahoma" w:hAnsi="Tahoma" w:cs="Tahoma"/>
              </w:rPr>
            </w:pPr>
          </w:p>
          <w:p w14:paraId="29965C9A"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Antes de comenzar el periodo de prueba de performance, la unidad deberá encontrarse térmicamente estable, para lo cual deberá ser operada durante al menos 2 horas antes de esta prueba con la misma carga y combustible del ensayo.</w:t>
            </w:r>
          </w:p>
          <w:p w14:paraId="086B47F5" w14:textId="77777777" w:rsidR="00AD663A" w:rsidRPr="00B15301" w:rsidRDefault="00AD663A" w:rsidP="00AD663A">
            <w:pPr>
              <w:autoSpaceDE w:val="0"/>
              <w:autoSpaceDN w:val="0"/>
              <w:adjustRightInd w:val="0"/>
              <w:ind w:left="706"/>
              <w:jc w:val="both"/>
              <w:rPr>
                <w:rFonts w:ascii="Tahoma" w:hAnsi="Tahoma" w:cs="Tahoma"/>
              </w:rPr>
            </w:pPr>
          </w:p>
          <w:p w14:paraId="16B42479"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En la oferta el PROVEEDOR debe incluir las tablas con los factores de conversión que  permitan la corrección de los valores obtenidos a los valores de temperatura, presión altitud y humedad determinados como condiciones de funcionamiento del grupo generador en el sitio.</w:t>
            </w:r>
          </w:p>
          <w:p w14:paraId="17E7FEB7" w14:textId="77777777" w:rsidR="00AD663A" w:rsidRPr="00B15301" w:rsidRDefault="00AD663A" w:rsidP="00AD663A">
            <w:pPr>
              <w:autoSpaceDE w:val="0"/>
              <w:autoSpaceDN w:val="0"/>
              <w:adjustRightInd w:val="0"/>
              <w:ind w:left="360"/>
              <w:jc w:val="both"/>
              <w:rPr>
                <w:rFonts w:ascii="Tahoma" w:hAnsi="Tahoma" w:cs="Tahoma"/>
              </w:rPr>
            </w:pPr>
          </w:p>
          <w:p w14:paraId="3A237445"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El periodo de la prueba consiste en al menos 4 lecturas completas (1 inicial y otras 3) de los puntos de prueba, cada una con un intervalo de 20-30 minutos. El valor garantizado será el valor promedio de estas lecturas.</w:t>
            </w:r>
          </w:p>
          <w:p w14:paraId="7D3040F9" w14:textId="77777777" w:rsidR="00AD663A" w:rsidRPr="00B15301" w:rsidRDefault="00AD663A" w:rsidP="00AD663A">
            <w:pPr>
              <w:autoSpaceDE w:val="0"/>
              <w:autoSpaceDN w:val="0"/>
              <w:adjustRightInd w:val="0"/>
              <w:ind w:left="360"/>
              <w:jc w:val="both"/>
              <w:rPr>
                <w:rFonts w:ascii="Tahoma" w:hAnsi="Tahoma" w:cs="Tahoma"/>
              </w:rPr>
            </w:pPr>
          </w:p>
          <w:p w14:paraId="3F397C5B"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Cada prueba durara un mínimo de 1 hora y un máximo de 3 horas Si las desviaciones máximas indicadas superaran los valores permitidos, durante el periodo de pruebas (máximo de 3 horas) se podrán tomar hasta 6 lecturas (1 inicial más otras 5) y obtener garantizado de su promedio.</w:t>
            </w:r>
          </w:p>
          <w:p w14:paraId="1B64781E" w14:textId="77777777" w:rsidR="00AD663A" w:rsidRPr="00B15301" w:rsidRDefault="00AD663A" w:rsidP="00AD663A">
            <w:pPr>
              <w:autoSpaceDE w:val="0"/>
              <w:autoSpaceDN w:val="0"/>
              <w:adjustRightInd w:val="0"/>
              <w:ind w:left="360"/>
              <w:jc w:val="both"/>
              <w:rPr>
                <w:rFonts w:ascii="Tahoma" w:hAnsi="Tahoma" w:cs="Tahoma"/>
              </w:rPr>
            </w:pPr>
          </w:p>
          <w:p w14:paraId="7860CE31"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En caso de no existir las condiciones de norma en el momento de realización de las pruebas, se ejecutaran los ensayos en las condiciones reinantes y se aplicará a los resultados obtenidos de potencia generada y consumo específico las correcciones necesarias.</w:t>
            </w:r>
          </w:p>
          <w:p w14:paraId="34D32FF4" w14:textId="77777777" w:rsidR="00AD663A" w:rsidRPr="00B15301" w:rsidRDefault="00AD663A" w:rsidP="00AD663A">
            <w:pPr>
              <w:autoSpaceDE w:val="0"/>
              <w:autoSpaceDN w:val="0"/>
              <w:adjustRightInd w:val="0"/>
              <w:ind w:left="360"/>
              <w:jc w:val="both"/>
              <w:rPr>
                <w:rFonts w:ascii="Tahoma" w:hAnsi="Tahoma" w:cs="Tahoma"/>
                <w:b/>
              </w:rPr>
            </w:pPr>
          </w:p>
          <w:p w14:paraId="24E36AC0" w14:textId="77777777" w:rsidR="00AD663A" w:rsidRPr="00B15301" w:rsidRDefault="00AD663A" w:rsidP="00AD663A">
            <w:pPr>
              <w:autoSpaceDE w:val="0"/>
              <w:autoSpaceDN w:val="0"/>
              <w:adjustRightInd w:val="0"/>
              <w:ind w:left="360" w:firstLine="346"/>
              <w:jc w:val="both"/>
              <w:rPr>
                <w:rFonts w:ascii="Tahoma" w:hAnsi="Tahoma" w:cs="Tahoma"/>
                <w:b/>
              </w:rPr>
            </w:pPr>
            <w:r w:rsidRPr="00B15301">
              <w:rPr>
                <w:rFonts w:ascii="Tahoma" w:hAnsi="Tahoma" w:cs="Tahoma"/>
                <w:b/>
              </w:rPr>
              <w:t>Cálculos de Resultados</w:t>
            </w:r>
          </w:p>
          <w:p w14:paraId="438309B0" w14:textId="77777777" w:rsidR="00AD663A" w:rsidRPr="00B15301" w:rsidRDefault="00AD663A" w:rsidP="00AD663A">
            <w:pPr>
              <w:autoSpaceDE w:val="0"/>
              <w:autoSpaceDN w:val="0"/>
              <w:adjustRightInd w:val="0"/>
              <w:ind w:left="706"/>
              <w:jc w:val="both"/>
              <w:rPr>
                <w:rFonts w:ascii="Tahoma" w:hAnsi="Tahoma" w:cs="Tahoma"/>
              </w:rPr>
            </w:pPr>
          </w:p>
          <w:p w14:paraId="151778C9"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Antes del cálculo de los resultados, las partes deberán convenir sobre los datos fundamentales obtenidos en los ensayos. A menos que se especifique lo contrario, los cálculos se harán conforme con ASME PTC-17- última versión.</w:t>
            </w:r>
          </w:p>
          <w:p w14:paraId="40817450" w14:textId="77777777" w:rsidR="00AD663A" w:rsidRPr="00B15301" w:rsidRDefault="00AD663A" w:rsidP="00AD663A">
            <w:pPr>
              <w:autoSpaceDE w:val="0"/>
              <w:autoSpaceDN w:val="0"/>
              <w:adjustRightInd w:val="0"/>
              <w:ind w:left="360"/>
              <w:jc w:val="both"/>
              <w:rPr>
                <w:rFonts w:ascii="Tahoma" w:hAnsi="Tahoma" w:cs="Tahoma"/>
              </w:rPr>
            </w:pPr>
          </w:p>
          <w:p w14:paraId="4157EADE"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La potencia neta garantizada por la unidad se determinará mediante mediciones en los bornes de salida del generador</w:t>
            </w:r>
          </w:p>
          <w:p w14:paraId="64DA1D43" w14:textId="77777777" w:rsidR="00AD663A" w:rsidRPr="00B15301" w:rsidRDefault="00AD663A" w:rsidP="00AD663A">
            <w:pPr>
              <w:autoSpaceDE w:val="0"/>
              <w:autoSpaceDN w:val="0"/>
              <w:adjustRightInd w:val="0"/>
              <w:ind w:left="360"/>
              <w:jc w:val="both"/>
              <w:rPr>
                <w:rFonts w:ascii="Tahoma" w:hAnsi="Tahoma" w:cs="Tahoma"/>
              </w:rPr>
            </w:pPr>
          </w:p>
          <w:p w14:paraId="1EA192A5"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El consumo específico del calor estará basado en la potencia neta de la unidad y será calculado utilizando el poder calorífico inferior (neto) del combustible (LHV), determinado por análisis.</w:t>
            </w:r>
          </w:p>
          <w:p w14:paraId="37838EB8" w14:textId="77777777" w:rsidR="00AD663A" w:rsidRPr="00B15301" w:rsidRDefault="00AD663A" w:rsidP="00AD663A">
            <w:pPr>
              <w:autoSpaceDE w:val="0"/>
              <w:autoSpaceDN w:val="0"/>
              <w:adjustRightInd w:val="0"/>
              <w:ind w:left="360"/>
              <w:jc w:val="both"/>
              <w:rPr>
                <w:rFonts w:ascii="Tahoma" w:hAnsi="Tahoma" w:cs="Tahoma"/>
              </w:rPr>
            </w:pPr>
          </w:p>
          <w:p w14:paraId="4D070D52"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lastRenderedPageBreak/>
              <w:t>El PROVEEDOR computará los resultados en un plazo máximo de 5 días hábiles después de realizados los ensayos y entregará a ENDE 2 (dos) copias del informe preliminar que comprenderá los resultados de los ensayos y todos los datos e informaciones relevantes al ensayo. Al recibir de ENDE la aprobación del informe preliminar, el proveedor entregará a ENDE 2 (dos) copias de la versión aprobada del informe en un plazo máximo de 15 días de su aprobación.</w:t>
            </w:r>
          </w:p>
          <w:p w14:paraId="2296F2E2" w14:textId="77777777" w:rsidR="00AD663A" w:rsidRPr="00B15301" w:rsidRDefault="00AD663A" w:rsidP="00AD663A">
            <w:pPr>
              <w:autoSpaceDE w:val="0"/>
              <w:autoSpaceDN w:val="0"/>
              <w:adjustRightInd w:val="0"/>
              <w:ind w:left="360"/>
              <w:jc w:val="both"/>
              <w:rPr>
                <w:rFonts w:ascii="Tahoma" w:hAnsi="Tahoma" w:cs="Tahoma"/>
                <w:b/>
              </w:rPr>
            </w:pPr>
          </w:p>
          <w:p w14:paraId="13F097C1" w14:textId="77777777" w:rsidR="00AD663A" w:rsidRPr="00B15301" w:rsidRDefault="00AD663A" w:rsidP="00AD663A">
            <w:pPr>
              <w:autoSpaceDE w:val="0"/>
              <w:autoSpaceDN w:val="0"/>
              <w:adjustRightInd w:val="0"/>
              <w:ind w:left="360" w:firstLine="346"/>
              <w:jc w:val="both"/>
              <w:rPr>
                <w:rFonts w:ascii="Tahoma" w:hAnsi="Tahoma" w:cs="Tahoma"/>
                <w:b/>
              </w:rPr>
            </w:pPr>
            <w:r w:rsidRPr="00B15301">
              <w:rPr>
                <w:rFonts w:ascii="Tahoma" w:hAnsi="Tahoma" w:cs="Tahoma"/>
                <w:b/>
              </w:rPr>
              <w:t>Normas</w:t>
            </w:r>
          </w:p>
          <w:p w14:paraId="0FFA7DD0" w14:textId="77777777" w:rsidR="00AD663A" w:rsidRPr="00B15301" w:rsidRDefault="00AD663A" w:rsidP="00AD663A">
            <w:pPr>
              <w:autoSpaceDE w:val="0"/>
              <w:autoSpaceDN w:val="0"/>
              <w:adjustRightInd w:val="0"/>
              <w:ind w:left="706"/>
              <w:jc w:val="both"/>
              <w:rPr>
                <w:rFonts w:ascii="Tahoma" w:hAnsi="Tahoma" w:cs="Tahoma"/>
              </w:rPr>
            </w:pPr>
          </w:p>
          <w:p w14:paraId="17B95EF8"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Las pruebas y ensayos de recepción de los motores a diésel, se efectuarán según las Normas PCT-17-última versión.</w:t>
            </w:r>
          </w:p>
          <w:p w14:paraId="3D7D11BB" w14:textId="77777777" w:rsidR="00AD663A" w:rsidRPr="00B15301" w:rsidRDefault="00AD663A" w:rsidP="00AD663A">
            <w:pPr>
              <w:autoSpaceDE w:val="0"/>
              <w:autoSpaceDN w:val="0"/>
              <w:adjustRightInd w:val="0"/>
              <w:ind w:left="706"/>
              <w:jc w:val="both"/>
              <w:rPr>
                <w:rFonts w:ascii="Tahoma" w:hAnsi="Tahoma" w:cs="Tahoma"/>
              </w:rPr>
            </w:pPr>
          </w:p>
          <w:p w14:paraId="021E1146" w14:textId="77777777" w:rsidR="00AD663A" w:rsidRPr="00B15301" w:rsidRDefault="00AD663A" w:rsidP="00AD663A">
            <w:pPr>
              <w:autoSpaceDE w:val="0"/>
              <w:autoSpaceDN w:val="0"/>
              <w:adjustRightInd w:val="0"/>
              <w:ind w:left="706"/>
              <w:jc w:val="both"/>
              <w:rPr>
                <w:rFonts w:ascii="Tahoma" w:hAnsi="Tahoma" w:cs="Tahoma"/>
                <w:b/>
              </w:rPr>
            </w:pPr>
            <w:r w:rsidRPr="00B15301">
              <w:rPr>
                <w:rFonts w:ascii="Tahoma" w:hAnsi="Tahoma" w:cs="Tahoma"/>
              </w:rPr>
              <w:t>Otras normas como la ANSI, VDE, BS, JEC, etc. serán aceptadas siempre que aseguren un nivel igual o mayor de exigencias técnicas a las establecidas en este documento. En este caso se deberá acompañar una copia de la norma propuesta.</w:t>
            </w:r>
          </w:p>
          <w:p w14:paraId="568951D7" w14:textId="77777777" w:rsidR="00AD663A" w:rsidRPr="00B15301" w:rsidRDefault="00AD663A" w:rsidP="00AD663A">
            <w:pPr>
              <w:autoSpaceDE w:val="0"/>
              <w:autoSpaceDN w:val="0"/>
              <w:adjustRightInd w:val="0"/>
              <w:ind w:left="706"/>
              <w:jc w:val="both"/>
              <w:rPr>
                <w:rFonts w:ascii="Tahoma" w:hAnsi="Tahoma" w:cs="Tahoma"/>
                <w:b/>
              </w:rPr>
            </w:pPr>
          </w:p>
          <w:p w14:paraId="6D1593C6" w14:textId="77777777" w:rsidR="00AD663A" w:rsidRPr="00B15301" w:rsidRDefault="00AD663A" w:rsidP="00AD663A">
            <w:pPr>
              <w:autoSpaceDE w:val="0"/>
              <w:autoSpaceDN w:val="0"/>
              <w:adjustRightInd w:val="0"/>
              <w:ind w:left="706"/>
              <w:jc w:val="both"/>
              <w:rPr>
                <w:rFonts w:ascii="Tahoma" w:hAnsi="Tahoma" w:cs="Tahoma"/>
                <w:b/>
              </w:rPr>
            </w:pPr>
            <w:r w:rsidRPr="00B15301">
              <w:rPr>
                <w:rFonts w:ascii="Tahoma" w:hAnsi="Tahoma" w:cs="Tahoma"/>
                <w:b/>
              </w:rPr>
              <w:t>Manuales de Operación y Mantenimiento</w:t>
            </w:r>
          </w:p>
          <w:p w14:paraId="6FD30EA2" w14:textId="77777777" w:rsidR="00AD663A" w:rsidRPr="00B15301" w:rsidRDefault="00AD663A" w:rsidP="00AD663A">
            <w:pPr>
              <w:autoSpaceDE w:val="0"/>
              <w:autoSpaceDN w:val="0"/>
              <w:adjustRightInd w:val="0"/>
              <w:ind w:left="706"/>
              <w:jc w:val="both"/>
              <w:rPr>
                <w:rFonts w:ascii="Tahoma" w:hAnsi="Tahoma" w:cs="Tahoma"/>
              </w:rPr>
            </w:pPr>
          </w:p>
          <w:p w14:paraId="0EE558DC"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El motor y generador debe contar con manuales de operación y mantenimiento, preferentemente en idioma español, caso contrario en inglés.</w:t>
            </w:r>
          </w:p>
          <w:p w14:paraId="0F8EBB14" w14:textId="77777777" w:rsidR="00AD663A" w:rsidRPr="00B15301" w:rsidRDefault="00AD663A" w:rsidP="00AD663A">
            <w:pPr>
              <w:autoSpaceDE w:val="0"/>
              <w:autoSpaceDN w:val="0"/>
              <w:adjustRightInd w:val="0"/>
              <w:ind w:left="360"/>
              <w:jc w:val="both"/>
              <w:rPr>
                <w:rFonts w:ascii="Tahoma" w:hAnsi="Tahoma" w:cs="Tahoma"/>
              </w:rPr>
            </w:pPr>
            <w:r w:rsidRPr="00B15301">
              <w:rPr>
                <w:rFonts w:ascii="Tahoma" w:hAnsi="Tahoma" w:cs="Tahoma"/>
              </w:rPr>
              <w:tab/>
            </w:r>
          </w:p>
          <w:p w14:paraId="71ABA8DB" w14:textId="77777777" w:rsidR="00AD663A" w:rsidRPr="00B15301" w:rsidRDefault="00AD663A" w:rsidP="00AD663A">
            <w:pPr>
              <w:autoSpaceDE w:val="0"/>
              <w:autoSpaceDN w:val="0"/>
              <w:adjustRightInd w:val="0"/>
              <w:ind w:left="360" w:firstLine="346"/>
              <w:jc w:val="both"/>
              <w:rPr>
                <w:rFonts w:ascii="Tahoma" w:hAnsi="Tahoma" w:cs="Tahoma"/>
              </w:rPr>
            </w:pPr>
            <w:r w:rsidRPr="00B15301">
              <w:rPr>
                <w:rFonts w:ascii="Tahoma" w:hAnsi="Tahoma" w:cs="Tahoma"/>
              </w:rPr>
              <w:t>Los manuales contendrán como mínimo:</w:t>
            </w:r>
          </w:p>
          <w:p w14:paraId="6179DB68" w14:textId="77777777" w:rsidR="00AD663A" w:rsidRPr="00B15301" w:rsidRDefault="00AD663A" w:rsidP="00AD663A">
            <w:pPr>
              <w:autoSpaceDE w:val="0"/>
              <w:autoSpaceDN w:val="0"/>
              <w:adjustRightInd w:val="0"/>
              <w:ind w:left="360" w:firstLine="346"/>
              <w:jc w:val="both"/>
              <w:rPr>
                <w:rFonts w:ascii="Tahoma" w:hAnsi="Tahoma" w:cs="Tahoma"/>
              </w:rPr>
            </w:pPr>
          </w:p>
          <w:p w14:paraId="1AE31CBE" w14:textId="77777777" w:rsidR="00AD663A" w:rsidRPr="00B15301" w:rsidRDefault="00AD663A" w:rsidP="00B0452E">
            <w:pPr>
              <w:numPr>
                <w:ilvl w:val="0"/>
                <w:numId w:val="41"/>
              </w:numPr>
              <w:autoSpaceDE w:val="0"/>
              <w:autoSpaceDN w:val="0"/>
              <w:adjustRightInd w:val="0"/>
              <w:jc w:val="both"/>
              <w:rPr>
                <w:rFonts w:ascii="Tahoma" w:hAnsi="Tahoma" w:cs="Tahoma"/>
              </w:rPr>
            </w:pPr>
            <w:r w:rsidRPr="00B15301">
              <w:rPr>
                <w:rFonts w:ascii="Tahoma" w:hAnsi="Tahoma" w:cs="Tahoma"/>
              </w:rPr>
              <w:t>Descripción resumida del funcionamiento.</w:t>
            </w:r>
          </w:p>
          <w:p w14:paraId="15D27773" w14:textId="77777777" w:rsidR="00AD663A" w:rsidRPr="00B15301" w:rsidRDefault="00AD663A" w:rsidP="00B0452E">
            <w:pPr>
              <w:numPr>
                <w:ilvl w:val="0"/>
                <w:numId w:val="41"/>
              </w:numPr>
              <w:autoSpaceDE w:val="0"/>
              <w:autoSpaceDN w:val="0"/>
              <w:adjustRightInd w:val="0"/>
              <w:jc w:val="both"/>
              <w:rPr>
                <w:rFonts w:ascii="Tahoma" w:hAnsi="Tahoma" w:cs="Tahoma"/>
              </w:rPr>
            </w:pPr>
            <w:r w:rsidRPr="00B15301">
              <w:rPr>
                <w:rFonts w:ascii="Tahoma" w:hAnsi="Tahoma" w:cs="Tahoma"/>
              </w:rPr>
              <w:t>Tabla de luces y tolerancias.</w:t>
            </w:r>
          </w:p>
          <w:p w14:paraId="463D22C3" w14:textId="77777777" w:rsidR="00AD663A" w:rsidRPr="00B15301" w:rsidRDefault="00AD663A" w:rsidP="00B0452E">
            <w:pPr>
              <w:numPr>
                <w:ilvl w:val="0"/>
                <w:numId w:val="41"/>
              </w:numPr>
              <w:autoSpaceDE w:val="0"/>
              <w:autoSpaceDN w:val="0"/>
              <w:adjustRightInd w:val="0"/>
              <w:jc w:val="both"/>
              <w:rPr>
                <w:rFonts w:ascii="Tahoma" w:hAnsi="Tahoma" w:cs="Tahoma"/>
              </w:rPr>
            </w:pPr>
            <w:r w:rsidRPr="00B15301">
              <w:rPr>
                <w:rFonts w:ascii="Tahoma" w:hAnsi="Tahoma" w:cs="Tahoma"/>
              </w:rPr>
              <w:t>Despiece detallado con asignación de códigos o número de parte, para la solicitud de repuestos.</w:t>
            </w:r>
          </w:p>
          <w:p w14:paraId="326B5E38" w14:textId="77777777" w:rsidR="00AD663A" w:rsidRPr="00B15301" w:rsidRDefault="00AD663A" w:rsidP="00B0452E">
            <w:pPr>
              <w:numPr>
                <w:ilvl w:val="0"/>
                <w:numId w:val="41"/>
              </w:numPr>
              <w:autoSpaceDE w:val="0"/>
              <w:autoSpaceDN w:val="0"/>
              <w:adjustRightInd w:val="0"/>
              <w:jc w:val="both"/>
              <w:rPr>
                <w:rFonts w:ascii="Tahoma" w:hAnsi="Tahoma" w:cs="Tahoma"/>
              </w:rPr>
            </w:pPr>
            <w:r w:rsidRPr="00B15301">
              <w:rPr>
                <w:rFonts w:ascii="Tahoma" w:hAnsi="Tahoma" w:cs="Tahoma"/>
              </w:rPr>
              <w:t>Detalle de fallas comunes y su solución.</w:t>
            </w:r>
          </w:p>
          <w:p w14:paraId="5C0A59D7" w14:textId="77777777" w:rsidR="00AD663A" w:rsidRPr="00B15301" w:rsidRDefault="00AD663A" w:rsidP="00B0452E">
            <w:pPr>
              <w:numPr>
                <w:ilvl w:val="0"/>
                <w:numId w:val="41"/>
              </w:numPr>
              <w:autoSpaceDE w:val="0"/>
              <w:autoSpaceDN w:val="0"/>
              <w:adjustRightInd w:val="0"/>
              <w:jc w:val="both"/>
              <w:rPr>
                <w:rFonts w:ascii="Tahoma" w:hAnsi="Tahoma" w:cs="Tahoma"/>
              </w:rPr>
            </w:pPr>
            <w:r w:rsidRPr="00B15301">
              <w:rPr>
                <w:rFonts w:ascii="Tahoma" w:hAnsi="Tahoma" w:cs="Tahoma"/>
              </w:rPr>
              <w:t>Manual de reparación de taller.</w:t>
            </w:r>
          </w:p>
          <w:p w14:paraId="14258299" w14:textId="77777777" w:rsidR="00AD663A" w:rsidRPr="00B15301" w:rsidRDefault="00AD663A" w:rsidP="00B0452E">
            <w:pPr>
              <w:numPr>
                <w:ilvl w:val="0"/>
                <w:numId w:val="41"/>
              </w:numPr>
              <w:autoSpaceDE w:val="0"/>
              <w:autoSpaceDN w:val="0"/>
              <w:adjustRightInd w:val="0"/>
              <w:jc w:val="both"/>
              <w:rPr>
                <w:rFonts w:ascii="Tahoma" w:hAnsi="Tahoma" w:cs="Tahoma"/>
              </w:rPr>
            </w:pPr>
            <w:r w:rsidRPr="00B15301">
              <w:rPr>
                <w:rFonts w:ascii="Tahoma" w:hAnsi="Tahoma" w:cs="Tahoma"/>
              </w:rPr>
              <w:t>Manual de mantenimiento detallado y específico por cada tipo de mantenimiento de motor y generador.</w:t>
            </w:r>
          </w:p>
          <w:p w14:paraId="7E0FD3DC" w14:textId="77777777" w:rsidR="00AD663A" w:rsidRPr="00B15301" w:rsidRDefault="00AD663A" w:rsidP="00B0452E">
            <w:pPr>
              <w:numPr>
                <w:ilvl w:val="0"/>
                <w:numId w:val="41"/>
              </w:numPr>
              <w:autoSpaceDE w:val="0"/>
              <w:autoSpaceDN w:val="0"/>
              <w:adjustRightInd w:val="0"/>
              <w:jc w:val="both"/>
              <w:rPr>
                <w:rFonts w:ascii="Tahoma" w:hAnsi="Tahoma" w:cs="Tahoma"/>
              </w:rPr>
            </w:pPr>
            <w:r w:rsidRPr="00B15301">
              <w:rPr>
                <w:rFonts w:ascii="Tahoma" w:hAnsi="Tahoma" w:cs="Tahoma"/>
              </w:rPr>
              <w:t>Tablas de recomendación de cambios y recambios de componentes y elementos.</w:t>
            </w:r>
          </w:p>
          <w:p w14:paraId="403FAC89" w14:textId="77777777" w:rsidR="00AD663A" w:rsidRPr="00B15301" w:rsidRDefault="00AD663A" w:rsidP="00B0452E">
            <w:pPr>
              <w:numPr>
                <w:ilvl w:val="0"/>
                <w:numId w:val="41"/>
              </w:numPr>
              <w:autoSpaceDE w:val="0"/>
              <w:autoSpaceDN w:val="0"/>
              <w:adjustRightInd w:val="0"/>
              <w:jc w:val="both"/>
              <w:rPr>
                <w:rFonts w:ascii="Tahoma" w:hAnsi="Tahoma" w:cs="Tahoma"/>
              </w:rPr>
            </w:pPr>
            <w:r w:rsidRPr="00B15301">
              <w:rPr>
                <w:rFonts w:ascii="Tahoma" w:hAnsi="Tahoma" w:cs="Tahoma"/>
              </w:rPr>
              <w:t>Planos esquemáticos de los sistemas de lubricación, refrigeración, combustible, arranque, mando y control.</w:t>
            </w:r>
          </w:p>
          <w:p w14:paraId="65CAE94C" w14:textId="77777777" w:rsidR="00AD663A" w:rsidRPr="00B15301" w:rsidRDefault="00AD663A" w:rsidP="00B0452E">
            <w:pPr>
              <w:numPr>
                <w:ilvl w:val="0"/>
                <w:numId w:val="41"/>
              </w:numPr>
              <w:autoSpaceDE w:val="0"/>
              <w:autoSpaceDN w:val="0"/>
              <w:adjustRightInd w:val="0"/>
              <w:jc w:val="both"/>
              <w:rPr>
                <w:rFonts w:ascii="Tahoma" w:hAnsi="Tahoma" w:cs="Tahoma"/>
              </w:rPr>
            </w:pPr>
            <w:r w:rsidRPr="00B15301">
              <w:rPr>
                <w:rFonts w:ascii="Tahoma" w:hAnsi="Tahoma" w:cs="Tahoma"/>
              </w:rPr>
              <w:t>Información detallada de todos los elementos y componentes de los sistemas de control y protección (</w:t>
            </w:r>
            <w:proofErr w:type="spellStart"/>
            <w:r w:rsidRPr="00B15301">
              <w:rPr>
                <w:rFonts w:ascii="Tahoma" w:hAnsi="Tahoma" w:cs="Tahoma"/>
              </w:rPr>
              <w:t>servoválvulas</w:t>
            </w:r>
            <w:proofErr w:type="spellEnd"/>
            <w:r w:rsidRPr="00B15301">
              <w:rPr>
                <w:rFonts w:ascii="Tahoma" w:hAnsi="Tahoma" w:cs="Tahoma"/>
              </w:rPr>
              <w:t xml:space="preserve">, relés, </w:t>
            </w:r>
            <w:proofErr w:type="spellStart"/>
            <w:r w:rsidRPr="00B15301">
              <w:rPr>
                <w:rFonts w:ascii="Tahoma" w:hAnsi="Tahoma" w:cs="Tahoma"/>
              </w:rPr>
              <w:t>termocúplas</w:t>
            </w:r>
            <w:proofErr w:type="spellEnd"/>
            <w:r w:rsidRPr="00B15301">
              <w:rPr>
                <w:rFonts w:ascii="Tahoma" w:hAnsi="Tahoma" w:cs="Tahoma"/>
              </w:rPr>
              <w:t xml:space="preserve">, </w:t>
            </w:r>
            <w:proofErr w:type="spellStart"/>
            <w:r w:rsidRPr="00B15301">
              <w:rPr>
                <w:rFonts w:ascii="Tahoma" w:hAnsi="Tahoma" w:cs="Tahoma"/>
              </w:rPr>
              <w:t>presóstatos</w:t>
            </w:r>
            <w:proofErr w:type="spellEnd"/>
            <w:r w:rsidRPr="00B15301">
              <w:rPr>
                <w:rFonts w:ascii="Tahoma" w:hAnsi="Tahoma" w:cs="Tahoma"/>
              </w:rPr>
              <w:t>, válvulas solenoides, etc.).</w:t>
            </w:r>
          </w:p>
          <w:p w14:paraId="3464E72B" w14:textId="77777777" w:rsidR="00AD663A" w:rsidRPr="00B15301" w:rsidRDefault="00AD663A" w:rsidP="00B0452E">
            <w:pPr>
              <w:numPr>
                <w:ilvl w:val="0"/>
                <w:numId w:val="41"/>
              </w:numPr>
              <w:autoSpaceDE w:val="0"/>
              <w:autoSpaceDN w:val="0"/>
              <w:adjustRightInd w:val="0"/>
              <w:jc w:val="both"/>
              <w:rPr>
                <w:rFonts w:ascii="Tahoma" w:hAnsi="Tahoma" w:cs="Tahoma"/>
              </w:rPr>
            </w:pPr>
            <w:r w:rsidRPr="00B15301">
              <w:rPr>
                <w:rFonts w:ascii="Tahoma" w:hAnsi="Tahoma" w:cs="Tahoma"/>
              </w:rPr>
              <w:t>Diagramas y circuitos eléctricos, lógicas de control y planillas de cableado.</w:t>
            </w:r>
          </w:p>
          <w:p w14:paraId="1E053F4E" w14:textId="77777777" w:rsidR="00AD663A" w:rsidRPr="00B15301" w:rsidRDefault="00AD663A" w:rsidP="00AD663A">
            <w:pPr>
              <w:tabs>
                <w:tab w:val="left" w:pos="810"/>
              </w:tabs>
              <w:suppressAutoHyphens/>
              <w:jc w:val="both"/>
              <w:rPr>
                <w:rFonts w:ascii="Tahoma" w:hAnsi="Tahoma" w:cs="Tahoma"/>
                <w:bCs/>
              </w:rPr>
            </w:pPr>
          </w:p>
          <w:p w14:paraId="4A5A4F47" w14:textId="77777777" w:rsidR="00AD663A" w:rsidRPr="00B15301" w:rsidRDefault="00AD663A" w:rsidP="00AD663A">
            <w:pPr>
              <w:autoSpaceDE w:val="0"/>
              <w:autoSpaceDN w:val="0"/>
              <w:adjustRightInd w:val="0"/>
              <w:ind w:left="720"/>
              <w:rPr>
                <w:rFonts w:ascii="Tahoma" w:hAnsi="Tahoma" w:cs="Tahoma"/>
                <w:b/>
                <w:bCs/>
              </w:rPr>
            </w:pPr>
            <w:r w:rsidRPr="00B15301">
              <w:rPr>
                <w:rFonts w:ascii="Tahoma" w:hAnsi="Tahoma" w:cs="Tahoma"/>
                <w:b/>
                <w:bCs/>
              </w:rPr>
              <w:t>Mantenimientos del grupo generador</w:t>
            </w:r>
          </w:p>
          <w:p w14:paraId="05A03CA0" w14:textId="77777777" w:rsidR="00AD663A" w:rsidRPr="00B15301" w:rsidRDefault="00AD663A" w:rsidP="00AD663A">
            <w:pPr>
              <w:autoSpaceDE w:val="0"/>
              <w:autoSpaceDN w:val="0"/>
              <w:adjustRightInd w:val="0"/>
              <w:rPr>
                <w:rFonts w:ascii="Tahoma" w:hAnsi="Tahoma" w:cs="Tahoma"/>
                <w:b/>
                <w:bCs/>
              </w:rPr>
            </w:pPr>
          </w:p>
          <w:p w14:paraId="6F4273D4"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El PROVEEDOR deberá considerar en la oferta, la realización del mantenimiento preventivo hasta a las 1000 horas de funcionamiento del grupo de acuerdo a lo indicado al manual de operación y mantenimiento del mismo, este último mantenimiento debe incluir la regulación de la unidad (Válvulas, inyectores gobernadores, reguladores, etc.) y los consumibles o repuestos correspondientes según su manual (aceite y filtros).</w:t>
            </w:r>
          </w:p>
          <w:p w14:paraId="63628493" w14:textId="77777777" w:rsidR="00AD663A" w:rsidRPr="00B15301" w:rsidRDefault="00AD663A" w:rsidP="00AD663A">
            <w:pPr>
              <w:autoSpaceDE w:val="0"/>
              <w:autoSpaceDN w:val="0"/>
              <w:adjustRightInd w:val="0"/>
              <w:ind w:left="706"/>
              <w:jc w:val="both"/>
              <w:rPr>
                <w:rFonts w:ascii="Tahoma" w:hAnsi="Tahoma" w:cs="Tahoma"/>
              </w:rPr>
            </w:pPr>
          </w:p>
          <w:p w14:paraId="6576ABDD" w14:textId="77777777" w:rsidR="00AD663A" w:rsidRPr="00B15301" w:rsidRDefault="00AD663A" w:rsidP="00AD663A">
            <w:pPr>
              <w:autoSpaceDE w:val="0"/>
              <w:autoSpaceDN w:val="0"/>
              <w:adjustRightInd w:val="0"/>
              <w:ind w:left="720"/>
              <w:rPr>
                <w:rFonts w:ascii="Tahoma" w:hAnsi="Tahoma" w:cs="Tahoma"/>
                <w:b/>
                <w:bCs/>
              </w:rPr>
            </w:pPr>
            <w:r w:rsidRPr="00B15301">
              <w:rPr>
                <w:rFonts w:ascii="Tahoma" w:hAnsi="Tahoma" w:cs="Tahoma"/>
                <w:b/>
                <w:bCs/>
              </w:rPr>
              <w:t>Capacitación y equipos</w:t>
            </w:r>
          </w:p>
          <w:p w14:paraId="14AC2DE8" w14:textId="77777777" w:rsidR="00AD663A" w:rsidRPr="00B15301" w:rsidRDefault="00AD663A" w:rsidP="00AD663A">
            <w:pPr>
              <w:ind w:left="1080"/>
              <w:jc w:val="both"/>
              <w:rPr>
                <w:rFonts w:ascii="Tahoma" w:hAnsi="Tahoma" w:cs="Tahoma"/>
                <w:b/>
              </w:rPr>
            </w:pPr>
          </w:p>
          <w:p w14:paraId="2C69D0FC" w14:textId="77777777" w:rsidR="00AD663A" w:rsidRPr="00B15301" w:rsidRDefault="00AD663A" w:rsidP="00AD663A">
            <w:pPr>
              <w:autoSpaceDE w:val="0"/>
              <w:autoSpaceDN w:val="0"/>
              <w:adjustRightInd w:val="0"/>
              <w:ind w:left="706"/>
              <w:jc w:val="both"/>
              <w:rPr>
                <w:rFonts w:ascii="Tahoma" w:hAnsi="Tahoma" w:cs="Tahoma"/>
              </w:rPr>
            </w:pPr>
            <w:r w:rsidRPr="00B15301">
              <w:rPr>
                <w:rFonts w:ascii="Tahoma" w:hAnsi="Tahoma" w:cs="Tahoma"/>
              </w:rPr>
              <w:t xml:space="preserve">El proponente deberá considerar, capacitación correspondiente en operación de los tableros de control, carga de configuración a módulos de control, módulos de sincronismo (motor, generador) y/o protección,  al personal de mantenimiento de Planta Termoeléctrica Bahía, además del equipo necesario para realizar la capacitación efectiva en sitio considerando un equipo de diagnóstico con software y hardware (computador y comunicador) para el monitoreo de parámetros motor, generador y lectura de códigos de alarma. Todos los costos </w:t>
            </w:r>
            <w:r w:rsidRPr="00B15301">
              <w:rPr>
                <w:rFonts w:ascii="Tahoma" w:hAnsi="Tahoma" w:cs="Tahoma"/>
              </w:rPr>
              <w:lastRenderedPageBreak/>
              <w:t>correspondientes a capacitación serán asumidos por el contratista. Se deberá indicar los alcances y programa de la capacitación.</w:t>
            </w:r>
          </w:p>
          <w:p w14:paraId="568F2C60" w14:textId="77777777" w:rsidR="00702861" w:rsidRDefault="00702861" w:rsidP="00AD663A">
            <w:pPr>
              <w:autoSpaceDE w:val="0"/>
              <w:autoSpaceDN w:val="0"/>
              <w:adjustRightInd w:val="0"/>
              <w:ind w:left="706"/>
              <w:jc w:val="both"/>
              <w:rPr>
                <w:rFonts w:ascii="Tahoma" w:hAnsi="Tahoma" w:cs="Tahoma"/>
              </w:rPr>
            </w:pPr>
          </w:p>
          <w:p w14:paraId="2999ECDE" w14:textId="77777777" w:rsidR="00AD663A" w:rsidRPr="00B15301" w:rsidRDefault="00AD663A" w:rsidP="00B0452E">
            <w:pPr>
              <w:pStyle w:val="Prrafodelista"/>
              <w:keepNext/>
              <w:numPr>
                <w:ilvl w:val="0"/>
                <w:numId w:val="42"/>
              </w:numPr>
              <w:ind w:hanging="578"/>
              <w:jc w:val="both"/>
              <w:outlineLvl w:val="3"/>
              <w:rPr>
                <w:rFonts w:ascii="Tahoma" w:hAnsi="Tahoma" w:cs="Tahoma"/>
                <w:b/>
                <w:lang w:eastAsia="x-none"/>
              </w:rPr>
            </w:pPr>
            <w:r w:rsidRPr="00B15301">
              <w:rPr>
                <w:rFonts w:ascii="Tahoma" w:hAnsi="Tahoma" w:cs="Tahoma"/>
                <w:b/>
                <w:lang w:val="es-MX" w:eastAsia="x-none"/>
              </w:rPr>
              <w:t xml:space="preserve">LUGAR DE ENTREGA </w:t>
            </w:r>
          </w:p>
          <w:p w14:paraId="1120D000" w14:textId="77777777" w:rsidR="00AD663A" w:rsidRPr="00B15301" w:rsidRDefault="00AD663A" w:rsidP="00AD663A">
            <w:pPr>
              <w:keepNext/>
              <w:jc w:val="both"/>
              <w:outlineLvl w:val="3"/>
              <w:rPr>
                <w:rFonts w:ascii="Tahoma" w:hAnsi="Tahoma" w:cs="Tahoma"/>
                <w:b/>
                <w:lang w:val="x-none" w:eastAsia="x-none"/>
              </w:rPr>
            </w:pPr>
          </w:p>
          <w:p w14:paraId="32D85130" w14:textId="77777777" w:rsidR="00AD663A" w:rsidRPr="00B15301" w:rsidRDefault="00AD663A" w:rsidP="00AD663A">
            <w:pPr>
              <w:suppressAutoHyphens/>
              <w:ind w:left="720"/>
              <w:jc w:val="both"/>
              <w:rPr>
                <w:rFonts w:ascii="Tahoma" w:hAnsi="Tahoma" w:cs="Tahoma"/>
              </w:rPr>
            </w:pPr>
            <w:r w:rsidRPr="00B15301">
              <w:rPr>
                <w:rFonts w:ascii="Tahoma" w:hAnsi="Tahoma" w:cs="Tahoma"/>
              </w:rPr>
              <w:t>Los bienes requeridos ITEM 1 y ITEM 2 deberán ser entregados montados y funcionando en los ambientes de planta térmica Bahía.</w:t>
            </w:r>
          </w:p>
          <w:p w14:paraId="2FAF7954" w14:textId="21623462" w:rsidR="00AD663A" w:rsidRPr="00B15301" w:rsidRDefault="00AD663A" w:rsidP="00AD663A">
            <w:pPr>
              <w:suppressAutoHyphens/>
              <w:ind w:left="720"/>
              <w:jc w:val="both"/>
              <w:rPr>
                <w:rFonts w:ascii="Tahoma" w:hAnsi="Tahoma" w:cs="Tahoma"/>
              </w:rPr>
            </w:pPr>
            <w:r w:rsidRPr="00B15301">
              <w:rPr>
                <w:rFonts w:ascii="Tahoma" w:hAnsi="Tahoma" w:cs="Tahoma"/>
              </w:rPr>
              <w:t>Los costos d</w:t>
            </w:r>
            <w:r w:rsidR="00340EA5">
              <w:rPr>
                <w:rFonts w:ascii="Tahoma" w:hAnsi="Tahoma" w:cs="Tahoma"/>
              </w:rPr>
              <w:t xml:space="preserve">e traslado carguío </w:t>
            </w:r>
            <w:proofErr w:type="spellStart"/>
            <w:r w:rsidR="00340EA5">
              <w:rPr>
                <w:rFonts w:ascii="Tahoma" w:hAnsi="Tahoma" w:cs="Tahoma"/>
              </w:rPr>
              <w:t>descarguio</w:t>
            </w:r>
            <w:proofErr w:type="spellEnd"/>
            <w:r w:rsidR="00340EA5">
              <w:rPr>
                <w:rFonts w:ascii="Tahoma" w:hAnsi="Tahoma" w:cs="Tahoma"/>
              </w:rPr>
              <w:t xml:space="preserve">, </w:t>
            </w:r>
            <w:r w:rsidRPr="00B15301">
              <w:rPr>
                <w:rFonts w:ascii="Tahoma" w:hAnsi="Tahoma" w:cs="Tahoma"/>
              </w:rPr>
              <w:t>manipuleo</w:t>
            </w:r>
            <w:r w:rsidR="00340EA5">
              <w:rPr>
                <w:rFonts w:ascii="Tahoma" w:hAnsi="Tahoma" w:cs="Tahoma"/>
              </w:rPr>
              <w:t xml:space="preserve"> y seguro</w:t>
            </w:r>
            <w:r w:rsidRPr="00B15301">
              <w:rPr>
                <w:rFonts w:ascii="Tahoma" w:hAnsi="Tahoma" w:cs="Tahoma"/>
              </w:rPr>
              <w:t xml:space="preserve"> de los grupos Electrógenos</w:t>
            </w:r>
            <w:r w:rsidR="00A76724">
              <w:rPr>
                <w:rFonts w:ascii="Tahoma" w:hAnsi="Tahoma" w:cs="Tahoma"/>
              </w:rPr>
              <w:t xml:space="preserve"> </w:t>
            </w:r>
            <w:r w:rsidR="00A76724" w:rsidRPr="00626CA6">
              <w:rPr>
                <w:rFonts w:ascii="Tahoma" w:hAnsi="Tahoma" w:cs="Tahoma"/>
              </w:rPr>
              <w:t xml:space="preserve">en el lugar del </w:t>
            </w:r>
            <w:r w:rsidR="00BC5611" w:rsidRPr="00626CA6">
              <w:rPr>
                <w:rFonts w:ascii="Tahoma" w:hAnsi="Tahoma" w:cs="Tahoma"/>
              </w:rPr>
              <w:t>sitio</w:t>
            </w:r>
            <w:r w:rsidR="00BC5611">
              <w:rPr>
                <w:rFonts w:ascii="Tahoma" w:hAnsi="Tahoma" w:cs="Tahoma"/>
              </w:rPr>
              <w:t xml:space="preserve"> </w:t>
            </w:r>
            <w:r w:rsidR="00BC5611" w:rsidRPr="00B15301">
              <w:rPr>
                <w:rFonts w:ascii="Tahoma" w:hAnsi="Tahoma" w:cs="Tahoma"/>
              </w:rPr>
              <w:t>corren</w:t>
            </w:r>
            <w:r w:rsidRPr="00B15301">
              <w:rPr>
                <w:rFonts w:ascii="Tahoma" w:hAnsi="Tahoma" w:cs="Tahoma"/>
              </w:rPr>
              <w:t xml:space="preserve"> por cuenta del proveedor, además de los costos de montaje y puesta en servicio corren por cuenta del proveedor.</w:t>
            </w:r>
          </w:p>
          <w:p w14:paraId="79CE4BA7" w14:textId="77777777" w:rsidR="00AD663A" w:rsidRPr="00B15301" w:rsidRDefault="00AD663A" w:rsidP="00AD663A">
            <w:pPr>
              <w:suppressAutoHyphens/>
              <w:ind w:left="720"/>
              <w:jc w:val="both"/>
              <w:rPr>
                <w:rFonts w:ascii="Tahoma" w:hAnsi="Tahoma" w:cs="Tahoma"/>
              </w:rPr>
            </w:pPr>
          </w:p>
          <w:p w14:paraId="7A393216" w14:textId="77777777" w:rsidR="00AD663A" w:rsidRPr="00B15301" w:rsidRDefault="00AD663A" w:rsidP="00B0452E">
            <w:pPr>
              <w:pStyle w:val="Prrafodelista"/>
              <w:keepNext/>
              <w:numPr>
                <w:ilvl w:val="0"/>
                <w:numId w:val="42"/>
              </w:numPr>
              <w:ind w:hanging="578"/>
              <w:jc w:val="both"/>
              <w:outlineLvl w:val="3"/>
              <w:rPr>
                <w:rFonts w:ascii="Tahoma" w:hAnsi="Tahoma" w:cs="Tahoma"/>
                <w:b/>
                <w:lang w:eastAsia="x-none"/>
              </w:rPr>
            </w:pPr>
            <w:r w:rsidRPr="00B15301">
              <w:rPr>
                <w:rFonts w:ascii="Tahoma" w:hAnsi="Tahoma" w:cs="Tahoma"/>
                <w:b/>
                <w:lang w:eastAsia="x-none"/>
              </w:rPr>
              <w:t>PLAZO DE ENTREGA</w:t>
            </w:r>
          </w:p>
          <w:p w14:paraId="7F436FE6" w14:textId="77777777" w:rsidR="00AD663A" w:rsidRPr="00B15301" w:rsidRDefault="00AD663A" w:rsidP="00AD663A">
            <w:pPr>
              <w:spacing w:line="276" w:lineRule="auto"/>
              <w:jc w:val="both"/>
              <w:rPr>
                <w:rFonts w:ascii="Tahoma" w:hAnsi="Tahoma" w:cs="Tahoma"/>
              </w:rPr>
            </w:pPr>
          </w:p>
          <w:p w14:paraId="5928B8C6" w14:textId="77777777" w:rsidR="00AD663A" w:rsidRPr="00626CA6" w:rsidRDefault="00AD663A" w:rsidP="00AD663A">
            <w:pPr>
              <w:suppressAutoHyphens/>
              <w:ind w:left="720"/>
              <w:jc w:val="both"/>
              <w:rPr>
                <w:rFonts w:ascii="Tahoma" w:hAnsi="Tahoma" w:cs="Tahoma"/>
              </w:rPr>
            </w:pPr>
            <w:r w:rsidRPr="00B15301">
              <w:rPr>
                <w:rFonts w:ascii="Tahoma" w:hAnsi="Tahoma" w:cs="Tahoma"/>
              </w:rPr>
              <w:t xml:space="preserve">El Plazo de entrega previsto para la entrega y puesta en servicio para los </w:t>
            </w:r>
            <w:proofErr w:type="spellStart"/>
            <w:r w:rsidRPr="00B15301">
              <w:rPr>
                <w:rFonts w:ascii="Tahoma" w:hAnsi="Tahoma" w:cs="Tahoma"/>
              </w:rPr>
              <w:t>ITEMs</w:t>
            </w:r>
            <w:proofErr w:type="spellEnd"/>
            <w:r w:rsidRPr="00B15301">
              <w:rPr>
                <w:rFonts w:ascii="Tahoma" w:hAnsi="Tahoma" w:cs="Tahoma"/>
              </w:rPr>
              <w:t xml:space="preserve"> 1 y 2 es de (120) días calendario, entrega del grupo electrógeno estacionario en el lugar designado por ENDE para su operación, Los tiempos de entregan corren a partir de la recepción de la </w:t>
            </w:r>
            <w:r w:rsidRPr="00626CA6">
              <w:rPr>
                <w:rFonts w:ascii="Tahoma" w:hAnsi="Tahoma" w:cs="Tahoma"/>
              </w:rPr>
              <w:t xml:space="preserve">Orden de Proceder por parte del Proveedor. </w:t>
            </w:r>
          </w:p>
          <w:p w14:paraId="2EB9B843" w14:textId="77777777" w:rsidR="00C131A4" w:rsidRPr="006C2605" w:rsidRDefault="00C131A4" w:rsidP="00AD663A">
            <w:pPr>
              <w:suppressAutoHyphens/>
              <w:ind w:left="720"/>
              <w:jc w:val="both"/>
              <w:rPr>
                <w:rFonts w:ascii="Tahoma" w:hAnsi="Tahoma" w:cs="Tahoma"/>
                <w:color w:val="FF0000"/>
              </w:rPr>
            </w:pPr>
          </w:p>
          <w:p w14:paraId="0A456544" w14:textId="621A684D" w:rsidR="00AD663A" w:rsidRPr="00B15301" w:rsidRDefault="00AD663A" w:rsidP="00AD663A">
            <w:pPr>
              <w:suppressAutoHyphens/>
              <w:ind w:left="720"/>
              <w:jc w:val="both"/>
              <w:rPr>
                <w:rFonts w:ascii="Tahoma" w:hAnsi="Tahoma" w:cs="Tahoma"/>
              </w:rPr>
            </w:pPr>
            <w:r w:rsidRPr="00B15301">
              <w:rPr>
                <w:rFonts w:ascii="Tahoma" w:hAnsi="Tahoma" w:cs="Tahoma"/>
              </w:rPr>
              <w:t>El retraso en los plazos de entrega establecidos en el contrato, que no sea justificado con causales de fuerza mayor o caso fortuito; serán penalizados con la mu</w:t>
            </w:r>
            <w:r w:rsidR="007E0186">
              <w:rPr>
                <w:rFonts w:ascii="Tahoma" w:hAnsi="Tahoma" w:cs="Tahoma"/>
              </w:rPr>
              <w:t>lta establecida en el contrato.</w:t>
            </w:r>
          </w:p>
          <w:p w14:paraId="234A934F" w14:textId="77777777" w:rsidR="00AD663A" w:rsidRPr="00B15301" w:rsidRDefault="00AD663A" w:rsidP="00AD663A">
            <w:pPr>
              <w:jc w:val="both"/>
              <w:rPr>
                <w:rFonts w:ascii="Tahoma" w:hAnsi="Tahoma" w:cs="Tahoma"/>
              </w:rPr>
            </w:pPr>
          </w:p>
          <w:p w14:paraId="7F01FA9D" w14:textId="77777777" w:rsidR="00AD663A" w:rsidRPr="00B15301" w:rsidRDefault="00AD663A" w:rsidP="00B0452E">
            <w:pPr>
              <w:pStyle w:val="Prrafodelista"/>
              <w:keepNext/>
              <w:numPr>
                <w:ilvl w:val="0"/>
                <w:numId w:val="42"/>
              </w:numPr>
              <w:ind w:hanging="578"/>
              <w:jc w:val="both"/>
              <w:outlineLvl w:val="3"/>
              <w:rPr>
                <w:rFonts w:ascii="Tahoma" w:hAnsi="Tahoma" w:cs="Tahoma"/>
                <w:b/>
              </w:rPr>
            </w:pPr>
            <w:r w:rsidRPr="00B15301">
              <w:rPr>
                <w:rFonts w:ascii="Tahoma" w:hAnsi="Tahoma" w:cs="Tahoma"/>
                <w:b/>
              </w:rPr>
              <w:t>FORMA DE PAGO</w:t>
            </w:r>
          </w:p>
          <w:p w14:paraId="09F84CBA" w14:textId="77777777" w:rsidR="00AD663A" w:rsidRPr="00B15301" w:rsidRDefault="00AD663A" w:rsidP="00AD663A">
            <w:pPr>
              <w:pStyle w:val="Prrafodelista"/>
              <w:keepNext/>
              <w:ind w:left="786"/>
              <w:jc w:val="both"/>
              <w:outlineLvl w:val="3"/>
              <w:rPr>
                <w:rFonts w:ascii="Tahoma" w:hAnsi="Tahoma" w:cs="Tahoma"/>
                <w:b/>
              </w:rPr>
            </w:pPr>
          </w:p>
          <w:p w14:paraId="15A4406F" w14:textId="77777777" w:rsidR="00AD663A" w:rsidRDefault="00AD663A" w:rsidP="00AD663A">
            <w:pPr>
              <w:suppressAutoHyphens/>
              <w:ind w:left="720"/>
              <w:jc w:val="both"/>
              <w:rPr>
                <w:rFonts w:ascii="Tahoma" w:hAnsi="Tahoma" w:cs="Tahoma"/>
              </w:rPr>
            </w:pPr>
            <w:r w:rsidRPr="00B15301">
              <w:rPr>
                <w:rFonts w:ascii="Tahoma" w:hAnsi="Tahoma" w:cs="Tahoma"/>
              </w:rPr>
              <w:t>El pago de los ITEM1  y ITEM 2 se efectuará mediante la emisión de un cheque intransferible a la orden del proveedor o transferencia bancaria, contra entrega total de los bienes y los mismos se encuentren en marcha industrial en Planta Bahía.</w:t>
            </w:r>
          </w:p>
          <w:p w14:paraId="2AB0DB5F" w14:textId="77777777" w:rsidR="002F3FAE" w:rsidRPr="00B15301" w:rsidRDefault="002F3FAE" w:rsidP="00AD663A">
            <w:pPr>
              <w:suppressAutoHyphens/>
              <w:ind w:left="720"/>
              <w:jc w:val="both"/>
              <w:rPr>
                <w:rFonts w:ascii="Tahoma" w:hAnsi="Tahoma" w:cs="Tahoma"/>
              </w:rPr>
            </w:pPr>
          </w:p>
          <w:p w14:paraId="59489307" w14:textId="77777777" w:rsidR="00AD663A" w:rsidRPr="002F3FAE" w:rsidRDefault="00AD663A" w:rsidP="00AD663A">
            <w:pPr>
              <w:suppressAutoHyphens/>
              <w:ind w:left="720"/>
              <w:jc w:val="both"/>
              <w:rPr>
                <w:rFonts w:ascii="Tahoma" w:hAnsi="Tahoma" w:cs="Tahoma"/>
                <w:b/>
              </w:rPr>
            </w:pPr>
            <w:r w:rsidRPr="002F3FAE">
              <w:rPr>
                <w:rFonts w:ascii="Tahoma" w:hAnsi="Tahoma" w:cs="Tahoma"/>
                <w:b/>
              </w:rPr>
              <w:t>El pago se realizará de la siguiente forma:</w:t>
            </w:r>
          </w:p>
          <w:p w14:paraId="5A54B11D" w14:textId="77777777" w:rsidR="00DB3FB7" w:rsidRPr="00B15301" w:rsidRDefault="00DB3FB7" w:rsidP="00AD663A">
            <w:pPr>
              <w:suppressAutoHyphens/>
              <w:ind w:left="720"/>
              <w:jc w:val="both"/>
              <w:rPr>
                <w:rFonts w:ascii="Tahoma" w:hAnsi="Tahoma" w:cs="Tahoma"/>
              </w:rPr>
            </w:pPr>
          </w:p>
          <w:p w14:paraId="503D4FEE" w14:textId="77777777" w:rsidR="00AD663A" w:rsidRDefault="00AD663A" w:rsidP="00AD663A">
            <w:pPr>
              <w:suppressAutoHyphens/>
              <w:ind w:left="720"/>
              <w:jc w:val="both"/>
              <w:rPr>
                <w:rFonts w:ascii="Tahoma" w:hAnsi="Tahoma" w:cs="Tahoma"/>
              </w:rPr>
            </w:pPr>
            <w:r w:rsidRPr="00B15301">
              <w:rPr>
                <w:rFonts w:ascii="Tahoma" w:hAnsi="Tahoma" w:cs="Tahoma"/>
              </w:rPr>
              <w:t xml:space="preserve">Pago 1: 60% del monto del ítem 1 a la llegada de los bienes a Santa Cruz </w:t>
            </w:r>
            <w:proofErr w:type="spellStart"/>
            <w:r w:rsidRPr="00B15301">
              <w:rPr>
                <w:rFonts w:ascii="Tahoma" w:hAnsi="Tahoma" w:cs="Tahoma"/>
              </w:rPr>
              <w:t>ó</w:t>
            </w:r>
            <w:proofErr w:type="spellEnd"/>
            <w:r w:rsidRPr="00B15301">
              <w:rPr>
                <w:rFonts w:ascii="Tahoma" w:hAnsi="Tahoma" w:cs="Tahoma"/>
              </w:rPr>
              <w:t xml:space="preserve"> La Paz (según sea el tránsito elegido por el proveedor). Contra presentación de informe técnico de verificación de llegada de los bienes y envío de la factura por el grupo generador.</w:t>
            </w:r>
          </w:p>
          <w:p w14:paraId="222AADA7" w14:textId="77777777" w:rsidR="00DB3FB7" w:rsidRPr="00B15301" w:rsidRDefault="00DB3FB7" w:rsidP="00AD663A">
            <w:pPr>
              <w:suppressAutoHyphens/>
              <w:ind w:left="720"/>
              <w:jc w:val="both"/>
              <w:rPr>
                <w:rFonts w:ascii="Tahoma" w:hAnsi="Tahoma" w:cs="Tahoma"/>
              </w:rPr>
            </w:pPr>
          </w:p>
          <w:p w14:paraId="086E5DC8" w14:textId="56496D10" w:rsidR="00340EA5" w:rsidRDefault="00AD663A" w:rsidP="002F3FAE">
            <w:pPr>
              <w:suppressAutoHyphens/>
              <w:ind w:left="720"/>
              <w:jc w:val="both"/>
              <w:rPr>
                <w:rFonts w:ascii="Tahoma" w:hAnsi="Tahoma" w:cs="Tahoma"/>
              </w:rPr>
            </w:pPr>
            <w:r w:rsidRPr="00626CA6">
              <w:rPr>
                <w:rFonts w:ascii="Tahoma" w:hAnsi="Tahoma" w:cs="Tahoma"/>
              </w:rPr>
              <w:t>Pago 2: 40% del saldo del ítem 1 y 100% del ítem 2 a la puesta en marcha y finalización de pruebas correspondientes de los grupos electrógenos en las instal</w:t>
            </w:r>
            <w:r w:rsidR="00340EA5" w:rsidRPr="00626CA6">
              <w:rPr>
                <w:rFonts w:ascii="Tahoma" w:hAnsi="Tahoma" w:cs="Tahoma"/>
              </w:rPr>
              <w:t xml:space="preserve">aciones de planta térmica Bahía </w:t>
            </w:r>
            <w:r w:rsidR="00DB3FB7" w:rsidRPr="00626CA6">
              <w:rPr>
                <w:rFonts w:ascii="Tahoma" w:hAnsi="Tahoma" w:cs="Tahoma"/>
              </w:rPr>
              <w:t xml:space="preserve">y </w:t>
            </w:r>
            <w:r w:rsidR="00626CA6">
              <w:rPr>
                <w:rFonts w:ascii="Tahoma" w:hAnsi="Tahoma" w:cs="Tahoma"/>
              </w:rPr>
              <w:t xml:space="preserve">con </w:t>
            </w:r>
            <w:r w:rsidR="00626CA6" w:rsidRPr="00626CA6">
              <w:rPr>
                <w:rFonts w:ascii="Tahoma" w:hAnsi="Tahoma" w:cs="Tahoma"/>
              </w:rPr>
              <w:t>él</w:t>
            </w:r>
            <w:r w:rsidR="00DB3FB7" w:rsidRPr="00626CA6">
              <w:rPr>
                <w:rFonts w:ascii="Tahoma" w:hAnsi="Tahoma" w:cs="Tahoma"/>
              </w:rPr>
              <w:t xml:space="preserve"> </w:t>
            </w:r>
            <w:r w:rsidR="00C131A4" w:rsidRPr="00626CA6">
              <w:rPr>
                <w:rFonts w:ascii="Tahoma" w:hAnsi="Tahoma" w:cs="Tahoma"/>
              </w:rPr>
              <w:t>envió</w:t>
            </w:r>
            <w:r w:rsidR="00DB3FB7" w:rsidRPr="00626CA6">
              <w:rPr>
                <w:rFonts w:ascii="Tahoma" w:hAnsi="Tahoma" w:cs="Tahoma"/>
              </w:rPr>
              <w:t xml:space="preserve"> correspondiente </w:t>
            </w:r>
            <w:r w:rsidR="00340EA5" w:rsidRPr="00626CA6">
              <w:rPr>
                <w:rFonts w:ascii="Tahoma" w:hAnsi="Tahoma" w:cs="Tahoma"/>
              </w:rPr>
              <w:t xml:space="preserve">de </w:t>
            </w:r>
            <w:r w:rsidR="00DB3FB7" w:rsidRPr="00626CA6">
              <w:rPr>
                <w:rFonts w:ascii="Tahoma" w:hAnsi="Tahoma" w:cs="Tahoma"/>
              </w:rPr>
              <w:t>la factura.</w:t>
            </w:r>
          </w:p>
          <w:p w14:paraId="42F55171" w14:textId="77777777" w:rsidR="002F3FAE" w:rsidRDefault="002F3FAE" w:rsidP="002F3FAE">
            <w:pPr>
              <w:suppressAutoHyphens/>
              <w:ind w:left="720"/>
              <w:jc w:val="both"/>
              <w:rPr>
                <w:rFonts w:ascii="Tahoma" w:hAnsi="Tahoma" w:cs="Tahoma"/>
              </w:rPr>
            </w:pPr>
          </w:p>
          <w:p w14:paraId="288DFE6E" w14:textId="269766AB" w:rsidR="00340EA5" w:rsidRPr="00626CA6" w:rsidRDefault="002F3FAE" w:rsidP="002F3FAE">
            <w:pPr>
              <w:pStyle w:val="Prrafodelista"/>
              <w:keepNext/>
              <w:numPr>
                <w:ilvl w:val="0"/>
                <w:numId w:val="42"/>
              </w:numPr>
              <w:ind w:hanging="578"/>
              <w:jc w:val="both"/>
              <w:outlineLvl w:val="3"/>
              <w:rPr>
                <w:rFonts w:ascii="Tahoma" w:hAnsi="Tahoma" w:cs="Tahoma"/>
              </w:rPr>
            </w:pPr>
            <w:r w:rsidRPr="00626CA6">
              <w:rPr>
                <w:rFonts w:ascii="Tahoma" w:hAnsi="Tahoma" w:cs="Tahoma"/>
                <w:b/>
              </w:rPr>
              <w:t xml:space="preserve">GARANTÍA DE CORRECTA INVERSIÓN DE ANTICIPO </w:t>
            </w:r>
          </w:p>
          <w:p w14:paraId="6940CA83" w14:textId="77777777" w:rsidR="002F3FAE" w:rsidRPr="00626CA6" w:rsidRDefault="002F3FAE" w:rsidP="002F3FAE">
            <w:pPr>
              <w:pStyle w:val="Prrafodelista"/>
              <w:suppressAutoHyphens/>
              <w:ind w:left="786"/>
              <w:jc w:val="both"/>
              <w:rPr>
                <w:rFonts w:ascii="Tahoma" w:hAnsi="Tahoma" w:cs="Tahoma"/>
              </w:rPr>
            </w:pPr>
          </w:p>
          <w:p w14:paraId="638FB91A" w14:textId="118AB594" w:rsidR="00AD663A" w:rsidRPr="00626CA6" w:rsidRDefault="00AD663A" w:rsidP="00AD663A">
            <w:pPr>
              <w:suppressAutoHyphens/>
              <w:ind w:left="720"/>
              <w:jc w:val="both"/>
              <w:rPr>
                <w:rFonts w:ascii="Tahoma" w:hAnsi="Tahoma" w:cs="Tahoma"/>
              </w:rPr>
            </w:pPr>
            <w:r w:rsidRPr="00626CA6">
              <w:rPr>
                <w:rFonts w:ascii="Tahoma" w:hAnsi="Tahoma" w:cs="Tahoma"/>
              </w:rPr>
              <w:t>El proveedor pod</w:t>
            </w:r>
            <w:r w:rsidR="00CB4934" w:rsidRPr="00626CA6">
              <w:rPr>
                <w:rFonts w:ascii="Tahoma" w:hAnsi="Tahoma" w:cs="Tahoma"/>
              </w:rPr>
              <w:t>rá solicitar anticipo hasta un 2</w:t>
            </w:r>
            <w:r w:rsidRPr="00626CA6">
              <w:rPr>
                <w:rFonts w:ascii="Tahoma" w:hAnsi="Tahoma" w:cs="Tahoma"/>
              </w:rPr>
              <w:t>0%, contra presentación de la boleta o póliza de correcta inversión de anticipo, por la totalidad del anticipo solicitado.</w:t>
            </w:r>
          </w:p>
          <w:p w14:paraId="3ADC4955" w14:textId="77777777" w:rsidR="000C7CC4" w:rsidRPr="00626CA6" w:rsidRDefault="000C7CC4" w:rsidP="00AD663A">
            <w:pPr>
              <w:suppressAutoHyphens/>
              <w:ind w:left="720"/>
              <w:jc w:val="both"/>
              <w:rPr>
                <w:rFonts w:ascii="Tahoma" w:hAnsi="Tahoma" w:cs="Tahoma"/>
              </w:rPr>
            </w:pPr>
          </w:p>
          <w:p w14:paraId="7A71F927" w14:textId="381140E3" w:rsidR="000C7CC4" w:rsidRPr="00626CA6" w:rsidRDefault="000C7CC4" w:rsidP="000C7CC4">
            <w:pPr>
              <w:ind w:left="709" w:right="48"/>
              <w:jc w:val="both"/>
              <w:rPr>
                <w:rFonts w:ascii="Verdana" w:hAnsi="Verdana" w:cs="Tahoma"/>
                <w:color w:val="000000"/>
                <w:sz w:val="18"/>
                <w:szCs w:val="18"/>
              </w:rPr>
            </w:pPr>
            <w:r w:rsidRPr="00626CA6">
              <w:rPr>
                <w:rFonts w:ascii="Verdana" w:hAnsi="Verdana" w:cs="Tahoma"/>
                <w:color w:val="000000"/>
                <w:sz w:val="18"/>
                <w:szCs w:val="18"/>
              </w:rPr>
              <w:t>La Garantía de Anticipo deberá tener una vigencia mínima de noventa (90) días calendario, computables a partir de la entrega del anticipo, debiendo ser renovada mientras no se deduzca el monto total.</w:t>
            </w:r>
          </w:p>
          <w:p w14:paraId="1BBCF569" w14:textId="77777777" w:rsidR="00AD663A" w:rsidRPr="00B15301" w:rsidRDefault="00AD663A" w:rsidP="00AD663A">
            <w:pPr>
              <w:pStyle w:val="Prrafodelista"/>
              <w:keepNext/>
              <w:ind w:left="786"/>
              <w:jc w:val="both"/>
              <w:outlineLvl w:val="3"/>
              <w:rPr>
                <w:rFonts w:ascii="Tahoma" w:hAnsi="Tahoma" w:cs="Tahoma"/>
                <w:b/>
                <w:lang w:eastAsia="x-none"/>
              </w:rPr>
            </w:pPr>
          </w:p>
          <w:p w14:paraId="3B1F8441" w14:textId="77777777" w:rsidR="00AD663A" w:rsidRPr="00B15301" w:rsidRDefault="00AD663A" w:rsidP="00B0452E">
            <w:pPr>
              <w:pStyle w:val="Prrafodelista"/>
              <w:keepNext/>
              <w:numPr>
                <w:ilvl w:val="0"/>
                <w:numId w:val="42"/>
              </w:numPr>
              <w:ind w:hanging="578"/>
              <w:jc w:val="both"/>
              <w:outlineLvl w:val="3"/>
              <w:rPr>
                <w:rFonts w:ascii="Tahoma" w:hAnsi="Tahoma" w:cs="Tahoma"/>
                <w:b/>
              </w:rPr>
            </w:pPr>
            <w:r w:rsidRPr="00B15301">
              <w:rPr>
                <w:rFonts w:ascii="Tahoma" w:hAnsi="Tahoma" w:cs="Tahoma"/>
                <w:b/>
              </w:rPr>
              <w:t xml:space="preserve">PLAZO DE VALIDEZ DE LA PROPUESTA </w:t>
            </w:r>
          </w:p>
          <w:p w14:paraId="4321738D" w14:textId="77777777" w:rsidR="00AD663A" w:rsidRPr="00B15301" w:rsidRDefault="00AD663A" w:rsidP="00AD663A">
            <w:pPr>
              <w:pStyle w:val="Prrafodelista"/>
              <w:keepNext/>
              <w:ind w:left="786"/>
              <w:jc w:val="both"/>
              <w:outlineLvl w:val="3"/>
              <w:rPr>
                <w:rFonts w:ascii="Tahoma" w:hAnsi="Tahoma" w:cs="Tahoma"/>
                <w:b/>
              </w:rPr>
            </w:pPr>
          </w:p>
          <w:p w14:paraId="755ABC11" w14:textId="77777777" w:rsidR="00AD663A" w:rsidRPr="00B15301" w:rsidRDefault="00AD663A" w:rsidP="00AD663A">
            <w:pPr>
              <w:suppressAutoHyphens/>
              <w:ind w:left="720"/>
              <w:jc w:val="both"/>
              <w:rPr>
                <w:rFonts w:ascii="Tahoma" w:hAnsi="Tahoma" w:cs="Tahoma"/>
              </w:rPr>
            </w:pPr>
            <w:r w:rsidRPr="00B15301">
              <w:rPr>
                <w:rFonts w:ascii="Tahoma" w:hAnsi="Tahoma" w:cs="Tahoma"/>
              </w:rPr>
              <w:t>La propuesta deberá tener una validez no menor a sesenta días (60) días calendario desde la evaluación de propuestas.</w:t>
            </w:r>
          </w:p>
          <w:p w14:paraId="34EDBBD5" w14:textId="77777777" w:rsidR="00AD663A" w:rsidRPr="00B15301" w:rsidRDefault="00AD663A" w:rsidP="00AD663A">
            <w:pPr>
              <w:ind w:left="720" w:hanging="1069"/>
              <w:jc w:val="both"/>
              <w:rPr>
                <w:rFonts w:ascii="Tahoma" w:hAnsi="Tahoma" w:cs="Tahoma"/>
              </w:rPr>
            </w:pPr>
          </w:p>
          <w:p w14:paraId="1F4BA456" w14:textId="77777777" w:rsidR="00AD663A" w:rsidRPr="00B15301" w:rsidRDefault="00AD663A" w:rsidP="00B0452E">
            <w:pPr>
              <w:pStyle w:val="Prrafodelista"/>
              <w:keepNext/>
              <w:numPr>
                <w:ilvl w:val="0"/>
                <w:numId w:val="42"/>
              </w:numPr>
              <w:ind w:hanging="578"/>
              <w:jc w:val="both"/>
              <w:outlineLvl w:val="3"/>
              <w:rPr>
                <w:rFonts w:ascii="Tahoma" w:hAnsi="Tahoma" w:cs="Tahoma"/>
                <w:b/>
              </w:rPr>
            </w:pPr>
            <w:r w:rsidRPr="00B15301">
              <w:rPr>
                <w:rFonts w:ascii="Tahoma" w:hAnsi="Tahoma" w:cs="Tahoma"/>
                <w:b/>
              </w:rPr>
              <w:lastRenderedPageBreak/>
              <w:t>METODO DE SELECCIÓN</w:t>
            </w:r>
          </w:p>
          <w:p w14:paraId="33EC356F" w14:textId="77777777" w:rsidR="00AD663A" w:rsidRPr="00B15301" w:rsidRDefault="00AD663A" w:rsidP="00AD663A">
            <w:pPr>
              <w:pStyle w:val="Prrafodelista"/>
              <w:keepNext/>
              <w:jc w:val="both"/>
              <w:outlineLvl w:val="3"/>
              <w:rPr>
                <w:rFonts w:ascii="Tahoma" w:hAnsi="Tahoma" w:cs="Tahoma"/>
                <w:b/>
              </w:rPr>
            </w:pPr>
          </w:p>
          <w:p w14:paraId="07CAB407" w14:textId="77777777" w:rsidR="00AD663A" w:rsidRPr="00B15301" w:rsidRDefault="00AD663A" w:rsidP="00AD663A">
            <w:pPr>
              <w:suppressAutoHyphens/>
              <w:ind w:left="720"/>
              <w:jc w:val="both"/>
              <w:rPr>
                <w:rFonts w:ascii="Tahoma" w:hAnsi="Tahoma" w:cs="Tahoma"/>
              </w:rPr>
            </w:pPr>
            <w:r w:rsidRPr="00B15301">
              <w:rPr>
                <w:rFonts w:ascii="Tahoma" w:hAnsi="Tahoma" w:cs="Tahoma"/>
              </w:rPr>
              <w:t>Precio evaluado más bajo</w:t>
            </w:r>
          </w:p>
          <w:p w14:paraId="066915B6" w14:textId="77777777" w:rsidR="00AD663A" w:rsidRPr="00B15301" w:rsidRDefault="00AD663A" w:rsidP="00AD663A">
            <w:pPr>
              <w:pStyle w:val="Prrafodelista"/>
              <w:keepNext/>
              <w:jc w:val="both"/>
              <w:outlineLvl w:val="3"/>
              <w:rPr>
                <w:rFonts w:ascii="Tahoma" w:hAnsi="Tahoma" w:cs="Tahoma"/>
                <w:b/>
              </w:rPr>
            </w:pPr>
          </w:p>
          <w:p w14:paraId="08729E31" w14:textId="77777777" w:rsidR="00AD663A" w:rsidRPr="00B15301" w:rsidRDefault="00AD663A" w:rsidP="00B0452E">
            <w:pPr>
              <w:pStyle w:val="Prrafodelista"/>
              <w:keepNext/>
              <w:numPr>
                <w:ilvl w:val="0"/>
                <w:numId w:val="42"/>
              </w:numPr>
              <w:ind w:hanging="578"/>
              <w:jc w:val="both"/>
              <w:outlineLvl w:val="3"/>
              <w:rPr>
                <w:rFonts w:ascii="Tahoma" w:hAnsi="Tahoma" w:cs="Tahoma"/>
                <w:b/>
                <w:lang w:eastAsia="x-none"/>
              </w:rPr>
            </w:pPr>
            <w:r w:rsidRPr="00B15301">
              <w:rPr>
                <w:rFonts w:ascii="Tahoma" w:hAnsi="Tahoma" w:cs="Tahoma"/>
                <w:b/>
                <w:lang w:eastAsia="x-none"/>
              </w:rPr>
              <w:t>MODALIDAD DE ADJUDICACIÓN</w:t>
            </w:r>
          </w:p>
          <w:p w14:paraId="302B84AF" w14:textId="77777777" w:rsidR="00AD663A" w:rsidRPr="00B15301" w:rsidRDefault="00AD663A" w:rsidP="00AD663A">
            <w:pPr>
              <w:pStyle w:val="Prrafodelista"/>
              <w:keepNext/>
              <w:ind w:left="786"/>
              <w:jc w:val="both"/>
              <w:outlineLvl w:val="3"/>
              <w:rPr>
                <w:rFonts w:ascii="Tahoma" w:hAnsi="Tahoma" w:cs="Tahoma"/>
                <w:b/>
                <w:lang w:eastAsia="x-none"/>
              </w:rPr>
            </w:pPr>
          </w:p>
          <w:p w14:paraId="108E00F9" w14:textId="77777777" w:rsidR="00AD663A" w:rsidRPr="00B15301" w:rsidRDefault="00AD663A" w:rsidP="00AD663A">
            <w:pPr>
              <w:suppressAutoHyphens/>
              <w:ind w:left="720"/>
              <w:jc w:val="both"/>
              <w:rPr>
                <w:rFonts w:ascii="Tahoma" w:hAnsi="Tahoma" w:cs="Tahoma"/>
              </w:rPr>
            </w:pPr>
            <w:r w:rsidRPr="00B15301">
              <w:rPr>
                <w:rFonts w:ascii="Tahoma" w:hAnsi="Tahoma" w:cs="Tahoma"/>
              </w:rPr>
              <w:t>Adjudicación se realizara por el Total.</w:t>
            </w:r>
          </w:p>
          <w:p w14:paraId="32C80A4E" w14:textId="77777777" w:rsidR="00AD663A" w:rsidRPr="00B15301" w:rsidRDefault="00AD663A" w:rsidP="00AD663A">
            <w:pPr>
              <w:suppressAutoHyphens/>
              <w:ind w:left="720"/>
              <w:jc w:val="both"/>
              <w:rPr>
                <w:rFonts w:ascii="Tahoma" w:hAnsi="Tahoma" w:cs="Tahoma"/>
              </w:rPr>
            </w:pPr>
          </w:p>
          <w:p w14:paraId="3F400E81" w14:textId="77777777" w:rsidR="00AD663A" w:rsidRPr="00B15301" w:rsidRDefault="00AD663A" w:rsidP="00B0452E">
            <w:pPr>
              <w:pStyle w:val="Prrafodelista"/>
              <w:keepNext/>
              <w:numPr>
                <w:ilvl w:val="0"/>
                <w:numId w:val="42"/>
              </w:numPr>
              <w:ind w:hanging="578"/>
              <w:jc w:val="both"/>
              <w:outlineLvl w:val="3"/>
              <w:rPr>
                <w:rFonts w:ascii="Tahoma" w:hAnsi="Tahoma" w:cs="Tahoma"/>
                <w:b/>
              </w:rPr>
            </w:pPr>
            <w:r w:rsidRPr="00B15301">
              <w:rPr>
                <w:rFonts w:ascii="Tahoma" w:hAnsi="Tahoma" w:cs="Tahoma"/>
                <w:b/>
              </w:rPr>
              <w:t>GARANTIA DE CUMPLIMIENTO DE CONTRATO</w:t>
            </w:r>
          </w:p>
          <w:p w14:paraId="17793F3C" w14:textId="77777777" w:rsidR="00AD663A" w:rsidRPr="00B15301" w:rsidRDefault="00AD663A" w:rsidP="00AD663A">
            <w:pPr>
              <w:suppressAutoHyphens/>
              <w:spacing w:before="240" w:after="240"/>
              <w:ind w:left="720"/>
              <w:jc w:val="both"/>
              <w:rPr>
                <w:rFonts w:ascii="Tahoma" w:hAnsi="Tahoma" w:cs="Tahoma"/>
              </w:rPr>
            </w:pPr>
            <w:r w:rsidRPr="00B15301">
              <w:rPr>
                <w:rFonts w:ascii="Tahoma" w:hAnsi="Tahoma" w:cs="Tahoma"/>
              </w:rPr>
              <w:t xml:space="preserve">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w:t>
            </w:r>
            <w:r w:rsidRPr="00626CA6">
              <w:rPr>
                <w:rFonts w:ascii="Tahoma" w:hAnsi="Tahoma" w:cs="Tahoma"/>
              </w:rPr>
              <w:t>hasta 60 días</w:t>
            </w:r>
            <w:r w:rsidRPr="00B15301">
              <w:rPr>
                <w:rFonts w:ascii="Tahoma" w:hAnsi="Tahoma" w:cs="Tahoma"/>
              </w:rPr>
              <w:t xml:space="preserve"> posteriores a la fecha prevista para la entrega definitiva del bien.</w:t>
            </w:r>
          </w:p>
          <w:p w14:paraId="217BA881" w14:textId="77777777" w:rsidR="00AD663A" w:rsidRPr="00DC7E4A" w:rsidRDefault="00AD663A" w:rsidP="00B0452E">
            <w:pPr>
              <w:pStyle w:val="Prrafodelista"/>
              <w:keepNext/>
              <w:numPr>
                <w:ilvl w:val="0"/>
                <w:numId w:val="42"/>
              </w:numPr>
              <w:ind w:hanging="578"/>
              <w:jc w:val="both"/>
              <w:outlineLvl w:val="3"/>
              <w:rPr>
                <w:rFonts w:ascii="Tahoma" w:hAnsi="Tahoma" w:cs="Tahoma"/>
              </w:rPr>
            </w:pPr>
            <w:r w:rsidRPr="00B15301">
              <w:rPr>
                <w:rFonts w:ascii="Tahoma" w:hAnsi="Tahoma" w:cs="Tahoma"/>
                <w:b/>
              </w:rPr>
              <w:t>GARANTIA TECNICA</w:t>
            </w:r>
          </w:p>
          <w:p w14:paraId="6FD6721F" w14:textId="77777777" w:rsidR="00DC7E4A" w:rsidRPr="00B15301" w:rsidRDefault="00DC7E4A" w:rsidP="00DC7E4A">
            <w:pPr>
              <w:pStyle w:val="Prrafodelista"/>
              <w:keepNext/>
              <w:ind w:left="786"/>
              <w:jc w:val="both"/>
              <w:outlineLvl w:val="3"/>
              <w:rPr>
                <w:rFonts w:ascii="Tahoma" w:hAnsi="Tahoma" w:cs="Tahoma"/>
              </w:rPr>
            </w:pPr>
          </w:p>
          <w:p w14:paraId="1FFC3030" w14:textId="77777777" w:rsidR="00AD663A" w:rsidRDefault="00AD663A" w:rsidP="00702861">
            <w:pPr>
              <w:suppressAutoHyphens/>
              <w:ind w:left="720"/>
              <w:jc w:val="both"/>
              <w:rPr>
                <w:rFonts w:ascii="Tahoma" w:hAnsi="Tahoma" w:cs="Tahoma"/>
              </w:rPr>
            </w:pPr>
            <w:r w:rsidRPr="00B15301">
              <w:rPr>
                <w:rFonts w:ascii="Tahoma" w:hAnsi="Tahoma" w:cs="Tahoma"/>
              </w:rPr>
              <w:t>El equipo ofrecido bajo estas especificaciones, deberá estar cubierto en el contrato resultante de la adjudicación, por la garantía del fabricante. Los términos de esta garantía deberán indicarse explícitamente en la propuesta, considerándose como mínimo 12 (doce meses) libre de horas de trabajo, a partir de la recepción definitiva del equipo.</w:t>
            </w:r>
          </w:p>
          <w:p w14:paraId="651DA447" w14:textId="77777777" w:rsidR="00702861" w:rsidRDefault="00702861" w:rsidP="00702861">
            <w:pPr>
              <w:suppressAutoHyphens/>
              <w:spacing w:after="240"/>
              <w:ind w:left="720"/>
              <w:jc w:val="both"/>
              <w:rPr>
                <w:rFonts w:ascii="Tahoma" w:hAnsi="Tahoma" w:cs="Tahoma"/>
                <w:highlight w:val="yellow"/>
              </w:rPr>
            </w:pPr>
          </w:p>
          <w:p w14:paraId="7AE07346" w14:textId="00C817D1" w:rsidR="00004713" w:rsidRPr="00626CA6" w:rsidRDefault="00DC7E4A" w:rsidP="00DC7E4A">
            <w:pPr>
              <w:pStyle w:val="Prrafodelista"/>
              <w:keepNext/>
              <w:numPr>
                <w:ilvl w:val="0"/>
                <w:numId w:val="42"/>
              </w:numPr>
              <w:ind w:hanging="578"/>
              <w:jc w:val="both"/>
              <w:outlineLvl w:val="3"/>
              <w:rPr>
                <w:rFonts w:ascii="Verdana" w:hAnsi="Verdana" w:cs="Tahoma"/>
                <w:b/>
                <w:bCs/>
                <w:color w:val="000000"/>
                <w:kern w:val="28"/>
                <w:sz w:val="18"/>
                <w:szCs w:val="18"/>
                <w:lang w:val="x-none" w:eastAsia="x-none"/>
              </w:rPr>
            </w:pPr>
            <w:r w:rsidRPr="00626CA6">
              <w:rPr>
                <w:rFonts w:ascii="Verdana" w:hAnsi="Verdana"/>
                <w:b/>
                <w:bCs/>
                <w:kern w:val="28"/>
                <w:sz w:val="18"/>
                <w:szCs w:val="18"/>
                <w:lang w:val="es-BO" w:eastAsia="x-none"/>
              </w:rPr>
              <w:t>GARANTÍA DE FUNCIONAMIENTO DE MAQUINARIA Y/O EQUIPO</w:t>
            </w:r>
          </w:p>
          <w:p w14:paraId="174654F1" w14:textId="77777777" w:rsidR="00DC7E4A" w:rsidRPr="00626CA6" w:rsidRDefault="00DC7E4A" w:rsidP="007E0186">
            <w:pPr>
              <w:pStyle w:val="Prrafodelista"/>
              <w:keepNext/>
              <w:ind w:left="786"/>
              <w:jc w:val="center"/>
              <w:outlineLvl w:val="3"/>
              <w:rPr>
                <w:rFonts w:ascii="Verdana" w:hAnsi="Verdana" w:cs="Tahoma"/>
                <w:b/>
                <w:bCs/>
                <w:color w:val="000000"/>
                <w:kern w:val="28"/>
                <w:sz w:val="18"/>
                <w:szCs w:val="18"/>
                <w:lang w:val="x-none" w:eastAsia="x-none"/>
              </w:rPr>
            </w:pPr>
          </w:p>
          <w:p w14:paraId="3EC7328D" w14:textId="593AD73C" w:rsidR="00DB3FB7" w:rsidRPr="00626CA6" w:rsidRDefault="00AD663A" w:rsidP="00DB3FB7">
            <w:pPr>
              <w:suppressAutoHyphens/>
              <w:spacing w:after="240"/>
              <w:ind w:left="720"/>
              <w:jc w:val="both"/>
              <w:rPr>
                <w:rFonts w:ascii="Tahoma" w:hAnsi="Tahoma" w:cs="Tahoma"/>
              </w:rPr>
            </w:pPr>
            <w:r w:rsidRPr="00626CA6">
              <w:rPr>
                <w:rFonts w:ascii="Tahoma" w:hAnsi="Tahoma" w:cs="Tahoma"/>
              </w:rPr>
              <w:t>Con el objeto de garantizar el buen funcionamiento de los bienes, el proveedor deberá presentar una Garantía a primer requerimiento de Funcionamiento de Maquinaria y/o Equipo por el 1.5% del monto del contrato.</w:t>
            </w:r>
          </w:p>
          <w:p w14:paraId="4885557E" w14:textId="7B12515F" w:rsidR="007E2388" w:rsidRPr="00626CA6" w:rsidRDefault="007E2388" w:rsidP="007E2388">
            <w:pPr>
              <w:ind w:left="709" w:right="48"/>
              <w:jc w:val="both"/>
              <w:rPr>
                <w:rFonts w:ascii="Verdana" w:hAnsi="Verdana" w:cs="Tahoma"/>
                <w:color w:val="000000"/>
                <w:sz w:val="18"/>
                <w:szCs w:val="18"/>
              </w:rPr>
            </w:pPr>
            <w:r w:rsidRPr="00626CA6">
              <w:rPr>
                <w:rFonts w:ascii="Verdana" w:hAnsi="Verdana" w:cs="Tahoma"/>
                <w:color w:val="000000"/>
                <w:sz w:val="18"/>
                <w:szCs w:val="18"/>
              </w:rPr>
              <w:t xml:space="preserve">La Garantía </w:t>
            </w:r>
            <w:r w:rsidR="00626CA6" w:rsidRPr="00626CA6">
              <w:rPr>
                <w:rFonts w:ascii="Verdana" w:hAnsi="Verdana" w:cs="Tahoma"/>
                <w:color w:val="000000"/>
                <w:sz w:val="18"/>
                <w:szCs w:val="18"/>
              </w:rPr>
              <w:t>solicitada</w:t>
            </w:r>
            <w:r w:rsidRPr="00626CA6">
              <w:rPr>
                <w:rFonts w:ascii="Verdana" w:hAnsi="Verdana" w:cs="Tahoma"/>
                <w:color w:val="000000"/>
                <w:sz w:val="18"/>
                <w:szCs w:val="18"/>
              </w:rPr>
              <w:t xml:space="preserve"> deberá tener una vigencia mínima de 365 días calendario, computable a partir de la recepción definitiva del bien.</w:t>
            </w:r>
          </w:p>
          <w:p w14:paraId="41600BF6" w14:textId="77777777" w:rsidR="007E2388" w:rsidRPr="00DC7E4A" w:rsidRDefault="007E2388" w:rsidP="00DB3FB7">
            <w:pPr>
              <w:suppressAutoHyphens/>
              <w:spacing w:after="240"/>
              <w:ind w:left="720"/>
              <w:jc w:val="both"/>
              <w:rPr>
                <w:rFonts w:ascii="Tahoma" w:hAnsi="Tahoma" w:cs="Tahoma"/>
                <w:color w:val="FF0000"/>
              </w:rPr>
            </w:pPr>
          </w:p>
          <w:p w14:paraId="674A3F2D" w14:textId="77777777" w:rsidR="00DC7E4A" w:rsidRPr="00626CA6" w:rsidRDefault="00DC7E4A" w:rsidP="00DC7E4A">
            <w:pPr>
              <w:pStyle w:val="Prrafodelista"/>
              <w:keepNext/>
              <w:numPr>
                <w:ilvl w:val="0"/>
                <w:numId w:val="42"/>
              </w:numPr>
              <w:ind w:hanging="578"/>
              <w:jc w:val="both"/>
              <w:outlineLvl w:val="3"/>
              <w:rPr>
                <w:rFonts w:ascii="Tahoma" w:hAnsi="Tahoma" w:cs="Tahoma"/>
              </w:rPr>
            </w:pPr>
            <w:r w:rsidRPr="00626CA6">
              <w:rPr>
                <w:rFonts w:ascii="Tahoma" w:hAnsi="Tahoma" w:cs="Tahoma"/>
                <w:b/>
              </w:rPr>
              <w:t>SERVICIO TECNICO</w:t>
            </w:r>
          </w:p>
          <w:p w14:paraId="26668933" w14:textId="77777777" w:rsidR="00DC7E4A" w:rsidRPr="00B15301" w:rsidRDefault="00DC7E4A" w:rsidP="00DC7E4A">
            <w:pPr>
              <w:pStyle w:val="Prrafodelista"/>
              <w:keepNext/>
              <w:spacing w:before="240" w:after="240"/>
              <w:ind w:left="706"/>
              <w:jc w:val="both"/>
              <w:outlineLvl w:val="3"/>
              <w:rPr>
                <w:rFonts w:ascii="Tahoma" w:hAnsi="Tahoma" w:cs="Tahoma"/>
              </w:rPr>
            </w:pPr>
            <w:r w:rsidRPr="00B15301">
              <w:rPr>
                <w:rFonts w:ascii="Tahoma" w:hAnsi="Tahoma" w:cs="Tahoma"/>
              </w:rPr>
              <w:t>El proponente deberá contar con un representante de la marca en el país, que pueda proveer de los repuestos necesarios para mantenimiento y reparaciones. El proponente que se adjudique la provisión del bien deberá prestar los servicios de mantenimiento y reparación en la ciudad de Cobija. El proveedor deberá dar la capacitación correspondiente en la operación de los tableros de control, del software y módulos de control al personal encargado de operación en Planta ENDE COBIJA. Así mismo, la capacitación necesaria al personal de ENDE que realizará el mantenimiento mecánico y eléctrico.</w:t>
            </w:r>
          </w:p>
          <w:p w14:paraId="57B9B974" w14:textId="77777777" w:rsidR="00DC7E4A" w:rsidRDefault="00DC7E4A" w:rsidP="00DC7E4A">
            <w:pPr>
              <w:pStyle w:val="Prrafodelista"/>
              <w:keepNext/>
              <w:numPr>
                <w:ilvl w:val="0"/>
                <w:numId w:val="42"/>
              </w:numPr>
              <w:ind w:hanging="578"/>
              <w:jc w:val="both"/>
              <w:outlineLvl w:val="3"/>
              <w:rPr>
                <w:rFonts w:ascii="Tahoma" w:hAnsi="Tahoma" w:cs="Tahoma"/>
                <w:b/>
              </w:rPr>
            </w:pPr>
            <w:r w:rsidRPr="00B15301">
              <w:rPr>
                <w:rFonts w:ascii="Tahoma" w:hAnsi="Tahoma" w:cs="Tahoma"/>
                <w:b/>
              </w:rPr>
              <w:t>INSPECCION O PRUEBAS</w:t>
            </w:r>
          </w:p>
          <w:p w14:paraId="1BAF0E16" w14:textId="77777777" w:rsidR="00DC7E4A" w:rsidRPr="00B15301" w:rsidRDefault="00DC7E4A" w:rsidP="00DC7E4A">
            <w:pPr>
              <w:pStyle w:val="Prrafodelista"/>
              <w:keepNext/>
              <w:ind w:left="786"/>
              <w:jc w:val="both"/>
              <w:outlineLvl w:val="3"/>
              <w:rPr>
                <w:rFonts w:ascii="Tahoma" w:hAnsi="Tahoma" w:cs="Tahoma"/>
                <w:b/>
              </w:rPr>
            </w:pPr>
          </w:p>
          <w:p w14:paraId="0B0C82E4" w14:textId="77777777" w:rsidR="00DC7E4A" w:rsidRPr="00B15301" w:rsidRDefault="00DC7E4A" w:rsidP="00DC7E4A">
            <w:pPr>
              <w:pStyle w:val="Prrafodelista"/>
              <w:keepNext/>
              <w:spacing w:before="240" w:after="240"/>
              <w:ind w:left="706"/>
              <w:jc w:val="both"/>
              <w:outlineLvl w:val="3"/>
              <w:rPr>
                <w:rFonts w:ascii="Tahoma" w:hAnsi="Tahoma" w:cs="Tahoma"/>
              </w:rPr>
            </w:pPr>
            <w:r w:rsidRPr="00B15301">
              <w:rPr>
                <w:rFonts w:ascii="Tahoma" w:hAnsi="Tahoma" w:cs="Tahoma"/>
              </w:rPr>
              <w:t>Para la recepción del bien se realizarán pruebas de correcto funcionamiento de los diferentes sistemas: motor, transmisión, sistema lubricación y refrigeración, eléctrico, control, etc. debiendo adjuntar en su propuesta el cronograma de pruebas a ejecutar.</w:t>
            </w:r>
          </w:p>
          <w:p w14:paraId="41151E99" w14:textId="77777777" w:rsidR="00AD663A" w:rsidRPr="00B15301" w:rsidRDefault="00AD663A" w:rsidP="00B0452E">
            <w:pPr>
              <w:pStyle w:val="Prrafodelista"/>
              <w:keepNext/>
              <w:numPr>
                <w:ilvl w:val="0"/>
                <w:numId w:val="42"/>
              </w:numPr>
              <w:spacing w:after="240"/>
              <w:ind w:hanging="578"/>
              <w:jc w:val="both"/>
              <w:outlineLvl w:val="3"/>
              <w:rPr>
                <w:rFonts w:ascii="Tahoma" w:hAnsi="Tahoma" w:cs="Tahoma"/>
                <w:b/>
              </w:rPr>
            </w:pPr>
            <w:r w:rsidRPr="00B15301">
              <w:rPr>
                <w:rFonts w:ascii="Tahoma" w:hAnsi="Tahoma" w:cs="Tahoma"/>
                <w:b/>
              </w:rPr>
              <w:t>DOCUMENTACION Y SOPORTE</w:t>
            </w:r>
          </w:p>
          <w:p w14:paraId="6243BB35" w14:textId="77777777" w:rsidR="00AD663A" w:rsidRPr="00B15301" w:rsidRDefault="00AD663A" w:rsidP="00AD663A">
            <w:pPr>
              <w:pStyle w:val="Prrafodelista"/>
              <w:keepNext/>
              <w:jc w:val="both"/>
              <w:outlineLvl w:val="3"/>
              <w:rPr>
                <w:rFonts w:ascii="Tahoma" w:hAnsi="Tahoma" w:cs="Tahoma"/>
              </w:rPr>
            </w:pPr>
            <w:r w:rsidRPr="00B15301">
              <w:rPr>
                <w:rFonts w:ascii="Tahoma" w:hAnsi="Tahoma" w:cs="Tahoma"/>
              </w:rPr>
              <w:lastRenderedPageBreak/>
              <w:t>a) Manual de operación en español (preferentemente) o Inglés</w:t>
            </w:r>
          </w:p>
          <w:p w14:paraId="5B71C21C" w14:textId="77777777" w:rsidR="00AD663A" w:rsidRPr="00B15301" w:rsidRDefault="00AD663A" w:rsidP="00AD663A">
            <w:pPr>
              <w:pStyle w:val="Prrafodelista"/>
              <w:keepNext/>
              <w:jc w:val="both"/>
              <w:outlineLvl w:val="3"/>
              <w:rPr>
                <w:rFonts w:ascii="Tahoma" w:hAnsi="Tahoma" w:cs="Tahoma"/>
              </w:rPr>
            </w:pPr>
            <w:r w:rsidRPr="00B15301">
              <w:rPr>
                <w:rFonts w:ascii="Tahoma" w:hAnsi="Tahoma" w:cs="Tahoma"/>
              </w:rPr>
              <w:t>b) Manual de mantenimiento en español (preferentemente) o Inglés</w:t>
            </w:r>
          </w:p>
          <w:p w14:paraId="36308E8E" w14:textId="77777777" w:rsidR="00AD663A" w:rsidRPr="00B15301" w:rsidRDefault="00AD663A" w:rsidP="00AD663A">
            <w:pPr>
              <w:pStyle w:val="Prrafodelista"/>
              <w:keepNext/>
              <w:jc w:val="both"/>
              <w:outlineLvl w:val="3"/>
              <w:rPr>
                <w:rFonts w:ascii="Tahoma" w:hAnsi="Tahoma" w:cs="Tahoma"/>
              </w:rPr>
            </w:pPr>
            <w:r w:rsidRPr="00B15301">
              <w:rPr>
                <w:rFonts w:ascii="Tahoma" w:hAnsi="Tahoma" w:cs="Tahoma"/>
              </w:rPr>
              <w:t>c) Manual de taller en español (preferentemente) o inglés.</w:t>
            </w:r>
          </w:p>
          <w:p w14:paraId="7FD9A404" w14:textId="77777777" w:rsidR="00AD663A" w:rsidRPr="00B15301" w:rsidRDefault="00AD663A" w:rsidP="00AD663A">
            <w:pPr>
              <w:pStyle w:val="Prrafodelista"/>
              <w:keepNext/>
              <w:jc w:val="both"/>
              <w:outlineLvl w:val="3"/>
              <w:rPr>
                <w:rFonts w:ascii="Tahoma" w:hAnsi="Tahoma" w:cs="Tahoma"/>
              </w:rPr>
            </w:pPr>
            <w:r w:rsidRPr="00B15301">
              <w:rPr>
                <w:rFonts w:ascii="Tahoma" w:hAnsi="Tahoma" w:cs="Tahoma"/>
              </w:rPr>
              <w:t>d) Planos Eléctricos en español (preferentemente) o inglés, tanto del sistema de control y potencia que correspondan al grupo electrógeno, se realizara revisión punto a punto.</w:t>
            </w:r>
          </w:p>
          <w:p w14:paraId="5B7623C3" w14:textId="77777777" w:rsidR="00AD663A" w:rsidRPr="00B15301" w:rsidRDefault="00AD663A" w:rsidP="00AD663A">
            <w:pPr>
              <w:pStyle w:val="Prrafodelista"/>
              <w:keepNext/>
              <w:jc w:val="both"/>
              <w:outlineLvl w:val="3"/>
              <w:rPr>
                <w:rFonts w:ascii="Tahoma" w:hAnsi="Tahoma" w:cs="Tahoma"/>
              </w:rPr>
            </w:pPr>
            <w:r w:rsidRPr="00B15301">
              <w:rPr>
                <w:rFonts w:ascii="Tahoma" w:hAnsi="Tahoma" w:cs="Tahoma"/>
              </w:rPr>
              <w:t>e) Planos Mecánicos en español (preferentemente) o inglés, tanto del sistema motor y generación.</w:t>
            </w:r>
          </w:p>
          <w:p w14:paraId="5E46E8D9" w14:textId="77777777" w:rsidR="00AD663A" w:rsidRPr="00B15301" w:rsidRDefault="00AD663A" w:rsidP="00AD663A">
            <w:pPr>
              <w:pStyle w:val="Prrafodelista"/>
              <w:keepNext/>
              <w:jc w:val="both"/>
              <w:outlineLvl w:val="3"/>
              <w:rPr>
                <w:rFonts w:ascii="Tahoma" w:hAnsi="Tahoma" w:cs="Tahoma"/>
              </w:rPr>
            </w:pPr>
            <w:r w:rsidRPr="00B15301">
              <w:rPr>
                <w:rFonts w:ascii="Tahoma" w:hAnsi="Tahoma" w:cs="Tahoma"/>
              </w:rPr>
              <w:t>f) Catálogo de piezas en español (preferentemente) o inglés.</w:t>
            </w:r>
          </w:p>
          <w:p w14:paraId="615FB415" w14:textId="77777777" w:rsidR="00AD663A" w:rsidRPr="00B15301" w:rsidRDefault="00AD663A" w:rsidP="00AD663A">
            <w:pPr>
              <w:pStyle w:val="Prrafodelista"/>
              <w:keepNext/>
              <w:jc w:val="both"/>
              <w:outlineLvl w:val="3"/>
              <w:rPr>
                <w:rFonts w:ascii="Tahoma" w:hAnsi="Tahoma" w:cs="Tahoma"/>
              </w:rPr>
            </w:pPr>
            <w:r w:rsidRPr="00B15301">
              <w:rPr>
                <w:rFonts w:ascii="Tahoma" w:hAnsi="Tahoma" w:cs="Tahoma"/>
              </w:rPr>
              <w:t>g) Datos de Performance motor, generador.</w:t>
            </w:r>
          </w:p>
          <w:p w14:paraId="2F8C6F02" w14:textId="77777777" w:rsidR="00AD663A" w:rsidRPr="00B15301" w:rsidRDefault="00AD663A" w:rsidP="00AD663A">
            <w:pPr>
              <w:pStyle w:val="Prrafodelista"/>
              <w:keepNext/>
              <w:jc w:val="both"/>
              <w:outlineLvl w:val="3"/>
              <w:rPr>
                <w:rFonts w:ascii="Tahoma" w:hAnsi="Tahoma" w:cs="Tahoma"/>
              </w:rPr>
            </w:pPr>
            <w:r w:rsidRPr="00B15301">
              <w:rPr>
                <w:rFonts w:ascii="Tahoma" w:hAnsi="Tahoma" w:cs="Tahoma"/>
              </w:rPr>
              <w:t xml:space="preserve">h) Se debe suministrar un equipo de diagnóstico con software y hardware (computador y comunicador) para el monitoreo de parámetros motor, generador y lectura de códigos de alarma. </w:t>
            </w:r>
          </w:p>
          <w:p w14:paraId="398B705A" w14:textId="77777777" w:rsidR="00AD663A" w:rsidRPr="00B15301" w:rsidRDefault="00AD663A" w:rsidP="00AD663A">
            <w:pPr>
              <w:pStyle w:val="Prrafodelista"/>
              <w:keepNext/>
              <w:jc w:val="both"/>
              <w:outlineLvl w:val="3"/>
              <w:rPr>
                <w:rFonts w:ascii="Tahoma" w:hAnsi="Tahoma" w:cs="Tahoma"/>
              </w:rPr>
            </w:pPr>
            <w:r w:rsidRPr="00B15301">
              <w:rPr>
                <w:rFonts w:ascii="Tahoma" w:hAnsi="Tahoma" w:cs="Tahoma"/>
              </w:rPr>
              <w:t>i) El proveedor deberá dar la capacitación correspondiente a la operación de los tableros de control, carga de configuración a módulos de control, módulos de sincronismo (motor, generador) y/o protección,  al personal de mantenimiento de Planta Termoeléctrica Bahía en la ciudad de Cobija.</w:t>
            </w:r>
          </w:p>
          <w:p w14:paraId="3561F141" w14:textId="77777777" w:rsidR="00AD663A" w:rsidRPr="00B15301" w:rsidRDefault="00AD663A" w:rsidP="00AD663A">
            <w:pPr>
              <w:pStyle w:val="Prrafodelista"/>
              <w:keepNext/>
              <w:jc w:val="both"/>
              <w:outlineLvl w:val="3"/>
              <w:rPr>
                <w:rFonts w:ascii="Tahoma" w:hAnsi="Tahoma" w:cs="Tahoma"/>
              </w:rPr>
            </w:pPr>
            <w:r w:rsidRPr="00B15301">
              <w:rPr>
                <w:rFonts w:ascii="Tahoma" w:hAnsi="Tahoma" w:cs="Tahoma"/>
              </w:rPr>
              <w:t>Nota: Los manuales y catálogos deberán describir la totalidad de partes y sistemas del equipo ofrecido, esta documentación deberá entregarse tanto en medio físico (2 copias) como digital</w:t>
            </w:r>
          </w:p>
          <w:p w14:paraId="09712C2C" w14:textId="77777777" w:rsidR="00AD663A" w:rsidRPr="00B15301" w:rsidRDefault="00AD663A" w:rsidP="00AD663A">
            <w:pPr>
              <w:pStyle w:val="Prrafodelista"/>
              <w:keepNext/>
              <w:ind w:left="0"/>
              <w:jc w:val="both"/>
              <w:outlineLvl w:val="3"/>
              <w:rPr>
                <w:rFonts w:ascii="Tahoma" w:hAnsi="Tahoma" w:cs="Tahoma"/>
                <w:b/>
              </w:rPr>
            </w:pPr>
          </w:p>
          <w:p w14:paraId="55B85A7E" w14:textId="79DB6E9E" w:rsidR="00AD663A" w:rsidRPr="00B15301" w:rsidRDefault="00AD663A" w:rsidP="00B0452E">
            <w:pPr>
              <w:pStyle w:val="Prrafodelista"/>
              <w:keepNext/>
              <w:numPr>
                <w:ilvl w:val="0"/>
                <w:numId w:val="42"/>
              </w:numPr>
              <w:ind w:hanging="578"/>
              <w:jc w:val="both"/>
              <w:outlineLvl w:val="3"/>
              <w:rPr>
                <w:rFonts w:ascii="Tahoma" w:hAnsi="Tahoma" w:cs="Tahoma"/>
                <w:b/>
              </w:rPr>
            </w:pPr>
            <w:r w:rsidRPr="00B15301">
              <w:rPr>
                <w:rFonts w:ascii="Tahoma" w:hAnsi="Tahoma" w:cs="Tahoma"/>
                <w:b/>
              </w:rPr>
              <w:t>CONDICIONES PARA SUMINSTRO BAJO MODALIDAD DAP</w:t>
            </w:r>
          </w:p>
          <w:p w14:paraId="1C746AB1" w14:textId="77777777" w:rsidR="00AD663A" w:rsidRPr="00B15301" w:rsidRDefault="00AD663A" w:rsidP="00AD663A">
            <w:pPr>
              <w:pStyle w:val="Prrafodelista"/>
              <w:keepNext/>
              <w:jc w:val="both"/>
              <w:outlineLvl w:val="3"/>
              <w:rPr>
                <w:rFonts w:ascii="Tahoma" w:hAnsi="Tahoma" w:cs="Tahoma"/>
                <w:b/>
              </w:rPr>
            </w:pPr>
          </w:p>
          <w:p w14:paraId="5710489A" w14:textId="13306C0F" w:rsidR="004D1E84" w:rsidRDefault="004D1E84" w:rsidP="00AD663A">
            <w:pPr>
              <w:pStyle w:val="Prrafodelista"/>
              <w:keepNext/>
              <w:jc w:val="both"/>
              <w:outlineLvl w:val="3"/>
              <w:rPr>
                <w:rFonts w:ascii="Tahoma" w:hAnsi="Tahoma" w:cs="Tahoma"/>
              </w:rPr>
            </w:pPr>
            <w:r w:rsidRPr="00626CA6">
              <w:rPr>
                <w:rFonts w:ascii="Tahoma" w:hAnsi="Tahoma" w:cs="Tahoma"/>
              </w:rPr>
              <w:t>Modificado el artículo 133 inciso q) de la Ley General de Aduanas Capitulo IX DESTINOS ADUANEROS ESPECIALES O DE EXCEPCION, modificado en la disposición adicional tercera de la Ley No. 1267 de fecha 20 de diciembre de 2019 Ley del Presupuesto General del Estado gestión 2020 que señala: “el equipamiento médico, los medicamentos y maquinaria destinada al sector público podrán acogerse a la exoneración total de tributos aduaneros previa Autorización del  Ministerio de Economía y Finanzas Públicas”</w:t>
            </w:r>
          </w:p>
          <w:p w14:paraId="13449158" w14:textId="77777777" w:rsidR="004D1E84" w:rsidRPr="00B15301" w:rsidRDefault="004D1E84" w:rsidP="00AD663A">
            <w:pPr>
              <w:pStyle w:val="Prrafodelista"/>
              <w:keepNext/>
              <w:jc w:val="both"/>
              <w:outlineLvl w:val="3"/>
              <w:rPr>
                <w:rFonts w:ascii="Tahoma" w:hAnsi="Tahoma" w:cs="Tahoma"/>
              </w:rPr>
            </w:pPr>
          </w:p>
          <w:p w14:paraId="2E946469" w14:textId="77777777" w:rsidR="00AD663A" w:rsidRPr="00B15301" w:rsidRDefault="00AD663A" w:rsidP="00AD663A">
            <w:pPr>
              <w:pStyle w:val="Prrafodelista"/>
              <w:keepNext/>
              <w:jc w:val="both"/>
              <w:outlineLvl w:val="3"/>
              <w:rPr>
                <w:rFonts w:ascii="Tahoma" w:hAnsi="Tahoma" w:cs="Tahoma"/>
              </w:rPr>
            </w:pPr>
            <w:r w:rsidRPr="00B15301">
              <w:rPr>
                <w:rFonts w:ascii="Tahoma" w:hAnsi="Tahoma" w:cs="Tahoma"/>
              </w:rPr>
              <w:t>ENDE siendo una Empresa Pública Nacional Estrategia requiere realizar las siguientes mejoras de condiciones de entrega del bien:</w:t>
            </w:r>
          </w:p>
          <w:p w14:paraId="0DDCCFC3" w14:textId="77777777" w:rsidR="00AD663A" w:rsidRPr="00B15301" w:rsidRDefault="00AD663A" w:rsidP="00AD663A">
            <w:pPr>
              <w:pStyle w:val="Prrafodelista"/>
              <w:keepNext/>
              <w:jc w:val="both"/>
              <w:outlineLvl w:val="3"/>
              <w:rPr>
                <w:rFonts w:ascii="Tahoma" w:hAnsi="Tahoma" w:cs="Tahoma"/>
              </w:rPr>
            </w:pPr>
          </w:p>
          <w:p w14:paraId="6B1B277B" w14:textId="77777777" w:rsidR="00AD663A" w:rsidRDefault="00AD663A" w:rsidP="00AD663A">
            <w:pPr>
              <w:pStyle w:val="Prrafodelista"/>
              <w:keepNext/>
              <w:jc w:val="both"/>
              <w:outlineLvl w:val="3"/>
              <w:rPr>
                <w:rFonts w:ascii="Tahoma" w:hAnsi="Tahoma" w:cs="Tahoma"/>
              </w:rPr>
            </w:pPr>
            <w:r w:rsidRPr="00A76724">
              <w:rPr>
                <w:rFonts w:ascii="Tahoma" w:hAnsi="Tahoma" w:cs="Tahoma"/>
                <w:b/>
              </w:rPr>
              <w:t>Modalidad de la Compra</w:t>
            </w:r>
            <w:r w:rsidRPr="00B15301">
              <w:rPr>
                <w:rFonts w:ascii="Tahoma" w:hAnsi="Tahoma" w:cs="Tahoma"/>
              </w:rPr>
              <w:t>.</w:t>
            </w:r>
          </w:p>
          <w:p w14:paraId="10E50A99" w14:textId="77777777" w:rsidR="00DC7E4A" w:rsidRPr="00B15301" w:rsidRDefault="00DC7E4A" w:rsidP="00AD663A">
            <w:pPr>
              <w:pStyle w:val="Prrafodelista"/>
              <w:keepNext/>
              <w:jc w:val="both"/>
              <w:outlineLvl w:val="3"/>
              <w:rPr>
                <w:rFonts w:ascii="Tahoma" w:hAnsi="Tahoma" w:cs="Tahoma"/>
              </w:rPr>
            </w:pPr>
          </w:p>
          <w:p w14:paraId="0BC68A01" w14:textId="77777777" w:rsidR="00AD663A" w:rsidRPr="00B15301" w:rsidRDefault="00AD663A" w:rsidP="00AD663A">
            <w:pPr>
              <w:pStyle w:val="Prrafodelista"/>
              <w:keepNext/>
              <w:jc w:val="both"/>
              <w:outlineLvl w:val="3"/>
              <w:rPr>
                <w:rFonts w:ascii="Tahoma" w:hAnsi="Tahoma" w:cs="Tahoma"/>
              </w:rPr>
            </w:pPr>
            <w:r w:rsidRPr="00B15301">
              <w:rPr>
                <w:rFonts w:ascii="Tahoma" w:hAnsi="Tahoma" w:cs="Tahoma"/>
              </w:rPr>
              <w:t>La provisión de equipos objeto de la presente convocatoria, será bajo la modalidad DAP (</w:t>
            </w:r>
            <w:proofErr w:type="spellStart"/>
            <w:r w:rsidRPr="00B15301">
              <w:rPr>
                <w:rFonts w:ascii="Tahoma" w:hAnsi="Tahoma" w:cs="Tahoma"/>
              </w:rPr>
              <w:t>Delivered</w:t>
            </w:r>
            <w:proofErr w:type="spellEnd"/>
            <w:r w:rsidRPr="00B15301">
              <w:rPr>
                <w:rFonts w:ascii="Tahoma" w:hAnsi="Tahoma" w:cs="Tahoma"/>
              </w:rPr>
              <w:t xml:space="preserve"> at place), de acuerdo a los INCOTERMS 2020.</w:t>
            </w:r>
          </w:p>
          <w:p w14:paraId="5AA906A1" w14:textId="61735799" w:rsidR="00AD663A" w:rsidRPr="00B15301" w:rsidRDefault="00AD663A" w:rsidP="00AD663A">
            <w:pPr>
              <w:pStyle w:val="Prrafodelista"/>
              <w:keepNext/>
              <w:jc w:val="both"/>
              <w:outlineLvl w:val="3"/>
              <w:rPr>
                <w:rFonts w:ascii="Tahoma" w:hAnsi="Tahoma" w:cs="Tahoma"/>
              </w:rPr>
            </w:pPr>
            <w:r w:rsidRPr="00B15301">
              <w:rPr>
                <w:rFonts w:ascii="Tahoma" w:hAnsi="Tahoma" w:cs="Tahoma"/>
              </w:rPr>
              <w:t>Se conviene a los efectos de eje</w:t>
            </w:r>
            <w:r w:rsidR="007849C1">
              <w:rPr>
                <w:rFonts w:ascii="Tahoma" w:hAnsi="Tahoma" w:cs="Tahoma"/>
              </w:rPr>
              <w:t xml:space="preserve">cución y cumplimiento del </w:t>
            </w:r>
            <w:proofErr w:type="spellStart"/>
            <w:r w:rsidR="007849C1">
              <w:rPr>
                <w:rFonts w:ascii="Tahoma" w:hAnsi="Tahoma" w:cs="Tahoma"/>
              </w:rPr>
              <w:t>sumin</w:t>
            </w:r>
            <w:r w:rsidRPr="00B15301">
              <w:rPr>
                <w:rFonts w:ascii="Tahoma" w:hAnsi="Tahoma" w:cs="Tahoma"/>
              </w:rPr>
              <w:t>stro</w:t>
            </w:r>
            <w:proofErr w:type="spellEnd"/>
            <w:r w:rsidRPr="00B15301">
              <w:rPr>
                <w:rFonts w:ascii="Tahoma" w:hAnsi="Tahoma" w:cs="Tahoma"/>
              </w:rPr>
              <w:t xml:space="preserve">, dentro de la modalidad de adquisición DAP, que ENDE asumirá el pago de tributos y almacenaje en Aduana o se acogerá a la respectiva exoneración tributaria. </w:t>
            </w:r>
          </w:p>
          <w:p w14:paraId="21702628" w14:textId="77777777" w:rsidR="00AD663A" w:rsidRPr="00B15301" w:rsidRDefault="00AD663A" w:rsidP="00AD663A">
            <w:pPr>
              <w:pStyle w:val="Prrafodelista"/>
              <w:keepNext/>
              <w:jc w:val="both"/>
              <w:outlineLvl w:val="3"/>
              <w:rPr>
                <w:rFonts w:ascii="Tahoma" w:hAnsi="Tahoma" w:cs="Tahoma"/>
              </w:rPr>
            </w:pPr>
            <w:r w:rsidRPr="00B15301">
              <w:rPr>
                <w:rFonts w:ascii="Tahoma" w:hAnsi="Tahoma" w:cs="Tahoma"/>
              </w:rPr>
              <w:t>El transporte y el seguro de transporte de todos los equipos hasta el sitio de entrega, así como descargue de los bienes en el sitio de montaje (sobre plataforma) deberán estar incluidos en el precio de la oferta, cuya responsabilidad es del proponente adjudicado.</w:t>
            </w:r>
          </w:p>
          <w:p w14:paraId="667493F0" w14:textId="77777777" w:rsidR="00AD663A" w:rsidRPr="00B15301" w:rsidRDefault="00AD663A" w:rsidP="00AD663A">
            <w:pPr>
              <w:pStyle w:val="Prrafodelista"/>
              <w:keepNext/>
              <w:jc w:val="both"/>
              <w:outlineLvl w:val="3"/>
              <w:rPr>
                <w:rFonts w:ascii="Tahoma" w:hAnsi="Tahoma" w:cs="Tahoma"/>
              </w:rPr>
            </w:pPr>
            <w:r w:rsidRPr="00B15301">
              <w:rPr>
                <w:rFonts w:ascii="Tahoma" w:hAnsi="Tahoma" w:cs="Tahoma"/>
              </w:rPr>
              <w:t>La empresa proponente deberá entregar oportunamente a ENDE la documentación de importación en original en el marco del Articulo No. 111 del Decreto Supremo No. 25870 “Reglamento a la Ley General de Aduanas”  bajo el siguiente detalle:</w:t>
            </w:r>
          </w:p>
          <w:p w14:paraId="215C3C00" w14:textId="77777777" w:rsidR="00AD663A" w:rsidRPr="00B15301" w:rsidRDefault="00AD663A" w:rsidP="001678BA">
            <w:pPr>
              <w:pStyle w:val="Prrafodelista"/>
              <w:keepNext/>
              <w:ind w:left="666"/>
              <w:jc w:val="both"/>
              <w:outlineLvl w:val="3"/>
              <w:rPr>
                <w:rFonts w:ascii="Tahoma" w:hAnsi="Tahoma" w:cs="Tahoma"/>
              </w:rPr>
            </w:pPr>
            <w:r w:rsidRPr="00B15301">
              <w:rPr>
                <w:rFonts w:ascii="Tahoma" w:hAnsi="Tahoma" w:cs="Tahoma"/>
              </w:rPr>
              <w:t>-       Factura de origen con valor DAP emitida por el fabricante a nombre de ENDE</w:t>
            </w:r>
          </w:p>
          <w:p w14:paraId="6A768F5C" w14:textId="77777777" w:rsidR="00AD663A" w:rsidRPr="00B15301" w:rsidRDefault="00AD663A" w:rsidP="00AD663A">
            <w:pPr>
              <w:pStyle w:val="Prrafodelista"/>
              <w:keepNext/>
              <w:jc w:val="both"/>
              <w:outlineLvl w:val="3"/>
              <w:rPr>
                <w:rFonts w:ascii="Tahoma" w:hAnsi="Tahoma" w:cs="Tahoma"/>
              </w:rPr>
            </w:pPr>
            <w:r w:rsidRPr="00B15301">
              <w:rPr>
                <w:rFonts w:ascii="Tahoma" w:hAnsi="Tahoma" w:cs="Tahoma"/>
              </w:rPr>
              <w:t>-       Lista de Empaque</w:t>
            </w:r>
          </w:p>
          <w:p w14:paraId="6166A193" w14:textId="77777777" w:rsidR="00AD663A" w:rsidRPr="00B15301" w:rsidRDefault="00AD663A" w:rsidP="00AD663A">
            <w:pPr>
              <w:pStyle w:val="Prrafodelista"/>
              <w:keepNext/>
              <w:jc w:val="both"/>
              <w:outlineLvl w:val="3"/>
              <w:rPr>
                <w:rFonts w:ascii="Tahoma" w:hAnsi="Tahoma" w:cs="Tahoma"/>
              </w:rPr>
            </w:pPr>
            <w:r w:rsidRPr="00B15301">
              <w:rPr>
                <w:rFonts w:ascii="Tahoma" w:hAnsi="Tahoma" w:cs="Tahoma"/>
              </w:rPr>
              <w:t>-       Póliza de Seguro</w:t>
            </w:r>
          </w:p>
          <w:p w14:paraId="3951667C" w14:textId="77777777" w:rsidR="00AD663A" w:rsidRPr="00B15301" w:rsidRDefault="00AD663A" w:rsidP="00AD663A">
            <w:pPr>
              <w:pStyle w:val="Prrafodelista"/>
              <w:keepNext/>
              <w:jc w:val="both"/>
              <w:outlineLvl w:val="3"/>
              <w:rPr>
                <w:rFonts w:ascii="Tahoma" w:hAnsi="Tahoma" w:cs="Tahoma"/>
              </w:rPr>
            </w:pPr>
            <w:r w:rsidRPr="00B15301">
              <w:rPr>
                <w:rFonts w:ascii="Tahoma" w:hAnsi="Tahoma" w:cs="Tahoma"/>
              </w:rPr>
              <w:t xml:space="preserve">-       Bill of </w:t>
            </w:r>
            <w:proofErr w:type="spellStart"/>
            <w:r w:rsidRPr="00B15301">
              <w:rPr>
                <w:rFonts w:ascii="Tahoma" w:hAnsi="Tahoma" w:cs="Tahoma"/>
              </w:rPr>
              <w:t>Lading</w:t>
            </w:r>
            <w:proofErr w:type="spellEnd"/>
          </w:p>
          <w:p w14:paraId="02D573F9" w14:textId="77777777" w:rsidR="00AD663A" w:rsidRPr="00B15301" w:rsidRDefault="00AD663A" w:rsidP="00AD663A">
            <w:pPr>
              <w:pStyle w:val="Prrafodelista"/>
              <w:keepNext/>
              <w:jc w:val="both"/>
              <w:outlineLvl w:val="3"/>
              <w:rPr>
                <w:rFonts w:ascii="Tahoma" w:hAnsi="Tahoma" w:cs="Tahoma"/>
              </w:rPr>
            </w:pPr>
            <w:r w:rsidRPr="00B15301">
              <w:rPr>
                <w:rFonts w:ascii="Tahoma" w:hAnsi="Tahoma" w:cs="Tahoma"/>
              </w:rPr>
              <w:t>-       Planillas de Gastos Puerto (Si Corresponde)</w:t>
            </w:r>
          </w:p>
          <w:p w14:paraId="734173E6" w14:textId="77777777" w:rsidR="00BC5611" w:rsidRPr="00C131A4" w:rsidRDefault="00AD663A" w:rsidP="00BC5611">
            <w:pPr>
              <w:pStyle w:val="Prrafodelista"/>
              <w:keepNext/>
              <w:jc w:val="both"/>
              <w:outlineLvl w:val="3"/>
              <w:rPr>
                <w:rFonts w:ascii="Tahoma" w:hAnsi="Tahoma" w:cs="Tahoma"/>
                <w:bCs/>
                <w:sz w:val="18"/>
                <w:szCs w:val="18"/>
                <w:lang w:val="es-BO" w:eastAsia="es-BO"/>
              </w:rPr>
            </w:pPr>
            <w:r w:rsidRPr="00626CA6">
              <w:rPr>
                <w:rFonts w:ascii="Tahoma" w:hAnsi="Tahoma" w:cs="Tahoma"/>
                <w:sz w:val="18"/>
                <w:szCs w:val="18"/>
              </w:rPr>
              <w:t xml:space="preserve">-       </w:t>
            </w:r>
            <w:r w:rsidR="00BC5611" w:rsidRPr="00626CA6">
              <w:rPr>
                <w:rFonts w:ascii="Tahoma" w:hAnsi="Tahoma" w:cs="Tahoma"/>
                <w:bCs/>
                <w:sz w:val="18"/>
                <w:szCs w:val="18"/>
                <w:lang w:val="es-BO" w:eastAsia="es-BO"/>
              </w:rPr>
              <w:t xml:space="preserve">factura de gastos de transporte emitida por el transportador consignado en el </w:t>
            </w:r>
            <w:proofErr w:type="spellStart"/>
            <w:r w:rsidR="00BC5611" w:rsidRPr="00626CA6">
              <w:rPr>
                <w:rFonts w:ascii="Tahoma" w:hAnsi="Tahoma" w:cs="Tahoma"/>
                <w:bCs/>
                <w:sz w:val="18"/>
                <w:szCs w:val="18"/>
                <w:lang w:val="es-BO" w:eastAsia="es-BO"/>
              </w:rPr>
              <w:t>mic</w:t>
            </w:r>
            <w:proofErr w:type="spellEnd"/>
            <w:r w:rsidR="00BC5611" w:rsidRPr="00626CA6">
              <w:rPr>
                <w:rFonts w:ascii="Tahoma" w:hAnsi="Tahoma" w:cs="Tahoma"/>
                <w:bCs/>
                <w:sz w:val="18"/>
                <w:szCs w:val="18"/>
                <w:lang w:val="es-BO" w:eastAsia="es-BO"/>
              </w:rPr>
              <w:t xml:space="preserve"> no certificado</w:t>
            </w:r>
          </w:p>
          <w:p w14:paraId="0648F91F" w14:textId="77777777" w:rsidR="00AD663A" w:rsidRPr="00B15301" w:rsidRDefault="00AD663A" w:rsidP="00AD663A">
            <w:pPr>
              <w:pStyle w:val="Prrafodelista"/>
              <w:keepNext/>
              <w:jc w:val="both"/>
              <w:outlineLvl w:val="3"/>
              <w:rPr>
                <w:rFonts w:ascii="Tahoma" w:hAnsi="Tahoma" w:cs="Tahoma"/>
              </w:rPr>
            </w:pPr>
            <w:r w:rsidRPr="00B15301">
              <w:rPr>
                <w:rFonts w:ascii="Tahoma" w:hAnsi="Tahoma" w:cs="Tahoma"/>
              </w:rPr>
              <w:t xml:space="preserve">-       Parte de Recepción </w:t>
            </w:r>
          </w:p>
          <w:p w14:paraId="3889D2E9" w14:textId="77777777" w:rsidR="00AD663A" w:rsidRPr="00B15301" w:rsidRDefault="00AD663A" w:rsidP="00AD663A">
            <w:pPr>
              <w:pStyle w:val="Prrafodelista"/>
              <w:keepNext/>
              <w:jc w:val="both"/>
              <w:outlineLvl w:val="3"/>
              <w:rPr>
                <w:rFonts w:ascii="Tahoma" w:hAnsi="Tahoma" w:cs="Tahoma"/>
              </w:rPr>
            </w:pPr>
            <w:r w:rsidRPr="00B15301">
              <w:rPr>
                <w:rFonts w:ascii="Tahoma" w:hAnsi="Tahoma" w:cs="Tahoma"/>
              </w:rPr>
              <w:t>-       Carta Porte - CRT</w:t>
            </w:r>
          </w:p>
          <w:p w14:paraId="1A6CF469" w14:textId="77777777" w:rsidR="00AD663A" w:rsidRPr="00B15301" w:rsidRDefault="00AD663A" w:rsidP="00AD663A">
            <w:pPr>
              <w:pStyle w:val="Prrafodelista"/>
              <w:keepNext/>
              <w:jc w:val="both"/>
              <w:outlineLvl w:val="3"/>
              <w:rPr>
                <w:rFonts w:ascii="Tahoma" w:hAnsi="Tahoma" w:cs="Tahoma"/>
              </w:rPr>
            </w:pPr>
            <w:r w:rsidRPr="00B15301">
              <w:rPr>
                <w:rFonts w:ascii="Tahoma" w:hAnsi="Tahoma" w:cs="Tahoma"/>
              </w:rPr>
              <w:t>-       Manifiesto internacional de Carga – MIC</w:t>
            </w:r>
          </w:p>
          <w:p w14:paraId="60E929B9" w14:textId="77777777" w:rsidR="00AD663A" w:rsidRPr="00B15301" w:rsidRDefault="00AD663A" w:rsidP="00AD663A">
            <w:pPr>
              <w:pStyle w:val="Prrafodelista"/>
              <w:keepNext/>
              <w:jc w:val="both"/>
              <w:outlineLvl w:val="3"/>
              <w:rPr>
                <w:rFonts w:ascii="Tahoma" w:hAnsi="Tahoma" w:cs="Tahoma"/>
              </w:rPr>
            </w:pPr>
            <w:r w:rsidRPr="00B15301">
              <w:rPr>
                <w:rFonts w:ascii="Tahoma" w:hAnsi="Tahoma" w:cs="Tahoma"/>
              </w:rPr>
              <w:t>-       Certificado de Origen (en el Marco de los Convenios Internacionales)</w:t>
            </w:r>
          </w:p>
          <w:p w14:paraId="6BF28648" w14:textId="77777777" w:rsidR="00AD663A" w:rsidRPr="00B15301" w:rsidRDefault="00AD663A" w:rsidP="00AD663A">
            <w:pPr>
              <w:pStyle w:val="Prrafodelista"/>
              <w:keepNext/>
              <w:jc w:val="both"/>
              <w:outlineLvl w:val="3"/>
              <w:rPr>
                <w:rFonts w:ascii="Tahoma" w:hAnsi="Tahoma" w:cs="Tahoma"/>
              </w:rPr>
            </w:pPr>
            <w:r w:rsidRPr="00B15301">
              <w:rPr>
                <w:rFonts w:ascii="Tahoma" w:hAnsi="Tahoma" w:cs="Tahoma"/>
              </w:rPr>
              <w:lastRenderedPageBreak/>
              <w:t>-       Contratos de Transporte Terrestre (en caso de Corresponder)</w:t>
            </w:r>
          </w:p>
          <w:p w14:paraId="52165D75" w14:textId="77777777" w:rsidR="00AD663A" w:rsidRPr="00B15301" w:rsidRDefault="00AD663A" w:rsidP="00AD663A">
            <w:pPr>
              <w:pStyle w:val="Prrafodelista"/>
              <w:keepNext/>
              <w:jc w:val="both"/>
              <w:outlineLvl w:val="3"/>
              <w:rPr>
                <w:rFonts w:ascii="Tahoma" w:hAnsi="Tahoma" w:cs="Tahoma"/>
              </w:rPr>
            </w:pPr>
          </w:p>
          <w:p w14:paraId="3F0C4186" w14:textId="77777777" w:rsidR="00AD663A" w:rsidRPr="00B15301" w:rsidRDefault="00AD663A" w:rsidP="00AD663A">
            <w:pPr>
              <w:pStyle w:val="Prrafodelista"/>
              <w:keepNext/>
              <w:jc w:val="both"/>
              <w:outlineLvl w:val="3"/>
              <w:rPr>
                <w:rFonts w:ascii="Tahoma" w:hAnsi="Tahoma" w:cs="Tahoma"/>
              </w:rPr>
            </w:pPr>
            <w:r w:rsidRPr="00B15301">
              <w:rPr>
                <w:rFonts w:ascii="Tahoma" w:hAnsi="Tahoma" w:cs="Tahoma"/>
              </w:rPr>
              <w:t>Todos los documentos señalados deben mencionar como Consignatario de los Bienes a la Empresa Nacional de Electricidad – ENDE con NIT 1023187029, asimismo la entrega de los bienes debe realizarse a través de Aduana Interior. Se debe aclarar que el listado de documentos señalados líneas arriba es de carácter enunciativo pero no limitativo, siendo que ENDE podrá solicitar documentación adicional a efectos de proceder con la importación hasta concluir con la Regularización de los Trámites.</w:t>
            </w:r>
          </w:p>
          <w:p w14:paraId="543A7A5C" w14:textId="77777777" w:rsidR="00AD663A" w:rsidRPr="00B15301" w:rsidRDefault="00AD663A" w:rsidP="00AD663A">
            <w:pPr>
              <w:pStyle w:val="Prrafodelista"/>
              <w:keepNext/>
              <w:jc w:val="both"/>
              <w:outlineLvl w:val="3"/>
              <w:rPr>
                <w:rFonts w:ascii="Tahoma" w:hAnsi="Tahoma" w:cs="Tahoma"/>
              </w:rPr>
            </w:pPr>
          </w:p>
          <w:p w14:paraId="2F1D2793" w14:textId="77777777" w:rsidR="00BC5611" w:rsidRPr="00626CA6" w:rsidRDefault="00BC5611" w:rsidP="00BC5611">
            <w:pPr>
              <w:pStyle w:val="Prrafodelista"/>
              <w:keepNext/>
              <w:jc w:val="both"/>
              <w:outlineLvl w:val="3"/>
              <w:rPr>
                <w:rFonts w:ascii="Tahoma" w:hAnsi="Tahoma" w:cs="Tahoma"/>
              </w:rPr>
            </w:pPr>
            <w:r w:rsidRPr="00626CA6">
              <w:rPr>
                <w:rFonts w:ascii="Tahoma" w:hAnsi="Tahoma" w:cs="Tahoma"/>
              </w:rPr>
              <w:t xml:space="preserve">Modificado por el D.S.  3766  el  Artículo 130 del Reglamento a la Ley General de Aduanas, aprobado por Decreto Supremo Nº 25870, de 11 de agosto de 2000, con el siguiente texto: </w:t>
            </w:r>
          </w:p>
          <w:p w14:paraId="6274FC9A" w14:textId="0C83F3F8" w:rsidR="00AD663A" w:rsidRPr="00626CA6" w:rsidRDefault="00BC5611" w:rsidP="00BC5611">
            <w:pPr>
              <w:pStyle w:val="Prrafodelista"/>
              <w:keepNext/>
              <w:jc w:val="both"/>
              <w:outlineLvl w:val="3"/>
              <w:rPr>
                <w:rFonts w:ascii="Tahoma" w:hAnsi="Tahoma" w:cs="Tahoma"/>
              </w:rPr>
            </w:pPr>
            <w:r w:rsidRPr="00626CA6">
              <w:rPr>
                <w:rFonts w:ascii="Tahoma" w:hAnsi="Tahoma" w:cs="Tahoma"/>
              </w:rPr>
              <w:t>“Las entidades del sector público podrán tramitar el Despacho Inmediato de mercancías previo al cumplimiento de las obligaciones tributarias, a solicitud expresa y bajo responsabilidad de su Máxima Autoridad Ejecutiva</w:t>
            </w:r>
            <w:r w:rsidR="00AD663A" w:rsidRPr="00626CA6">
              <w:rPr>
                <w:rFonts w:ascii="Tahoma" w:hAnsi="Tahoma" w:cs="Tahoma"/>
              </w:rPr>
              <w:t xml:space="preserve">.   </w:t>
            </w:r>
          </w:p>
          <w:p w14:paraId="3D0B9057" w14:textId="77777777" w:rsidR="00AD663A" w:rsidRPr="00626CA6" w:rsidRDefault="00AD663A" w:rsidP="00AD663A">
            <w:pPr>
              <w:pStyle w:val="Prrafodelista"/>
              <w:keepNext/>
              <w:jc w:val="both"/>
              <w:outlineLvl w:val="3"/>
              <w:rPr>
                <w:rFonts w:ascii="Tahoma" w:hAnsi="Tahoma" w:cs="Tahoma"/>
              </w:rPr>
            </w:pPr>
          </w:p>
          <w:p w14:paraId="7FAD1EC3" w14:textId="77777777" w:rsidR="00AD663A" w:rsidRPr="00B15301" w:rsidRDefault="00AD663A" w:rsidP="001678BA">
            <w:pPr>
              <w:pStyle w:val="Prrafodelista"/>
              <w:keepNext/>
              <w:ind w:hanging="54"/>
              <w:jc w:val="both"/>
              <w:outlineLvl w:val="3"/>
              <w:rPr>
                <w:rFonts w:ascii="Tahoma" w:hAnsi="Tahoma" w:cs="Tahoma"/>
              </w:rPr>
            </w:pPr>
            <w:r w:rsidRPr="00626CA6">
              <w:rPr>
                <w:rFonts w:ascii="Tahoma" w:hAnsi="Tahoma" w:cs="Tahoma"/>
              </w:rPr>
              <w:t>El período de trámite en Aduana Interior a cargo de ENDE no será computado como parte del plazo del contrato. En caso de demora por parte del proveedor</w:t>
            </w:r>
            <w:r w:rsidRPr="00B15301">
              <w:rPr>
                <w:rFonts w:ascii="Tahoma" w:hAnsi="Tahoma" w:cs="Tahoma"/>
              </w:rPr>
              <w:t xml:space="preserve"> en la entrega de los mencionados documentos a ENDE para efectuar el despacho inmediato en Aduana Interior, los días de demora así como los costos de almacenaje y otros adicionales que se deriven del mencionado retraso, serán asumidos por el proveedor.</w:t>
            </w:r>
          </w:p>
          <w:p w14:paraId="2F8211C8" w14:textId="77777777" w:rsidR="00AD663A" w:rsidRPr="00B15301" w:rsidRDefault="00AD663A" w:rsidP="00AD663A">
            <w:pPr>
              <w:pStyle w:val="Prrafodelista"/>
              <w:keepNext/>
              <w:jc w:val="both"/>
              <w:outlineLvl w:val="3"/>
              <w:rPr>
                <w:rFonts w:ascii="Tahoma" w:hAnsi="Tahoma" w:cs="Tahoma"/>
              </w:rPr>
            </w:pPr>
          </w:p>
          <w:p w14:paraId="2BF0F1B6" w14:textId="77777777" w:rsidR="00AD663A" w:rsidRPr="00B15301" w:rsidRDefault="00AD663A" w:rsidP="00AD663A">
            <w:pPr>
              <w:pStyle w:val="Prrafodelista"/>
              <w:keepNext/>
              <w:jc w:val="both"/>
              <w:outlineLvl w:val="3"/>
              <w:rPr>
                <w:rFonts w:ascii="Tahoma" w:hAnsi="Tahoma" w:cs="Tahoma"/>
              </w:rPr>
            </w:pPr>
            <w:r w:rsidRPr="00B15301">
              <w:rPr>
                <w:rFonts w:ascii="Tahoma" w:hAnsi="Tahoma" w:cs="Tahoma"/>
              </w:rPr>
              <w:t>Asimismo, el aceite necesario para el funcionamiento del equipo, deberá ser transportado dentro de los mismos equipos, siempre y cuando esto no afecte la seguridad ni el traslado del equipo, y en caso de ser enviados por separado de manera innecesaria  los costos emergentes y autorizaciones necesarias para su importación deberán ser asumidos por  el Proveedor.</w:t>
            </w:r>
          </w:p>
          <w:p w14:paraId="5F286B51" w14:textId="319CFFDE" w:rsidR="00884735" w:rsidRPr="00585AB6" w:rsidRDefault="00884735" w:rsidP="00585AB6">
            <w:pPr>
              <w:ind w:right="50"/>
              <w:rPr>
                <w:rFonts w:ascii="Verdana" w:hAnsi="Verdana" w:cs="Arial"/>
                <w:sz w:val="16"/>
                <w:szCs w:val="16"/>
                <w:lang w:val="es-BO"/>
              </w:rPr>
            </w:pPr>
          </w:p>
        </w:tc>
      </w:tr>
    </w:tbl>
    <w:p w14:paraId="1F070886" w14:textId="6A6683AC" w:rsidR="008C1EE8" w:rsidRPr="000C6821" w:rsidRDefault="008C1EE8" w:rsidP="00700171">
      <w:pPr>
        <w:ind w:left="720"/>
        <w:jc w:val="both"/>
        <w:rPr>
          <w:rFonts w:ascii="Verdana" w:hAnsi="Verdana" w:cs="Arial"/>
          <w:sz w:val="16"/>
          <w:szCs w:val="16"/>
          <w:lang w:val="es-BO"/>
        </w:rPr>
      </w:pPr>
    </w:p>
    <w:p w14:paraId="73AD4A6C" w14:textId="77777777" w:rsidR="00AD663A" w:rsidRDefault="00AD663A" w:rsidP="002C09D7">
      <w:pPr>
        <w:jc w:val="center"/>
        <w:rPr>
          <w:rFonts w:ascii="Verdana" w:hAnsi="Verdana" w:cs="Arial"/>
          <w:b/>
          <w:sz w:val="18"/>
          <w:szCs w:val="16"/>
          <w:lang w:val="es-BO"/>
        </w:rPr>
      </w:pPr>
    </w:p>
    <w:p w14:paraId="5A0D10FC" w14:textId="77777777" w:rsidR="00AD663A" w:rsidRDefault="00AD663A" w:rsidP="002C09D7">
      <w:pPr>
        <w:jc w:val="center"/>
        <w:rPr>
          <w:rFonts w:ascii="Verdana" w:hAnsi="Verdana" w:cs="Arial"/>
          <w:b/>
          <w:sz w:val="18"/>
          <w:szCs w:val="16"/>
          <w:lang w:val="es-BO"/>
        </w:rPr>
      </w:pPr>
    </w:p>
    <w:p w14:paraId="0372CCAC" w14:textId="77777777" w:rsidR="00585AB6" w:rsidRDefault="00585AB6" w:rsidP="002C09D7">
      <w:pPr>
        <w:jc w:val="center"/>
        <w:rPr>
          <w:rFonts w:ascii="Verdana" w:hAnsi="Verdana" w:cs="Arial"/>
          <w:b/>
          <w:sz w:val="18"/>
          <w:szCs w:val="16"/>
          <w:lang w:val="es-BO"/>
        </w:rPr>
      </w:pPr>
    </w:p>
    <w:p w14:paraId="662283AD" w14:textId="77777777" w:rsidR="00585AB6" w:rsidRDefault="00585AB6" w:rsidP="002C09D7">
      <w:pPr>
        <w:jc w:val="center"/>
        <w:rPr>
          <w:rFonts w:ascii="Verdana" w:hAnsi="Verdana" w:cs="Arial"/>
          <w:b/>
          <w:sz w:val="18"/>
          <w:szCs w:val="16"/>
          <w:lang w:val="es-BO"/>
        </w:rPr>
      </w:pPr>
    </w:p>
    <w:p w14:paraId="55226F98" w14:textId="77777777" w:rsidR="00585AB6" w:rsidRDefault="00585AB6" w:rsidP="002C09D7">
      <w:pPr>
        <w:jc w:val="center"/>
        <w:rPr>
          <w:rFonts w:ascii="Verdana" w:hAnsi="Verdana" w:cs="Arial"/>
          <w:b/>
          <w:sz w:val="18"/>
          <w:szCs w:val="16"/>
          <w:lang w:val="es-BO"/>
        </w:rPr>
      </w:pPr>
    </w:p>
    <w:p w14:paraId="251FFBB4" w14:textId="77777777" w:rsidR="00585AB6" w:rsidRDefault="00585AB6" w:rsidP="002C09D7">
      <w:pPr>
        <w:jc w:val="center"/>
        <w:rPr>
          <w:rFonts w:ascii="Verdana" w:hAnsi="Verdana" w:cs="Arial"/>
          <w:b/>
          <w:sz w:val="18"/>
          <w:szCs w:val="16"/>
          <w:lang w:val="es-BO"/>
        </w:rPr>
      </w:pPr>
    </w:p>
    <w:p w14:paraId="5707E7EE" w14:textId="77777777" w:rsidR="00585AB6" w:rsidRDefault="00585AB6" w:rsidP="002C09D7">
      <w:pPr>
        <w:jc w:val="center"/>
        <w:rPr>
          <w:rFonts w:ascii="Verdana" w:hAnsi="Verdana" w:cs="Arial"/>
          <w:b/>
          <w:sz w:val="18"/>
          <w:szCs w:val="16"/>
          <w:lang w:val="es-BO"/>
        </w:rPr>
      </w:pPr>
    </w:p>
    <w:p w14:paraId="6559707F" w14:textId="77777777" w:rsidR="00585AB6" w:rsidRDefault="00585AB6" w:rsidP="002C09D7">
      <w:pPr>
        <w:jc w:val="center"/>
        <w:rPr>
          <w:rFonts w:ascii="Verdana" w:hAnsi="Verdana" w:cs="Arial"/>
          <w:b/>
          <w:sz w:val="18"/>
          <w:szCs w:val="16"/>
          <w:lang w:val="es-BO"/>
        </w:rPr>
      </w:pPr>
    </w:p>
    <w:p w14:paraId="333DAC94" w14:textId="77777777" w:rsidR="00585AB6" w:rsidRDefault="00585AB6" w:rsidP="002C09D7">
      <w:pPr>
        <w:jc w:val="center"/>
        <w:rPr>
          <w:rFonts w:ascii="Verdana" w:hAnsi="Verdana" w:cs="Arial"/>
          <w:b/>
          <w:sz w:val="18"/>
          <w:szCs w:val="16"/>
          <w:lang w:val="es-BO"/>
        </w:rPr>
      </w:pPr>
    </w:p>
    <w:p w14:paraId="6F8EEF4B" w14:textId="77777777" w:rsidR="002F3FAE" w:rsidRDefault="002F3FAE" w:rsidP="002C09D7">
      <w:pPr>
        <w:jc w:val="center"/>
        <w:rPr>
          <w:rFonts w:ascii="Verdana" w:hAnsi="Verdana" w:cs="Arial"/>
          <w:b/>
          <w:sz w:val="18"/>
          <w:szCs w:val="16"/>
          <w:lang w:val="es-BO"/>
        </w:rPr>
      </w:pPr>
    </w:p>
    <w:p w14:paraId="597F146B" w14:textId="77777777" w:rsidR="002F3FAE" w:rsidRDefault="002F3FAE" w:rsidP="002C09D7">
      <w:pPr>
        <w:jc w:val="center"/>
        <w:rPr>
          <w:rFonts w:ascii="Verdana" w:hAnsi="Verdana" w:cs="Arial"/>
          <w:b/>
          <w:sz w:val="18"/>
          <w:szCs w:val="16"/>
          <w:lang w:val="es-BO"/>
        </w:rPr>
      </w:pPr>
    </w:p>
    <w:p w14:paraId="7B3F3697" w14:textId="77777777" w:rsidR="002F3FAE" w:rsidRDefault="002F3FAE" w:rsidP="002C09D7">
      <w:pPr>
        <w:jc w:val="center"/>
        <w:rPr>
          <w:rFonts w:ascii="Verdana" w:hAnsi="Verdana" w:cs="Arial"/>
          <w:b/>
          <w:sz w:val="18"/>
          <w:szCs w:val="16"/>
          <w:lang w:val="es-BO"/>
        </w:rPr>
      </w:pPr>
    </w:p>
    <w:p w14:paraId="431E4A5F" w14:textId="77777777" w:rsidR="002F3FAE" w:rsidRDefault="002F3FAE" w:rsidP="002C09D7">
      <w:pPr>
        <w:jc w:val="center"/>
        <w:rPr>
          <w:rFonts w:ascii="Verdana" w:hAnsi="Verdana" w:cs="Arial"/>
          <w:b/>
          <w:sz w:val="18"/>
          <w:szCs w:val="16"/>
          <w:lang w:val="es-BO"/>
        </w:rPr>
      </w:pPr>
    </w:p>
    <w:p w14:paraId="7C1800BD" w14:textId="77777777" w:rsidR="002F3FAE" w:rsidRDefault="002F3FAE" w:rsidP="002C09D7">
      <w:pPr>
        <w:jc w:val="center"/>
        <w:rPr>
          <w:rFonts w:ascii="Verdana" w:hAnsi="Verdana" w:cs="Arial"/>
          <w:b/>
          <w:sz w:val="18"/>
          <w:szCs w:val="16"/>
          <w:lang w:val="es-BO"/>
        </w:rPr>
      </w:pPr>
    </w:p>
    <w:p w14:paraId="3FE157E2" w14:textId="77777777" w:rsidR="002F3FAE" w:rsidRDefault="002F3FAE" w:rsidP="002C09D7">
      <w:pPr>
        <w:jc w:val="center"/>
        <w:rPr>
          <w:rFonts w:ascii="Verdana" w:hAnsi="Verdana" w:cs="Arial"/>
          <w:b/>
          <w:sz w:val="18"/>
          <w:szCs w:val="16"/>
          <w:lang w:val="es-BO"/>
        </w:rPr>
      </w:pPr>
    </w:p>
    <w:p w14:paraId="60126794" w14:textId="77777777" w:rsidR="00585AB6" w:rsidRDefault="00585AB6" w:rsidP="002C09D7">
      <w:pPr>
        <w:jc w:val="center"/>
        <w:rPr>
          <w:rFonts w:ascii="Verdana" w:hAnsi="Verdana" w:cs="Arial"/>
          <w:b/>
          <w:sz w:val="18"/>
          <w:szCs w:val="16"/>
          <w:lang w:val="es-BO"/>
        </w:rPr>
      </w:pPr>
    </w:p>
    <w:p w14:paraId="0F6E1C36" w14:textId="77777777" w:rsidR="002F3FAE" w:rsidRDefault="002F3FAE" w:rsidP="002C09D7">
      <w:pPr>
        <w:jc w:val="center"/>
        <w:rPr>
          <w:rFonts w:ascii="Verdana" w:hAnsi="Verdana" w:cs="Arial"/>
          <w:b/>
          <w:sz w:val="18"/>
          <w:szCs w:val="16"/>
          <w:lang w:val="es-BO"/>
        </w:rPr>
      </w:pPr>
    </w:p>
    <w:p w14:paraId="0E3D0DF3" w14:textId="77777777" w:rsidR="002F3FAE" w:rsidRDefault="002F3FAE" w:rsidP="002C09D7">
      <w:pPr>
        <w:jc w:val="center"/>
        <w:rPr>
          <w:rFonts w:ascii="Verdana" w:hAnsi="Verdana" w:cs="Arial"/>
          <w:b/>
          <w:sz w:val="18"/>
          <w:szCs w:val="16"/>
          <w:lang w:val="es-BO"/>
        </w:rPr>
      </w:pPr>
    </w:p>
    <w:p w14:paraId="574CDDF2" w14:textId="77777777" w:rsidR="002F3FAE" w:rsidRDefault="002F3FAE" w:rsidP="002C09D7">
      <w:pPr>
        <w:jc w:val="center"/>
        <w:rPr>
          <w:rFonts w:ascii="Verdana" w:hAnsi="Verdana" w:cs="Arial"/>
          <w:b/>
          <w:sz w:val="18"/>
          <w:szCs w:val="16"/>
          <w:lang w:val="es-BO"/>
        </w:rPr>
      </w:pPr>
    </w:p>
    <w:p w14:paraId="3AEB6F5F" w14:textId="77777777" w:rsidR="002F3FAE" w:rsidRDefault="002F3FAE" w:rsidP="002C09D7">
      <w:pPr>
        <w:jc w:val="center"/>
        <w:rPr>
          <w:rFonts w:ascii="Verdana" w:hAnsi="Verdana" w:cs="Arial"/>
          <w:b/>
          <w:sz w:val="18"/>
          <w:szCs w:val="16"/>
          <w:lang w:val="es-BO"/>
        </w:rPr>
      </w:pPr>
    </w:p>
    <w:p w14:paraId="751C5CE9" w14:textId="77777777" w:rsidR="002F3FAE" w:rsidRDefault="002F3FAE" w:rsidP="002C09D7">
      <w:pPr>
        <w:jc w:val="center"/>
        <w:rPr>
          <w:rFonts w:ascii="Verdana" w:hAnsi="Verdana" w:cs="Arial"/>
          <w:b/>
          <w:sz w:val="18"/>
          <w:szCs w:val="16"/>
          <w:lang w:val="es-BO"/>
        </w:rPr>
      </w:pPr>
    </w:p>
    <w:p w14:paraId="5C2548D5" w14:textId="77777777" w:rsidR="002F3FAE" w:rsidRDefault="002F3FAE" w:rsidP="002C09D7">
      <w:pPr>
        <w:jc w:val="center"/>
        <w:rPr>
          <w:rFonts w:ascii="Verdana" w:hAnsi="Verdana" w:cs="Arial"/>
          <w:b/>
          <w:sz w:val="18"/>
          <w:szCs w:val="16"/>
          <w:lang w:val="es-BO"/>
        </w:rPr>
      </w:pPr>
    </w:p>
    <w:p w14:paraId="1D680CB1" w14:textId="77777777" w:rsidR="002F3FAE" w:rsidRDefault="002F3FAE" w:rsidP="002C09D7">
      <w:pPr>
        <w:jc w:val="center"/>
        <w:rPr>
          <w:rFonts w:ascii="Verdana" w:hAnsi="Verdana" w:cs="Arial"/>
          <w:b/>
          <w:sz w:val="18"/>
          <w:szCs w:val="16"/>
          <w:lang w:val="es-BO"/>
        </w:rPr>
      </w:pPr>
    </w:p>
    <w:p w14:paraId="3BBB98B3" w14:textId="77777777" w:rsidR="002F3FAE" w:rsidRDefault="002F3FAE" w:rsidP="002C09D7">
      <w:pPr>
        <w:jc w:val="center"/>
        <w:rPr>
          <w:rFonts w:ascii="Verdana" w:hAnsi="Verdana" w:cs="Arial"/>
          <w:b/>
          <w:sz w:val="18"/>
          <w:szCs w:val="16"/>
          <w:lang w:val="es-BO"/>
        </w:rPr>
      </w:pPr>
    </w:p>
    <w:p w14:paraId="26DDDFEC" w14:textId="77777777" w:rsidR="002F3FAE" w:rsidRDefault="002F3FAE" w:rsidP="002C09D7">
      <w:pPr>
        <w:jc w:val="center"/>
        <w:rPr>
          <w:rFonts w:ascii="Verdana" w:hAnsi="Verdana" w:cs="Arial"/>
          <w:b/>
          <w:sz w:val="18"/>
          <w:szCs w:val="16"/>
          <w:lang w:val="es-BO"/>
        </w:rPr>
      </w:pPr>
    </w:p>
    <w:p w14:paraId="28E432DC" w14:textId="77777777" w:rsidR="002F3FAE" w:rsidRDefault="002F3FAE" w:rsidP="002C09D7">
      <w:pPr>
        <w:jc w:val="center"/>
        <w:rPr>
          <w:rFonts w:ascii="Verdana" w:hAnsi="Verdana" w:cs="Arial"/>
          <w:b/>
          <w:sz w:val="18"/>
          <w:szCs w:val="16"/>
          <w:lang w:val="es-BO"/>
        </w:rPr>
      </w:pPr>
    </w:p>
    <w:p w14:paraId="557FD865" w14:textId="77777777" w:rsidR="002F3FAE" w:rsidRDefault="002F3FAE" w:rsidP="002C09D7">
      <w:pPr>
        <w:jc w:val="center"/>
        <w:rPr>
          <w:rFonts w:ascii="Verdana" w:hAnsi="Verdana" w:cs="Arial"/>
          <w:b/>
          <w:sz w:val="18"/>
          <w:szCs w:val="16"/>
          <w:lang w:val="es-BO"/>
        </w:rPr>
      </w:pPr>
    </w:p>
    <w:p w14:paraId="5EB49837" w14:textId="77777777" w:rsidR="000C7CC4" w:rsidRDefault="000C7CC4" w:rsidP="002C09D7">
      <w:pPr>
        <w:jc w:val="center"/>
        <w:rPr>
          <w:rFonts w:ascii="Verdana" w:hAnsi="Verdana" w:cs="Arial"/>
          <w:b/>
          <w:sz w:val="18"/>
          <w:szCs w:val="16"/>
          <w:lang w:val="es-BO"/>
        </w:rPr>
      </w:pPr>
    </w:p>
    <w:p w14:paraId="514070B6" w14:textId="77777777" w:rsidR="000C7CC4" w:rsidRDefault="000C7CC4" w:rsidP="002C09D7">
      <w:pPr>
        <w:jc w:val="center"/>
        <w:rPr>
          <w:rFonts w:ascii="Verdana" w:hAnsi="Verdana" w:cs="Arial"/>
          <w:b/>
          <w:sz w:val="18"/>
          <w:szCs w:val="16"/>
          <w:lang w:val="es-BO"/>
        </w:rPr>
      </w:pPr>
    </w:p>
    <w:p w14:paraId="42518836" w14:textId="77777777" w:rsidR="00AD663A" w:rsidRDefault="00AD663A" w:rsidP="002C09D7">
      <w:pPr>
        <w:jc w:val="center"/>
        <w:rPr>
          <w:rFonts w:ascii="Verdana" w:hAnsi="Verdana" w:cs="Arial"/>
          <w:b/>
          <w:sz w:val="18"/>
          <w:szCs w:val="16"/>
          <w:lang w:val="es-BO"/>
        </w:rPr>
      </w:pPr>
    </w:p>
    <w:p w14:paraId="08830151" w14:textId="77777777"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14:paraId="24D640CB" w14:textId="77777777" w:rsidR="00C761AB" w:rsidRPr="000C6821" w:rsidRDefault="00C761AB" w:rsidP="00C761AB">
      <w:pPr>
        <w:pStyle w:val="Normal2"/>
        <w:ind w:left="2124" w:hanging="2124"/>
        <w:rPr>
          <w:rFonts w:ascii="Verdana" w:hAnsi="Verdana" w:cs="Arial"/>
          <w:b/>
          <w:sz w:val="18"/>
          <w:szCs w:val="18"/>
          <w:lang w:val="es-BO"/>
        </w:rPr>
      </w:pPr>
    </w:p>
    <w:p w14:paraId="4A806058" w14:textId="77777777"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14:paraId="39FCFD71" w14:textId="77777777" w:rsidR="002C09D7" w:rsidRPr="000C6821" w:rsidRDefault="002C09D7" w:rsidP="002C09D7">
      <w:pPr>
        <w:rPr>
          <w:rFonts w:ascii="Verdana" w:hAnsi="Verdana" w:cs="Arial"/>
          <w:sz w:val="18"/>
          <w:szCs w:val="16"/>
          <w:lang w:val="es-BO"/>
        </w:rPr>
      </w:pPr>
    </w:p>
    <w:p w14:paraId="399399FD" w14:textId="77777777" w:rsidR="002C09D7" w:rsidRPr="00626CA6" w:rsidRDefault="002C09D7" w:rsidP="002C09D7">
      <w:pPr>
        <w:ind w:left="2124" w:hanging="2124"/>
        <w:jc w:val="both"/>
        <w:rPr>
          <w:rFonts w:ascii="Verdana" w:hAnsi="Verdana" w:cs="Arial"/>
          <w:sz w:val="18"/>
          <w:szCs w:val="16"/>
          <w:lang w:val="es-BO"/>
        </w:rPr>
      </w:pPr>
      <w:r w:rsidRPr="00626CA6">
        <w:rPr>
          <w:rFonts w:ascii="Verdana" w:hAnsi="Verdana" w:cs="Arial"/>
          <w:sz w:val="18"/>
          <w:szCs w:val="16"/>
          <w:lang w:val="es-BO"/>
        </w:rPr>
        <w:t>Formulario A-1</w:t>
      </w:r>
      <w:r w:rsidRPr="00626CA6">
        <w:rPr>
          <w:rFonts w:ascii="Verdana" w:hAnsi="Verdana" w:cs="Arial"/>
          <w:sz w:val="18"/>
          <w:szCs w:val="16"/>
          <w:lang w:val="es-BO"/>
        </w:rPr>
        <w:tab/>
      </w:r>
      <w:r w:rsidR="00BF6275" w:rsidRPr="00626CA6">
        <w:rPr>
          <w:rFonts w:ascii="Verdana" w:hAnsi="Verdana" w:cs="Arial"/>
          <w:sz w:val="18"/>
          <w:szCs w:val="16"/>
          <w:lang w:val="es-BO"/>
        </w:rPr>
        <w:t xml:space="preserve">Presentación </w:t>
      </w:r>
      <w:r w:rsidRPr="00626CA6">
        <w:rPr>
          <w:rFonts w:ascii="Verdana" w:hAnsi="Verdana" w:cs="Arial"/>
          <w:sz w:val="18"/>
          <w:szCs w:val="16"/>
          <w:lang w:val="es-BO"/>
        </w:rPr>
        <w:t xml:space="preserve">de </w:t>
      </w:r>
      <w:r w:rsidR="00BF6275" w:rsidRPr="00626CA6">
        <w:rPr>
          <w:rFonts w:ascii="Verdana" w:hAnsi="Verdana" w:cs="Arial"/>
          <w:sz w:val="18"/>
          <w:szCs w:val="16"/>
          <w:lang w:val="es-BO"/>
        </w:rPr>
        <w:t>Propuesta</w:t>
      </w:r>
      <w:r w:rsidR="00F01038" w:rsidRPr="00626CA6">
        <w:rPr>
          <w:rFonts w:ascii="Verdana" w:hAnsi="Verdana" w:cs="Arial"/>
          <w:sz w:val="18"/>
          <w:szCs w:val="16"/>
          <w:lang w:val="es-BO"/>
        </w:rPr>
        <w:t>.</w:t>
      </w:r>
      <w:r w:rsidR="00BF6275" w:rsidRPr="00626CA6">
        <w:rPr>
          <w:rFonts w:ascii="Verdana" w:hAnsi="Verdana" w:cs="Arial"/>
          <w:sz w:val="18"/>
          <w:szCs w:val="16"/>
          <w:lang w:val="es-BO"/>
        </w:rPr>
        <w:t xml:space="preserve"> </w:t>
      </w:r>
    </w:p>
    <w:p w14:paraId="6E8752C1" w14:textId="0B3ADC57" w:rsidR="004D1413" w:rsidRPr="000C6821" w:rsidRDefault="004D1413" w:rsidP="004D1413">
      <w:pPr>
        <w:ind w:left="2124" w:hanging="2124"/>
        <w:jc w:val="both"/>
        <w:rPr>
          <w:rFonts w:ascii="Verdana" w:hAnsi="Verdana" w:cs="Arial"/>
          <w:sz w:val="18"/>
          <w:szCs w:val="16"/>
          <w:lang w:val="es-BO"/>
        </w:rPr>
      </w:pPr>
      <w:r w:rsidRPr="00626CA6">
        <w:rPr>
          <w:rFonts w:ascii="Verdana" w:hAnsi="Verdana" w:cs="Arial"/>
          <w:sz w:val="18"/>
          <w:szCs w:val="16"/>
          <w:lang w:val="es-BO"/>
        </w:rPr>
        <w:t>Formulario A-2a</w:t>
      </w:r>
      <w:r w:rsidRPr="00626CA6">
        <w:rPr>
          <w:rFonts w:ascii="Verdana" w:hAnsi="Verdana" w:cs="Arial"/>
          <w:sz w:val="18"/>
          <w:szCs w:val="16"/>
          <w:lang w:val="es-BO"/>
        </w:rPr>
        <w:tab/>
        <w:t xml:space="preserve">Identificación del Proponente para </w:t>
      </w:r>
      <w:r w:rsidR="00782B73" w:rsidRPr="00626CA6">
        <w:rPr>
          <w:rFonts w:ascii="Verdana" w:hAnsi="Verdana" w:cs="Arial"/>
          <w:sz w:val="18"/>
          <w:szCs w:val="16"/>
          <w:lang w:val="es-BO"/>
        </w:rPr>
        <w:t>Personas Jurídicas</w:t>
      </w:r>
      <w:r w:rsidRPr="00626CA6">
        <w:rPr>
          <w:rFonts w:ascii="Verdana" w:hAnsi="Verdana" w:cs="Arial"/>
          <w:sz w:val="18"/>
          <w:szCs w:val="16"/>
          <w:lang w:val="es-BO"/>
        </w:rPr>
        <w:t>.</w:t>
      </w:r>
    </w:p>
    <w:p w14:paraId="587E99C4"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14:paraId="0BDDE486" w14:textId="6F2BECD0"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r w:rsidR="00683631">
        <w:rPr>
          <w:rFonts w:ascii="Verdana" w:hAnsi="Verdana" w:cs="Arial"/>
          <w:sz w:val="18"/>
          <w:szCs w:val="16"/>
          <w:lang w:val="es-BO"/>
        </w:rPr>
        <w:t>.</w:t>
      </w:r>
    </w:p>
    <w:p w14:paraId="13D289B6" w14:textId="77777777" w:rsidR="00203D5A" w:rsidRPr="000C6821" w:rsidRDefault="00203D5A" w:rsidP="00F23D26">
      <w:pPr>
        <w:rPr>
          <w:rFonts w:ascii="Verdana" w:hAnsi="Verdana" w:cs="Arial"/>
          <w:sz w:val="18"/>
          <w:szCs w:val="16"/>
          <w:lang w:val="es-BO"/>
        </w:rPr>
      </w:pPr>
    </w:p>
    <w:p w14:paraId="04961E51" w14:textId="77777777"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14:paraId="0E15CC91" w14:textId="77777777" w:rsidR="00015A45" w:rsidRPr="000C6821" w:rsidRDefault="00015A45" w:rsidP="00015A45">
      <w:pPr>
        <w:jc w:val="both"/>
        <w:rPr>
          <w:rFonts w:ascii="Verdana" w:hAnsi="Verdana" w:cs="Arial"/>
          <w:sz w:val="18"/>
          <w:szCs w:val="18"/>
          <w:lang w:val="es-BO"/>
        </w:rPr>
      </w:pPr>
    </w:p>
    <w:p w14:paraId="7555808F" w14:textId="77777777"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4FE0DEA4" w14:textId="77777777" w:rsidR="00015A45" w:rsidRPr="000C6821" w:rsidRDefault="00015A45" w:rsidP="00015A45">
      <w:pPr>
        <w:jc w:val="both"/>
        <w:rPr>
          <w:rFonts w:ascii="Arial" w:hAnsi="Arial" w:cs="Arial"/>
          <w:b/>
          <w:sz w:val="18"/>
          <w:szCs w:val="18"/>
          <w:lang w:val="es-BO"/>
        </w:rPr>
      </w:pPr>
    </w:p>
    <w:p w14:paraId="00CA0C3A" w14:textId="77777777" w:rsidR="00015A45" w:rsidRPr="000C6821" w:rsidRDefault="00015A45" w:rsidP="00015A45">
      <w:pPr>
        <w:rPr>
          <w:rFonts w:ascii="Arial" w:hAnsi="Arial" w:cs="Arial"/>
          <w:b/>
          <w:sz w:val="18"/>
          <w:szCs w:val="18"/>
          <w:lang w:val="es-BO"/>
        </w:rPr>
      </w:pPr>
    </w:p>
    <w:p w14:paraId="6243CDF5" w14:textId="77777777" w:rsidR="00015A45" w:rsidRPr="000C6821" w:rsidRDefault="00015A45" w:rsidP="00015A45">
      <w:pPr>
        <w:rPr>
          <w:rFonts w:ascii="Arial" w:hAnsi="Arial" w:cs="Arial"/>
          <w:b/>
          <w:sz w:val="18"/>
          <w:szCs w:val="18"/>
          <w:lang w:val="es-BO"/>
        </w:rPr>
      </w:pPr>
    </w:p>
    <w:p w14:paraId="5E411562" w14:textId="77777777" w:rsidR="00015A45" w:rsidRPr="000C6821" w:rsidRDefault="00015A45" w:rsidP="00015A45">
      <w:pPr>
        <w:rPr>
          <w:rFonts w:ascii="Arial" w:hAnsi="Arial" w:cs="Arial"/>
          <w:b/>
          <w:sz w:val="18"/>
          <w:szCs w:val="18"/>
          <w:lang w:val="es-BO"/>
        </w:rPr>
      </w:pPr>
    </w:p>
    <w:p w14:paraId="01DE2CB1" w14:textId="77777777" w:rsidR="00015A45" w:rsidRPr="000C6821" w:rsidRDefault="00015A45" w:rsidP="00015A45">
      <w:pPr>
        <w:rPr>
          <w:rFonts w:ascii="Arial" w:hAnsi="Arial" w:cs="Arial"/>
          <w:b/>
          <w:sz w:val="18"/>
          <w:szCs w:val="18"/>
          <w:lang w:val="es-BO"/>
        </w:rPr>
      </w:pPr>
    </w:p>
    <w:p w14:paraId="43653ED8" w14:textId="77777777" w:rsidR="00015A45" w:rsidRPr="000C6821" w:rsidRDefault="00015A45" w:rsidP="00015A45">
      <w:pPr>
        <w:rPr>
          <w:rFonts w:ascii="Arial" w:hAnsi="Arial" w:cs="Arial"/>
          <w:b/>
          <w:sz w:val="18"/>
          <w:szCs w:val="18"/>
          <w:lang w:val="es-BO"/>
        </w:rPr>
      </w:pPr>
    </w:p>
    <w:p w14:paraId="1E28B552" w14:textId="77777777" w:rsidR="00015A45" w:rsidRPr="000C6821" w:rsidRDefault="00015A45" w:rsidP="00015A45">
      <w:pPr>
        <w:rPr>
          <w:rFonts w:ascii="Arial" w:hAnsi="Arial" w:cs="Arial"/>
          <w:b/>
          <w:sz w:val="18"/>
          <w:szCs w:val="18"/>
          <w:lang w:val="es-BO"/>
        </w:rPr>
      </w:pPr>
    </w:p>
    <w:p w14:paraId="1AC0D4E5" w14:textId="77777777" w:rsidR="00015A45" w:rsidRPr="000C6821" w:rsidRDefault="00015A45" w:rsidP="00015A45">
      <w:pPr>
        <w:rPr>
          <w:rFonts w:ascii="Arial" w:hAnsi="Arial" w:cs="Arial"/>
          <w:b/>
          <w:sz w:val="18"/>
          <w:szCs w:val="18"/>
          <w:lang w:val="es-BO"/>
        </w:rPr>
      </w:pPr>
    </w:p>
    <w:p w14:paraId="72B42151" w14:textId="77777777" w:rsidR="00015A45" w:rsidRPr="000C6821" w:rsidRDefault="00015A45" w:rsidP="00015A45">
      <w:pPr>
        <w:rPr>
          <w:rFonts w:ascii="Arial" w:hAnsi="Arial" w:cs="Arial"/>
          <w:b/>
          <w:sz w:val="18"/>
          <w:szCs w:val="18"/>
          <w:lang w:val="es-BO"/>
        </w:rPr>
      </w:pPr>
    </w:p>
    <w:p w14:paraId="036F0F40" w14:textId="77777777" w:rsidR="00015A45" w:rsidRPr="000C6821" w:rsidRDefault="00015A45" w:rsidP="00015A45">
      <w:pPr>
        <w:rPr>
          <w:rFonts w:ascii="Arial" w:hAnsi="Arial" w:cs="Arial"/>
          <w:b/>
          <w:sz w:val="18"/>
          <w:szCs w:val="18"/>
          <w:lang w:val="es-BO"/>
        </w:rPr>
      </w:pPr>
    </w:p>
    <w:p w14:paraId="56A8B03D" w14:textId="77777777" w:rsidR="00015A45" w:rsidRPr="000C6821" w:rsidRDefault="00015A45" w:rsidP="00015A45">
      <w:pPr>
        <w:rPr>
          <w:rFonts w:ascii="Arial" w:hAnsi="Arial" w:cs="Arial"/>
          <w:b/>
          <w:sz w:val="18"/>
          <w:szCs w:val="18"/>
          <w:lang w:val="es-BO"/>
        </w:rPr>
      </w:pPr>
    </w:p>
    <w:p w14:paraId="207DF186" w14:textId="77777777" w:rsidR="00015A45" w:rsidRPr="000C6821" w:rsidRDefault="00015A45" w:rsidP="00015A45">
      <w:pPr>
        <w:rPr>
          <w:rFonts w:ascii="Arial" w:hAnsi="Arial" w:cs="Arial"/>
          <w:b/>
          <w:sz w:val="18"/>
          <w:szCs w:val="18"/>
          <w:lang w:val="es-BO"/>
        </w:rPr>
      </w:pPr>
    </w:p>
    <w:p w14:paraId="1AA76199" w14:textId="77777777" w:rsidR="00015A45" w:rsidRPr="000C6821" w:rsidRDefault="00015A45" w:rsidP="00015A45">
      <w:pPr>
        <w:rPr>
          <w:rFonts w:ascii="Arial" w:hAnsi="Arial" w:cs="Arial"/>
          <w:b/>
          <w:sz w:val="18"/>
          <w:szCs w:val="18"/>
          <w:lang w:val="es-BO"/>
        </w:rPr>
      </w:pPr>
    </w:p>
    <w:p w14:paraId="2257DBBD" w14:textId="77777777" w:rsidR="00015A45" w:rsidRPr="000C6821" w:rsidRDefault="00015A45" w:rsidP="00015A45">
      <w:pPr>
        <w:rPr>
          <w:rFonts w:ascii="Arial" w:hAnsi="Arial" w:cs="Arial"/>
          <w:b/>
          <w:sz w:val="18"/>
          <w:szCs w:val="18"/>
          <w:lang w:val="es-BO"/>
        </w:rPr>
      </w:pPr>
    </w:p>
    <w:p w14:paraId="1F959B22" w14:textId="77777777" w:rsidR="00015A45" w:rsidRPr="000C6821" w:rsidRDefault="00015A45" w:rsidP="00015A45">
      <w:pPr>
        <w:rPr>
          <w:rFonts w:ascii="Arial" w:hAnsi="Arial" w:cs="Arial"/>
          <w:b/>
          <w:sz w:val="18"/>
          <w:szCs w:val="18"/>
          <w:lang w:val="es-BO"/>
        </w:rPr>
      </w:pPr>
    </w:p>
    <w:p w14:paraId="496D270A" w14:textId="77777777" w:rsidR="00015A45" w:rsidRPr="000C6821" w:rsidRDefault="00015A45" w:rsidP="00015A45">
      <w:pPr>
        <w:rPr>
          <w:rFonts w:ascii="Arial" w:hAnsi="Arial" w:cs="Arial"/>
          <w:b/>
          <w:sz w:val="18"/>
          <w:szCs w:val="18"/>
          <w:lang w:val="es-BO"/>
        </w:rPr>
      </w:pPr>
    </w:p>
    <w:p w14:paraId="7B7F939B" w14:textId="77777777" w:rsidR="00015A45" w:rsidRPr="000C6821" w:rsidRDefault="00015A45" w:rsidP="00015A45">
      <w:pPr>
        <w:rPr>
          <w:rFonts w:ascii="Arial" w:hAnsi="Arial" w:cs="Arial"/>
          <w:b/>
          <w:sz w:val="18"/>
          <w:szCs w:val="18"/>
          <w:lang w:val="es-BO"/>
        </w:rPr>
      </w:pPr>
    </w:p>
    <w:p w14:paraId="684E8D81" w14:textId="77777777" w:rsidR="00015A45" w:rsidRPr="000C6821" w:rsidRDefault="00015A45" w:rsidP="00015A45">
      <w:pPr>
        <w:rPr>
          <w:rFonts w:ascii="Arial" w:hAnsi="Arial" w:cs="Arial"/>
          <w:b/>
          <w:sz w:val="18"/>
          <w:szCs w:val="18"/>
          <w:lang w:val="es-BO"/>
        </w:rPr>
      </w:pPr>
    </w:p>
    <w:p w14:paraId="289772CB" w14:textId="77777777" w:rsidR="00015A45" w:rsidRPr="000C6821" w:rsidRDefault="00015A45" w:rsidP="00015A45">
      <w:pPr>
        <w:rPr>
          <w:rFonts w:ascii="Arial" w:hAnsi="Arial" w:cs="Arial"/>
          <w:b/>
          <w:sz w:val="18"/>
          <w:szCs w:val="18"/>
          <w:lang w:val="es-BO"/>
        </w:rPr>
      </w:pPr>
    </w:p>
    <w:p w14:paraId="551BA2EC" w14:textId="77777777" w:rsidR="00015A45" w:rsidRPr="000C6821" w:rsidRDefault="00015A45" w:rsidP="00015A45">
      <w:pPr>
        <w:rPr>
          <w:rFonts w:ascii="Arial" w:hAnsi="Arial" w:cs="Arial"/>
          <w:b/>
          <w:sz w:val="18"/>
          <w:szCs w:val="18"/>
          <w:lang w:val="es-BO"/>
        </w:rPr>
      </w:pPr>
    </w:p>
    <w:p w14:paraId="20461506" w14:textId="77777777" w:rsidR="00015A45" w:rsidRPr="000C6821" w:rsidRDefault="00015A45" w:rsidP="00015A45">
      <w:pPr>
        <w:rPr>
          <w:rFonts w:ascii="Arial" w:hAnsi="Arial" w:cs="Arial"/>
          <w:b/>
          <w:sz w:val="18"/>
          <w:szCs w:val="18"/>
          <w:lang w:val="es-BO"/>
        </w:rPr>
      </w:pPr>
    </w:p>
    <w:p w14:paraId="3BA14020" w14:textId="77777777" w:rsidR="00015A45" w:rsidRPr="000C6821" w:rsidRDefault="00015A45" w:rsidP="00015A45">
      <w:pPr>
        <w:rPr>
          <w:rFonts w:ascii="Arial" w:hAnsi="Arial" w:cs="Arial"/>
          <w:b/>
          <w:sz w:val="18"/>
          <w:szCs w:val="18"/>
          <w:lang w:val="es-BO"/>
        </w:rPr>
      </w:pPr>
    </w:p>
    <w:p w14:paraId="3425E743" w14:textId="77777777" w:rsidR="00DD1E2C" w:rsidRPr="000C6821" w:rsidRDefault="00DD1E2C" w:rsidP="00015A45">
      <w:pPr>
        <w:rPr>
          <w:rFonts w:ascii="Arial" w:hAnsi="Arial" w:cs="Arial"/>
          <w:b/>
          <w:sz w:val="18"/>
          <w:szCs w:val="18"/>
          <w:lang w:val="es-BO"/>
        </w:rPr>
      </w:pPr>
    </w:p>
    <w:p w14:paraId="2D25D4CD" w14:textId="77777777" w:rsidR="00015A45" w:rsidRPr="000C6821" w:rsidRDefault="00015A45" w:rsidP="00015A45">
      <w:pPr>
        <w:rPr>
          <w:rFonts w:ascii="Arial" w:hAnsi="Arial" w:cs="Arial"/>
          <w:b/>
          <w:sz w:val="18"/>
          <w:szCs w:val="18"/>
          <w:lang w:val="es-BO"/>
        </w:rPr>
      </w:pPr>
    </w:p>
    <w:p w14:paraId="1F617FB0" w14:textId="77777777" w:rsidR="00015A45" w:rsidRPr="000C6821" w:rsidRDefault="00015A45" w:rsidP="00015A45">
      <w:pPr>
        <w:rPr>
          <w:rFonts w:ascii="Arial" w:hAnsi="Arial" w:cs="Arial"/>
          <w:b/>
          <w:sz w:val="18"/>
          <w:szCs w:val="18"/>
          <w:lang w:val="es-BO"/>
        </w:rPr>
      </w:pPr>
    </w:p>
    <w:p w14:paraId="7A6C33CA" w14:textId="77777777" w:rsidR="00015A45" w:rsidRPr="000C6821" w:rsidRDefault="00015A45" w:rsidP="00015A45">
      <w:pPr>
        <w:rPr>
          <w:rFonts w:ascii="Arial" w:hAnsi="Arial" w:cs="Arial"/>
          <w:b/>
          <w:sz w:val="18"/>
          <w:szCs w:val="18"/>
          <w:lang w:val="es-BO"/>
        </w:rPr>
      </w:pPr>
    </w:p>
    <w:p w14:paraId="240BB6B5" w14:textId="77777777" w:rsidR="00015A45" w:rsidRPr="000C6821" w:rsidRDefault="00015A45" w:rsidP="00015A45">
      <w:pPr>
        <w:rPr>
          <w:rFonts w:ascii="Arial" w:hAnsi="Arial" w:cs="Arial"/>
          <w:b/>
          <w:sz w:val="18"/>
          <w:szCs w:val="18"/>
          <w:lang w:val="es-BO"/>
        </w:rPr>
      </w:pPr>
    </w:p>
    <w:p w14:paraId="706D0E00" w14:textId="77777777" w:rsidR="00015A45" w:rsidRPr="000C6821" w:rsidRDefault="00015A45" w:rsidP="00015A45">
      <w:pPr>
        <w:rPr>
          <w:rFonts w:ascii="Arial" w:hAnsi="Arial" w:cs="Arial"/>
          <w:b/>
          <w:sz w:val="18"/>
          <w:szCs w:val="18"/>
          <w:lang w:val="es-BO"/>
        </w:rPr>
      </w:pPr>
    </w:p>
    <w:p w14:paraId="22BF0472" w14:textId="77777777" w:rsidR="00015A45" w:rsidRPr="000C6821" w:rsidRDefault="00015A45" w:rsidP="00015A45">
      <w:pPr>
        <w:rPr>
          <w:rFonts w:ascii="Arial" w:hAnsi="Arial" w:cs="Arial"/>
          <w:b/>
          <w:sz w:val="18"/>
          <w:szCs w:val="18"/>
          <w:lang w:val="es-BO"/>
        </w:rPr>
      </w:pPr>
    </w:p>
    <w:p w14:paraId="151A595E" w14:textId="77777777" w:rsidR="00015A45" w:rsidRPr="000C6821" w:rsidRDefault="00015A45" w:rsidP="00015A45">
      <w:pPr>
        <w:rPr>
          <w:rFonts w:ascii="Arial" w:hAnsi="Arial" w:cs="Arial"/>
          <w:b/>
          <w:sz w:val="18"/>
          <w:szCs w:val="18"/>
          <w:lang w:val="es-BO"/>
        </w:rPr>
      </w:pPr>
    </w:p>
    <w:p w14:paraId="2EE3175C" w14:textId="77777777" w:rsidR="00015A45" w:rsidRPr="000C6821" w:rsidRDefault="00015A45" w:rsidP="00015A45">
      <w:pPr>
        <w:rPr>
          <w:rFonts w:ascii="Arial" w:hAnsi="Arial" w:cs="Arial"/>
          <w:b/>
          <w:sz w:val="18"/>
          <w:szCs w:val="18"/>
          <w:lang w:val="es-BO"/>
        </w:rPr>
      </w:pPr>
    </w:p>
    <w:p w14:paraId="5903DE57" w14:textId="77777777" w:rsidR="00015A45" w:rsidRPr="000C6821" w:rsidRDefault="00015A45" w:rsidP="00015A45">
      <w:pPr>
        <w:rPr>
          <w:rFonts w:ascii="Arial" w:hAnsi="Arial" w:cs="Arial"/>
          <w:b/>
          <w:sz w:val="18"/>
          <w:szCs w:val="18"/>
          <w:lang w:val="es-BO"/>
        </w:rPr>
      </w:pPr>
    </w:p>
    <w:p w14:paraId="0475991C" w14:textId="77777777" w:rsidR="00015A45" w:rsidRPr="000C6821" w:rsidRDefault="00015A45" w:rsidP="00015A45">
      <w:pPr>
        <w:rPr>
          <w:rFonts w:ascii="Arial" w:hAnsi="Arial" w:cs="Arial"/>
          <w:b/>
          <w:sz w:val="18"/>
          <w:szCs w:val="18"/>
          <w:lang w:val="es-BO"/>
        </w:rPr>
      </w:pPr>
    </w:p>
    <w:p w14:paraId="2E7F710F" w14:textId="77777777" w:rsidR="00DD1E2C" w:rsidRPr="000C6821" w:rsidRDefault="00DD1E2C" w:rsidP="00015A45">
      <w:pPr>
        <w:rPr>
          <w:rFonts w:ascii="Arial" w:hAnsi="Arial" w:cs="Arial"/>
          <w:b/>
          <w:sz w:val="18"/>
          <w:szCs w:val="18"/>
          <w:lang w:val="es-BO"/>
        </w:rPr>
      </w:pPr>
    </w:p>
    <w:p w14:paraId="6A211487" w14:textId="77777777" w:rsidR="00DD1E2C" w:rsidRPr="000C6821" w:rsidRDefault="00DD1E2C" w:rsidP="00015A45">
      <w:pPr>
        <w:rPr>
          <w:rFonts w:ascii="Arial" w:hAnsi="Arial" w:cs="Arial"/>
          <w:b/>
          <w:sz w:val="18"/>
          <w:szCs w:val="18"/>
          <w:lang w:val="es-BO"/>
        </w:rPr>
      </w:pPr>
    </w:p>
    <w:p w14:paraId="121D7535" w14:textId="77777777" w:rsidR="00015A45" w:rsidRPr="000C6821" w:rsidRDefault="00015A45" w:rsidP="00015A45">
      <w:pPr>
        <w:rPr>
          <w:rFonts w:ascii="Arial" w:hAnsi="Arial" w:cs="Arial"/>
          <w:b/>
          <w:sz w:val="18"/>
          <w:szCs w:val="18"/>
          <w:lang w:val="es-BO"/>
        </w:rPr>
      </w:pPr>
    </w:p>
    <w:p w14:paraId="0F2636E4" w14:textId="77777777" w:rsidR="00015A45" w:rsidRDefault="00015A45" w:rsidP="00015A45">
      <w:pPr>
        <w:rPr>
          <w:rFonts w:ascii="Arial" w:hAnsi="Arial" w:cs="Arial"/>
          <w:b/>
          <w:sz w:val="18"/>
          <w:szCs w:val="18"/>
          <w:lang w:val="es-BO"/>
        </w:rPr>
      </w:pPr>
    </w:p>
    <w:p w14:paraId="02E340D8" w14:textId="77777777" w:rsidR="00372145" w:rsidRDefault="00372145" w:rsidP="00015A45">
      <w:pPr>
        <w:rPr>
          <w:rFonts w:ascii="Arial" w:hAnsi="Arial" w:cs="Arial"/>
          <w:b/>
          <w:sz w:val="18"/>
          <w:szCs w:val="18"/>
          <w:lang w:val="es-BO"/>
        </w:rPr>
      </w:pPr>
    </w:p>
    <w:p w14:paraId="633B49DA" w14:textId="77777777" w:rsidR="00372145" w:rsidRDefault="00372145" w:rsidP="00015A45">
      <w:pPr>
        <w:rPr>
          <w:rFonts w:ascii="Arial" w:hAnsi="Arial" w:cs="Arial"/>
          <w:b/>
          <w:sz w:val="18"/>
          <w:szCs w:val="18"/>
          <w:lang w:val="es-BO"/>
        </w:rPr>
      </w:pPr>
    </w:p>
    <w:p w14:paraId="748D108D" w14:textId="77777777" w:rsidR="00372145" w:rsidRDefault="00372145" w:rsidP="00015A45">
      <w:pPr>
        <w:rPr>
          <w:rFonts w:ascii="Arial" w:hAnsi="Arial" w:cs="Arial"/>
          <w:b/>
          <w:sz w:val="18"/>
          <w:szCs w:val="18"/>
          <w:lang w:val="es-BO"/>
        </w:rPr>
      </w:pPr>
    </w:p>
    <w:p w14:paraId="62C0F8B1" w14:textId="77777777" w:rsidR="00372145" w:rsidRDefault="00372145" w:rsidP="00015A45">
      <w:pPr>
        <w:rPr>
          <w:rFonts w:ascii="Arial" w:hAnsi="Arial" w:cs="Arial"/>
          <w:b/>
          <w:sz w:val="18"/>
          <w:szCs w:val="18"/>
          <w:lang w:val="es-BO"/>
        </w:rPr>
      </w:pPr>
    </w:p>
    <w:p w14:paraId="201187BA" w14:textId="77777777" w:rsidR="00372145" w:rsidRPr="000C6821" w:rsidRDefault="00372145" w:rsidP="00015A45">
      <w:pPr>
        <w:rPr>
          <w:rFonts w:ascii="Arial" w:hAnsi="Arial" w:cs="Arial"/>
          <w:b/>
          <w:sz w:val="18"/>
          <w:szCs w:val="18"/>
          <w:lang w:val="es-BO"/>
        </w:rPr>
      </w:pPr>
    </w:p>
    <w:p w14:paraId="48148AFD" w14:textId="77777777" w:rsidR="00015A45" w:rsidRDefault="00015A45" w:rsidP="00015A45">
      <w:pPr>
        <w:rPr>
          <w:rFonts w:ascii="Arial" w:hAnsi="Arial" w:cs="Arial"/>
          <w:b/>
          <w:sz w:val="18"/>
          <w:szCs w:val="18"/>
          <w:lang w:val="es-BO"/>
        </w:rPr>
      </w:pPr>
    </w:p>
    <w:p w14:paraId="74BE63B7" w14:textId="77777777" w:rsidR="000C7CC4" w:rsidRPr="000C6821" w:rsidRDefault="000C7CC4" w:rsidP="00015A45">
      <w:pPr>
        <w:rPr>
          <w:rFonts w:ascii="Arial" w:hAnsi="Arial" w:cs="Arial"/>
          <w:b/>
          <w:sz w:val="18"/>
          <w:szCs w:val="18"/>
          <w:lang w:val="es-BO"/>
        </w:rPr>
      </w:pPr>
    </w:p>
    <w:p w14:paraId="5724F4A9" w14:textId="77777777" w:rsidR="00015A45" w:rsidRPr="000C6821" w:rsidRDefault="00015A45" w:rsidP="00015A45">
      <w:pPr>
        <w:rPr>
          <w:rFonts w:ascii="Arial" w:hAnsi="Arial" w:cs="Arial"/>
          <w:b/>
          <w:sz w:val="18"/>
          <w:szCs w:val="18"/>
          <w:lang w:val="es-BO"/>
        </w:rPr>
      </w:pPr>
    </w:p>
    <w:p w14:paraId="3FCACEB0" w14:textId="13BD337D" w:rsidR="00015A45" w:rsidRDefault="00015A45" w:rsidP="00015A45">
      <w:pPr>
        <w:rPr>
          <w:rFonts w:ascii="Arial" w:hAnsi="Arial" w:cs="Arial"/>
          <w:b/>
          <w:sz w:val="18"/>
          <w:szCs w:val="18"/>
          <w:lang w:val="es-BO"/>
        </w:rPr>
      </w:pPr>
    </w:p>
    <w:p w14:paraId="5C6CFA28" w14:textId="7DB1B0CF" w:rsidR="00F053E3" w:rsidRDefault="00F053E3" w:rsidP="00015A45">
      <w:pPr>
        <w:rPr>
          <w:rFonts w:ascii="Arial" w:hAnsi="Arial" w:cs="Arial"/>
          <w:b/>
          <w:sz w:val="18"/>
          <w:szCs w:val="18"/>
          <w:lang w:val="es-BO"/>
        </w:rPr>
      </w:pPr>
    </w:p>
    <w:p w14:paraId="24D8E465" w14:textId="30B9BAD8" w:rsidR="00F053E3" w:rsidRDefault="00F053E3" w:rsidP="00015A45">
      <w:pPr>
        <w:rPr>
          <w:rFonts w:ascii="Arial" w:hAnsi="Arial" w:cs="Arial"/>
          <w:b/>
          <w:sz w:val="18"/>
          <w:szCs w:val="18"/>
          <w:lang w:val="es-BO"/>
        </w:rPr>
      </w:pPr>
    </w:p>
    <w:p w14:paraId="6041C1EA" w14:textId="7B7CC49E" w:rsidR="00F053E3" w:rsidRDefault="00F053E3" w:rsidP="00015A45">
      <w:pPr>
        <w:rPr>
          <w:rFonts w:ascii="Arial" w:hAnsi="Arial" w:cs="Arial"/>
          <w:b/>
          <w:sz w:val="18"/>
          <w:szCs w:val="18"/>
          <w:lang w:val="es-BO"/>
        </w:rPr>
      </w:pPr>
    </w:p>
    <w:p w14:paraId="32FAD6BC"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lastRenderedPageBreak/>
        <w:t>FORMULARIO A-1</w:t>
      </w:r>
    </w:p>
    <w:p w14:paraId="5C0CB1D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14:paraId="6E0FE3F1" w14:textId="326F314E"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3D2915" w:rsidRPr="000C6821">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14:paraId="72A87608" w14:textId="77777777" w:rsidR="00187285" w:rsidRPr="000C6821" w:rsidRDefault="00187285" w:rsidP="00187285">
      <w:pPr>
        <w:jc w:val="center"/>
        <w:rPr>
          <w:rFonts w:cs="Arial"/>
          <w:b/>
          <w:sz w:val="18"/>
          <w:szCs w:val="18"/>
          <w:lang w:val="es-BO"/>
        </w:rPr>
      </w:pPr>
      <w:bookmarkStart w:id="77" w:name="_Hlk94280619"/>
    </w:p>
    <w:tbl>
      <w:tblPr>
        <w:tblW w:w="10542" w:type="dxa"/>
        <w:jc w:val="center"/>
        <w:tblLayout w:type="fixed"/>
        <w:tblLook w:val="04A0" w:firstRow="1" w:lastRow="0" w:firstColumn="1" w:lastColumn="0" w:noHBand="0" w:noVBand="1"/>
      </w:tblPr>
      <w:tblGrid>
        <w:gridCol w:w="1261"/>
        <w:gridCol w:w="9037"/>
        <w:gridCol w:w="8"/>
        <w:gridCol w:w="236"/>
      </w:tblGrid>
      <w:tr w:rsidR="00B86BDB" w:rsidRPr="000C6821" w14:paraId="76401E2E" w14:textId="77777777" w:rsidTr="001402D2">
        <w:trPr>
          <w:trHeight w:val="284"/>
          <w:jc w:val="center"/>
        </w:trPr>
        <w:tc>
          <w:tcPr>
            <w:tcW w:w="10542" w:type="dxa"/>
            <w:gridSpan w:val="4"/>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tcPr>
          <w:p w14:paraId="43C4F6E2" w14:textId="43281DED" w:rsidR="00B86BDB" w:rsidRPr="00533D29" w:rsidRDefault="00B86BDB"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B86BDB" w:rsidRPr="000C6821" w14:paraId="74693411" w14:textId="77777777" w:rsidTr="001402D2">
        <w:trPr>
          <w:trHeight w:val="33"/>
          <w:jc w:val="center"/>
        </w:trPr>
        <w:tc>
          <w:tcPr>
            <w:tcW w:w="10542" w:type="dxa"/>
            <w:gridSpan w:val="4"/>
            <w:tcBorders>
              <w:top w:val="single" w:sz="12" w:space="0" w:color="1F4E79" w:themeColor="accent1" w:themeShade="80"/>
              <w:left w:val="single" w:sz="12" w:space="0" w:color="1F4E79" w:themeColor="accent1" w:themeShade="80"/>
              <w:bottom w:val="nil"/>
              <w:right w:val="single" w:sz="12" w:space="0" w:color="1F4E79" w:themeColor="accent1" w:themeShade="80"/>
            </w:tcBorders>
          </w:tcPr>
          <w:p w14:paraId="14D2C200" w14:textId="2666C09E" w:rsidR="00B86BDB" w:rsidRPr="000C6821" w:rsidRDefault="00B86BDB" w:rsidP="00E309D9">
            <w:pPr>
              <w:rPr>
                <w:sz w:val="8"/>
                <w:szCs w:val="16"/>
                <w:lang w:val="es-BO"/>
              </w:rPr>
            </w:pPr>
            <w:r w:rsidRPr="000C6821">
              <w:rPr>
                <w:rFonts w:ascii="Calibri" w:hAnsi="Calibri" w:cs="Calibri"/>
                <w:sz w:val="8"/>
                <w:szCs w:val="16"/>
                <w:lang w:val="es-BO"/>
              </w:rPr>
              <w:t> </w:t>
            </w:r>
            <w:r w:rsidRPr="000C6821">
              <w:rPr>
                <w:sz w:val="8"/>
                <w:szCs w:val="16"/>
                <w:lang w:val="es-BO"/>
              </w:rPr>
              <w:t> </w:t>
            </w:r>
          </w:p>
        </w:tc>
      </w:tr>
      <w:tr w:rsidR="00EF10EB" w:rsidRPr="000C6821" w14:paraId="2C8E3297" w14:textId="77777777" w:rsidTr="004B6B0D">
        <w:trPr>
          <w:trHeight w:val="284"/>
          <w:jc w:val="center"/>
        </w:trPr>
        <w:tc>
          <w:tcPr>
            <w:tcW w:w="1261" w:type="dxa"/>
            <w:tcBorders>
              <w:top w:val="nil"/>
              <w:left w:val="single" w:sz="12" w:space="0" w:color="1F4E79" w:themeColor="accent1" w:themeShade="80"/>
              <w:bottom w:val="nil"/>
              <w:right w:val="single" w:sz="8" w:space="0" w:color="auto"/>
            </w:tcBorders>
            <w:shd w:val="clear" w:color="auto" w:fill="auto"/>
            <w:vAlign w:val="center"/>
            <w:hideMark/>
          </w:tcPr>
          <w:p w14:paraId="02FF679E" w14:textId="2D730A2E" w:rsidR="00EF10EB" w:rsidRPr="000C6821" w:rsidRDefault="00EF10EB" w:rsidP="00EF10EB">
            <w:pPr>
              <w:jc w:val="right"/>
              <w:rPr>
                <w:rFonts w:ascii="Arial" w:hAnsi="Arial" w:cs="Arial"/>
                <w:sz w:val="16"/>
                <w:szCs w:val="16"/>
                <w:lang w:val="es-BO"/>
              </w:rPr>
            </w:pPr>
            <w:r>
              <w:rPr>
                <w:rFonts w:ascii="Arial" w:hAnsi="Arial" w:cs="Arial"/>
                <w:b/>
                <w:bCs/>
                <w:sz w:val="16"/>
                <w:szCs w:val="16"/>
                <w:lang w:val="es-BO"/>
              </w:rPr>
              <w:t>Código</w:t>
            </w:r>
            <w:r w:rsidRPr="000C6821">
              <w:rPr>
                <w:rFonts w:ascii="Arial" w:hAnsi="Arial" w:cs="Arial"/>
                <w:b/>
                <w:bCs/>
                <w:sz w:val="16"/>
                <w:szCs w:val="16"/>
                <w:lang w:val="es-BO"/>
              </w:rPr>
              <w:t>:</w:t>
            </w:r>
          </w:p>
        </w:tc>
        <w:tc>
          <w:tcPr>
            <w:tcW w:w="9045"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6B74754" w14:textId="1F11BBAB" w:rsidR="00EF10EB" w:rsidRPr="000C6821" w:rsidRDefault="00EF10EB" w:rsidP="00EF10EB">
            <w:pPr>
              <w:jc w:val="center"/>
              <w:rPr>
                <w:rFonts w:ascii="Arial" w:hAnsi="Arial" w:cs="Arial"/>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tcPr>
          <w:p w14:paraId="203857D4" w14:textId="77777777" w:rsidR="00EF10EB" w:rsidRPr="000C6821" w:rsidRDefault="00EF10EB" w:rsidP="004C219C">
            <w:pPr>
              <w:rPr>
                <w:rFonts w:ascii="Arial" w:hAnsi="Arial" w:cs="Arial"/>
                <w:sz w:val="16"/>
                <w:szCs w:val="16"/>
                <w:lang w:val="es-BO"/>
              </w:rPr>
            </w:pPr>
          </w:p>
        </w:tc>
      </w:tr>
      <w:tr w:rsidR="00B86BDB" w:rsidRPr="000C6821" w14:paraId="05BE1137" w14:textId="77777777" w:rsidTr="001402D2">
        <w:trPr>
          <w:trHeight w:val="148"/>
          <w:jc w:val="center"/>
        </w:trPr>
        <w:tc>
          <w:tcPr>
            <w:tcW w:w="10298" w:type="dxa"/>
            <w:gridSpan w:val="2"/>
            <w:tcBorders>
              <w:top w:val="nil"/>
              <w:left w:val="single" w:sz="12" w:space="0" w:color="1F4E79" w:themeColor="accent1" w:themeShade="80"/>
              <w:bottom w:val="nil"/>
              <w:right w:val="nil"/>
            </w:tcBorders>
          </w:tcPr>
          <w:p w14:paraId="13277713" w14:textId="77777777" w:rsidR="00B86BDB" w:rsidRDefault="00B86BDB" w:rsidP="00306086">
            <w:pPr>
              <w:rPr>
                <w:rFonts w:ascii="Calibri" w:hAnsi="Calibri" w:cs="Calibri"/>
                <w:sz w:val="8"/>
                <w:szCs w:val="16"/>
                <w:lang w:val="es-BO"/>
              </w:rPr>
            </w:pPr>
            <w:r w:rsidRPr="000C6821">
              <w:rPr>
                <w:rFonts w:ascii="Calibri" w:hAnsi="Calibri" w:cs="Calibri"/>
                <w:sz w:val="8"/>
                <w:szCs w:val="16"/>
                <w:lang w:val="es-BO"/>
              </w:rPr>
              <w:t> </w:t>
            </w:r>
          </w:p>
          <w:p w14:paraId="6C0FD4A3" w14:textId="77777777" w:rsidR="004B6B0D" w:rsidRDefault="004B6B0D" w:rsidP="00306086">
            <w:pPr>
              <w:rPr>
                <w:rFonts w:ascii="Calibri" w:hAnsi="Calibri" w:cs="Calibri"/>
                <w:sz w:val="8"/>
                <w:szCs w:val="16"/>
                <w:lang w:val="es-BO"/>
              </w:rPr>
            </w:pPr>
          </w:p>
          <w:tbl>
            <w:tblPr>
              <w:tblW w:w="10150" w:type="dxa"/>
              <w:jc w:val="center"/>
              <w:tblLayout w:type="fixed"/>
              <w:tblLook w:val="04A0" w:firstRow="1" w:lastRow="0" w:firstColumn="1" w:lastColumn="0" w:noHBand="0" w:noVBand="1"/>
            </w:tblPr>
            <w:tblGrid>
              <w:gridCol w:w="3811"/>
              <w:gridCol w:w="6339"/>
            </w:tblGrid>
            <w:tr w:rsidR="004B6B0D" w:rsidRPr="000C6821" w14:paraId="7054E2BD" w14:textId="77777777" w:rsidTr="00AB27B1">
              <w:trPr>
                <w:trHeight w:val="357"/>
                <w:jc w:val="center"/>
              </w:trPr>
              <w:tc>
                <w:tcPr>
                  <w:tcW w:w="3811" w:type="dxa"/>
                  <w:tcBorders>
                    <w:top w:val="nil"/>
                    <w:left w:val="single" w:sz="12" w:space="0" w:color="1F4E79" w:themeColor="accent1" w:themeShade="80"/>
                    <w:bottom w:val="nil"/>
                    <w:right w:val="single" w:sz="4" w:space="0" w:color="auto"/>
                  </w:tcBorders>
                  <w:shd w:val="clear" w:color="auto" w:fill="auto"/>
                  <w:vAlign w:val="center"/>
                  <w:hideMark/>
                </w:tcPr>
                <w:p w14:paraId="006C037D" w14:textId="77777777" w:rsidR="004B6B0D" w:rsidRPr="000C6821" w:rsidRDefault="004B6B0D" w:rsidP="004B6B0D">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CE886F" w14:textId="77777777" w:rsidR="004B6B0D" w:rsidRPr="000C6821" w:rsidRDefault="004B6B0D" w:rsidP="004B6B0D">
                  <w:pPr>
                    <w:jc w:val="center"/>
                    <w:rPr>
                      <w:rFonts w:ascii="Arial" w:hAnsi="Arial" w:cs="Arial"/>
                      <w:b/>
                      <w:bCs/>
                      <w:sz w:val="16"/>
                      <w:szCs w:val="16"/>
                      <w:lang w:val="es-BO"/>
                    </w:rPr>
                  </w:pPr>
                  <w:r w:rsidRPr="000C6821">
                    <w:rPr>
                      <w:rFonts w:ascii="Arial" w:hAnsi="Arial" w:cs="Arial"/>
                      <w:b/>
                      <w:bCs/>
                      <w:sz w:val="16"/>
                      <w:szCs w:val="16"/>
                      <w:lang w:val="es-BO"/>
                    </w:rPr>
                    <w:t> </w:t>
                  </w:r>
                </w:p>
              </w:tc>
            </w:tr>
          </w:tbl>
          <w:p w14:paraId="3978EBC2" w14:textId="77777777" w:rsidR="004B6B0D" w:rsidRDefault="004B6B0D" w:rsidP="00306086">
            <w:pPr>
              <w:rPr>
                <w:rFonts w:ascii="Calibri" w:hAnsi="Calibri" w:cs="Calibri"/>
                <w:sz w:val="8"/>
                <w:szCs w:val="16"/>
                <w:lang w:val="es-BO"/>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5769"/>
            </w:tblGrid>
            <w:tr w:rsidR="00AB27B1" w:rsidRPr="00AB27B1" w14:paraId="7AC94763" w14:textId="77777777" w:rsidTr="00AB27B1">
              <w:trPr>
                <w:trHeight w:val="301"/>
                <w:jc w:val="center"/>
              </w:trPr>
              <w:tc>
                <w:tcPr>
                  <w:tcW w:w="3148" w:type="dxa"/>
                  <w:tcBorders>
                    <w:top w:val="nil"/>
                    <w:left w:val="nil"/>
                    <w:bottom w:val="nil"/>
                    <w:right w:val="single" w:sz="4" w:space="0" w:color="auto"/>
                  </w:tcBorders>
                  <w:shd w:val="clear" w:color="auto" w:fill="FFFFFF" w:themeFill="background1"/>
                  <w:noWrap/>
                  <w:vAlign w:val="center"/>
                  <w:hideMark/>
                </w:tcPr>
                <w:p w14:paraId="14C69D17" w14:textId="49A77384" w:rsidR="00AB27B1" w:rsidRPr="00AB27B1" w:rsidRDefault="00AB27B1" w:rsidP="004B6B0D">
                  <w:pPr>
                    <w:jc w:val="center"/>
                    <w:rPr>
                      <w:rFonts w:ascii="Arial" w:hAnsi="Arial" w:cs="Arial"/>
                      <w:sz w:val="16"/>
                      <w:szCs w:val="16"/>
                    </w:rPr>
                  </w:pPr>
                  <w:r w:rsidRPr="00AB27B1">
                    <w:rPr>
                      <w:rFonts w:ascii="Arial" w:hAnsi="Arial" w:cs="Arial"/>
                      <w:b/>
                      <w:bCs/>
                      <w:sz w:val="16"/>
                      <w:szCs w:val="16"/>
                    </w:rPr>
                    <w:t>PLAZO DE VALIDEZ</w:t>
                  </w:r>
                </w:p>
              </w:tc>
              <w:tc>
                <w:tcPr>
                  <w:tcW w:w="5769" w:type="dxa"/>
                  <w:tcBorders>
                    <w:left w:val="single" w:sz="4" w:space="0" w:color="auto"/>
                  </w:tcBorders>
                  <w:shd w:val="clear" w:color="auto" w:fill="DEEAF6" w:themeFill="accent1" w:themeFillTint="33"/>
                  <w:vAlign w:val="center"/>
                </w:tcPr>
                <w:p w14:paraId="6E42266E" w14:textId="77777777" w:rsidR="00AB27B1" w:rsidRPr="00AB27B1" w:rsidRDefault="00AB27B1" w:rsidP="00AB27B1">
                  <w:pPr>
                    <w:jc w:val="center"/>
                    <w:rPr>
                      <w:rFonts w:ascii="Arial" w:hAnsi="Arial" w:cs="Arial"/>
                      <w:sz w:val="16"/>
                      <w:szCs w:val="16"/>
                    </w:rPr>
                  </w:pPr>
                </w:p>
              </w:tc>
            </w:tr>
          </w:tbl>
          <w:p w14:paraId="0A1FD5D8" w14:textId="77777777" w:rsidR="004B6B0D" w:rsidRDefault="004B6B0D" w:rsidP="00306086">
            <w:pPr>
              <w:rPr>
                <w:sz w:val="8"/>
                <w:szCs w:val="16"/>
                <w:lang w:val="es-BO"/>
              </w:rPr>
            </w:pPr>
          </w:p>
          <w:p w14:paraId="663784C6" w14:textId="3A079582" w:rsidR="004B6B0D" w:rsidRPr="000C6821" w:rsidRDefault="004B6B0D" w:rsidP="00306086">
            <w:pPr>
              <w:rPr>
                <w:sz w:val="8"/>
                <w:szCs w:val="16"/>
                <w:lang w:val="es-BO"/>
              </w:rPr>
            </w:pPr>
          </w:p>
        </w:tc>
        <w:tc>
          <w:tcPr>
            <w:tcW w:w="244" w:type="dxa"/>
            <w:gridSpan w:val="2"/>
            <w:tcBorders>
              <w:top w:val="nil"/>
              <w:left w:val="nil"/>
              <w:bottom w:val="nil"/>
              <w:right w:val="single" w:sz="12" w:space="0" w:color="1F4E79" w:themeColor="accent1" w:themeShade="80"/>
            </w:tcBorders>
            <w:shd w:val="clear" w:color="auto" w:fill="auto"/>
            <w:vAlign w:val="center"/>
            <w:hideMark/>
          </w:tcPr>
          <w:p w14:paraId="7AED896D" w14:textId="77777777" w:rsidR="00B86BDB" w:rsidRPr="000C6821" w:rsidRDefault="00B86BDB" w:rsidP="004C219C">
            <w:pPr>
              <w:rPr>
                <w:sz w:val="8"/>
                <w:szCs w:val="16"/>
                <w:lang w:val="es-BO"/>
              </w:rPr>
            </w:pPr>
            <w:r w:rsidRPr="000C6821">
              <w:rPr>
                <w:sz w:val="8"/>
                <w:szCs w:val="16"/>
                <w:lang w:val="es-BO"/>
              </w:rPr>
              <w:t> </w:t>
            </w:r>
          </w:p>
        </w:tc>
      </w:tr>
      <w:tr w:rsidR="00B86BDB" w:rsidRPr="000C6821" w14:paraId="37B1657A" w14:textId="77777777" w:rsidTr="00AB27B1">
        <w:trPr>
          <w:trHeight w:val="80"/>
          <w:jc w:val="center"/>
        </w:trPr>
        <w:tc>
          <w:tcPr>
            <w:tcW w:w="10542" w:type="dxa"/>
            <w:gridSpan w:val="4"/>
            <w:tcBorders>
              <w:top w:val="nil"/>
              <w:left w:val="single" w:sz="12" w:space="0" w:color="1F4E79" w:themeColor="accent1" w:themeShade="80"/>
              <w:bottom w:val="single" w:sz="12" w:space="0" w:color="auto"/>
              <w:right w:val="single" w:sz="12" w:space="0" w:color="1F4E79" w:themeColor="accent1" w:themeShade="80"/>
            </w:tcBorders>
          </w:tcPr>
          <w:p w14:paraId="61DEB422" w14:textId="1E9A537C" w:rsidR="00B86BDB" w:rsidRPr="000C6821" w:rsidRDefault="00B86BDB" w:rsidP="00306086">
            <w:pPr>
              <w:rPr>
                <w:rFonts w:ascii="Arial" w:hAnsi="Arial" w:cs="Arial"/>
                <w:sz w:val="8"/>
                <w:szCs w:val="16"/>
                <w:lang w:val="es-BO"/>
              </w:rPr>
            </w:pPr>
          </w:p>
        </w:tc>
      </w:tr>
    </w:tbl>
    <w:p w14:paraId="2B8ECD17" w14:textId="77777777" w:rsidR="00AF5E77" w:rsidRPr="000C6821" w:rsidRDefault="00AF5E77" w:rsidP="007B3F6F">
      <w:pPr>
        <w:jc w:val="both"/>
        <w:rPr>
          <w:rFonts w:ascii="Verdana" w:hAnsi="Verdana" w:cs="Arial"/>
          <w:sz w:val="18"/>
          <w:szCs w:val="18"/>
          <w:lang w:val="es-BO"/>
        </w:rPr>
      </w:pPr>
    </w:p>
    <w:bookmarkEnd w:id="77"/>
    <w:p w14:paraId="205EC80B" w14:textId="77777777"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14:paraId="6F2D1BEB" w14:textId="77777777" w:rsidR="007B3F6F" w:rsidRPr="000C6821" w:rsidRDefault="007B3F6F" w:rsidP="00187285">
      <w:pPr>
        <w:rPr>
          <w:lang w:val="es-BO"/>
        </w:rPr>
      </w:pPr>
    </w:p>
    <w:p w14:paraId="309502FA" w14:textId="77777777"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14:paraId="5FA00D5B" w14:textId="77777777" w:rsidR="002C7D12" w:rsidRPr="000C6821" w:rsidRDefault="002C7D12" w:rsidP="002C7D12">
      <w:pPr>
        <w:suppressAutoHyphens/>
        <w:ind w:left="360"/>
        <w:jc w:val="both"/>
        <w:rPr>
          <w:rFonts w:ascii="Verdana" w:hAnsi="Verdana" w:cs="Arial"/>
          <w:b/>
          <w:sz w:val="18"/>
          <w:szCs w:val="18"/>
          <w:lang w:val="es-BO"/>
        </w:rPr>
      </w:pPr>
    </w:p>
    <w:p w14:paraId="1A2D426A" w14:textId="0EF34E57" w:rsidR="00D04E85" w:rsidRPr="00873DDD" w:rsidRDefault="00D04E85" w:rsidP="00873DDD">
      <w:pPr>
        <w:pStyle w:val="Prrafodelista"/>
        <w:numPr>
          <w:ilvl w:val="0"/>
          <w:numId w:val="2"/>
        </w:numPr>
        <w:rPr>
          <w:rFonts w:ascii="Verdana" w:hAnsi="Verdana" w:cs="Arial"/>
          <w:sz w:val="18"/>
          <w:szCs w:val="18"/>
          <w:lang w:val="es-BO"/>
        </w:rPr>
      </w:pPr>
      <w:r w:rsidRPr="00C95BB8">
        <w:rPr>
          <w:rFonts w:ascii="Verdana" w:hAnsi="Verdana" w:cs="Arial"/>
          <w:sz w:val="18"/>
          <w:szCs w:val="18"/>
          <w:lang w:val="es-BO"/>
        </w:rPr>
        <w:t xml:space="preserve">Declaro cumplir estrictamente la normativa de la Ley N° 1178, de Administración y Control Gubernamentales, lo establecido en las NB-SABS y el presente </w:t>
      </w:r>
      <w:r w:rsidR="00C95BB8" w:rsidRPr="00C95BB8">
        <w:rPr>
          <w:rFonts w:ascii="Verdana" w:hAnsi="Verdana" w:cs="Arial"/>
          <w:sz w:val="18"/>
          <w:szCs w:val="18"/>
          <w:lang w:val="es-BO"/>
        </w:rPr>
        <w:t>Documento de Requerimiento de propuestas.</w:t>
      </w:r>
    </w:p>
    <w:p w14:paraId="555994A1"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14:paraId="68A7C033" w14:textId="57786512"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que como proponente, no me encuentro en las causales de impedimento, establecidas en el Artículo 43 de las NB-SABS, para participar en el proceso de contratación.</w:t>
      </w:r>
    </w:p>
    <w:p w14:paraId="06854AF5" w14:textId="188CDF14" w:rsidR="001C7CE4" w:rsidRPr="00873DDD" w:rsidRDefault="001C7CE4" w:rsidP="00873DDD">
      <w:pPr>
        <w:pStyle w:val="Prrafodelista"/>
        <w:numPr>
          <w:ilvl w:val="0"/>
          <w:numId w:val="2"/>
        </w:numPr>
        <w:rPr>
          <w:rFonts w:ascii="Verdana" w:hAnsi="Verdana" w:cs="Arial"/>
          <w:sz w:val="18"/>
          <w:szCs w:val="18"/>
          <w:lang w:val="es-BO"/>
        </w:rPr>
      </w:pPr>
      <w:r w:rsidRPr="00873DDD">
        <w:rPr>
          <w:rFonts w:ascii="Verdana" w:hAnsi="Verdana" w:cs="Arial"/>
          <w:sz w:val="18"/>
          <w:szCs w:val="18"/>
          <w:lang w:val="es-BO"/>
        </w:rPr>
        <w:t xml:space="preserve">Declaro y garantizo haber examinado el </w:t>
      </w:r>
      <w:r w:rsidR="00873DDD" w:rsidRPr="00873DDD">
        <w:rPr>
          <w:rFonts w:ascii="Verdana" w:hAnsi="Verdana" w:cs="Arial"/>
          <w:sz w:val="18"/>
          <w:szCs w:val="18"/>
          <w:lang w:val="es-BO"/>
        </w:rPr>
        <w:t>Documento</w:t>
      </w:r>
      <w:r w:rsidR="00873DDD">
        <w:rPr>
          <w:rFonts w:ascii="Verdana" w:hAnsi="Verdana" w:cs="Arial"/>
          <w:sz w:val="18"/>
          <w:szCs w:val="18"/>
          <w:lang w:val="es-BO"/>
        </w:rPr>
        <w:t xml:space="preserve"> de Requerimiento de propuestas</w:t>
      </w:r>
      <w:r w:rsidRPr="00873DDD">
        <w:rPr>
          <w:rFonts w:ascii="Verdana" w:hAnsi="Verdana" w:cs="Arial"/>
          <w:sz w:val="18"/>
          <w:szCs w:val="18"/>
          <w:lang w:val="es-BO"/>
        </w:rPr>
        <w:t>, y sus enmiendas, si existieran, así como los Formularios para la presentación de la propuesta, aceptando sin reservas todas las estipulaciones en dichos documentos y la adhesión al texto del contrato.</w:t>
      </w:r>
    </w:p>
    <w:p w14:paraId="42995818"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FD56850" w14:textId="6F56C2C7" w:rsidR="001C7CE4" w:rsidRPr="0062280E"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sin perjuicio de lo dispuesto en normativa específica.</w:t>
      </w:r>
    </w:p>
    <w:p w14:paraId="3381616F" w14:textId="77777777"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14:paraId="0583A250" w14:textId="77777777"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14:paraId="25F69960" w14:textId="77777777" w:rsidR="005E2383" w:rsidRPr="000C6821" w:rsidRDefault="005E2383" w:rsidP="005E2383">
      <w:pPr>
        <w:jc w:val="both"/>
        <w:rPr>
          <w:rFonts w:ascii="Verdana" w:hAnsi="Verdana" w:cs="Arial"/>
          <w:sz w:val="18"/>
          <w:szCs w:val="18"/>
          <w:lang w:val="es-BO"/>
        </w:rPr>
      </w:pPr>
    </w:p>
    <w:p w14:paraId="0066C834" w14:textId="77777777"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14:paraId="021B1B95" w14:textId="77777777" w:rsidR="002C7D12" w:rsidRPr="000C6821" w:rsidRDefault="002C7D12" w:rsidP="002C7D12">
      <w:pPr>
        <w:jc w:val="both"/>
        <w:rPr>
          <w:rFonts w:ascii="Verdana" w:hAnsi="Verdana" w:cs="Arial"/>
          <w:b/>
          <w:sz w:val="18"/>
          <w:szCs w:val="18"/>
          <w:lang w:val="es-BO"/>
        </w:rPr>
      </w:pPr>
    </w:p>
    <w:p w14:paraId="22C49322" w14:textId="42796FC7" w:rsidR="00873DDD" w:rsidRPr="000C6821" w:rsidRDefault="00873DDD" w:rsidP="00873DDD">
      <w:pPr>
        <w:jc w:val="both"/>
        <w:rPr>
          <w:rFonts w:ascii="Verdana" w:hAnsi="Verdana" w:cs="Arial"/>
          <w:sz w:val="18"/>
          <w:szCs w:val="18"/>
        </w:rPr>
      </w:pPr>
      <w:r w:rsidRPr="000C6821">
        <w:rPr>
          <w:rFonts w:ascii="Verdana" w:hAnsi="Verdana" w:cs="Arial"/>
          <w:sz w:val="18"/>
          <w:szCs w:val="18"/>
        </w:rPr>
        <w:t xml:space="preserve">En caso de ser </w:t>
      </w:r>
      <w:r>
        <w:rPr>
          <w:rFonts w:ascii="Verdana" w:hAnsi="Verdana" w:cs="Arial"/>
          <w:sz w:val="18"/>
          <w:szCs w:val="18"/>
        </w:rPr>
        <w:t>adjudicado</w:t>
      </w:r>
      <w:r w:rsidRPr="000C6821">
        <w:rPr>
          <w:rFonts w:ascii="Verdana" w:hAnsi="Verdana" w:cs="Arial"/>
          <w:sz w:val="18"/>
          <w:szCs w:val="18"/>
        </w:rPr>
        <w:t>, para la suscripción de contrato, me comprometo a presentar la siguiente documentación, aceptando que el incumplimiento es causal de descalificación de la propuesta. En caso de Asociaciones Accidentales, la documentación conjunta a presentar es la señalada en los incisos a),</w:t>
      </w:r>
      <w:r>
        <w:rPr>
          <w:rFonts w:ascii="Verdana" w:hAnsi="Verdana" w:cs="Arial"/>
          <w:sz w:val="18"/>
          <w:szCs w:val="18"/>
        </w:rPr>
        <w:t xml:space="preserve"> d), </w:t>
      </w:r>
      <w:r w:rsidRPr="000C6821">
        <w:rPr>
          <w:rFonts w:ascii="Verdana" w:hAnsi="Verdana" w:cs="Arial"/>
          <w:sz w:val="18"/>
          <w:szCs w:val="18"/>
        </w:rPr>
        <w:t xml:space="preserve"> </w:t>
      </w:r>
      <w:r>
        <w:rPr>
          <w:rFonts w:ascii="Verdana" w:hAnsi="Verdana" w:cs="Arial"/>
          <w:sz w:val="18"/>
          <w:szCs w:val="18"/>
        </w:rPr>
        <w:t xml:space="preserve">h), </w:t>
      </w:r>
      <w:r w:rsidRPr="000C6821">
        <w:rPr>
          <w:rFonts w:ascii="Verdana" w:hAnsi="Verdana" w:cs="Arial"/>
          <w:sz w:val="18"/>
          <w:szCs w:val="18"/>
        </w:rPr>
        <w:t xml:space="preserve"> i</w:t>
      </w:r>
      <w:r w:rsidR="00184FB4">
        <w:rPr>
          <w:rFonts w:ascii="Verdana" w:hAnsi="Verdana" w:cs="Arial"/>
          <w:sz w:val="18"/>
          <w:szCs w:val="18"/>
        </w:rPr>
        <w:t>), j)</w:t>
      </w:r>
    </w:p>
    <w:p w14:paraId="76FF90CB" w14:textId="77777777" w:rsidR="002C7D12" w:rsidRPr="000C6821" w:rsidRDefault="002C7D12" w:rsidP="002C7D12">
      <w:pPr>
        <w:jc w:val="both"/>
        <w:rPr>
          <w:rFonts w:ascii="Verdana" w:hAnsi="Verdana" w:cs="Arial"/>
          <w:sz w:val="18"/>
          <w:szCs w:val="18"/>
          <w:lang w:val="es-BO"/>
        </w:rPr>
      </w:pPr>
    </w:p>
    <w:p w14:paraId="4562C264" w14:textId="77777777" w:rsidR="005E238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RUPE que respald</w:t>
      </w:r>
      <w:r w:rsidR="00E003E4" w:rsidRPr="000C6821">
        <w:rPr>
          <w:rFonts w:ascii="Verdana" w:hAnsi="Verdana" w:cs="Arial"/>
          <w:sz w:val="18"/>
          <w:szCs w:val="18"/>
          <w:lang w:val="es-BO"/>
        </w:rPr>
        <w:t>e la información declarada en la</w:t>
      </w:r>
      <w:r w:rsidRPr="000C6821">
        <w:rPr>
          <w:rFonts w:ascii="Verdana" w:hAnsi="Verdana" w:cs="Arial"/>
          <w:sz w:val="18"/>
          <w:szCs w:val="18"/>
          <w:lang w:val="es-BO"/>
        </w:rPr>
        <w:t xml:space="preserve"> propuest</w:t>
      </w:r>
      <w:r w:rsidR="003B6BA2" w:rsidRPr="000C6821">
        <w:rPr>
          <w:rFonts w:ascii="Verdana" w:hAnsi="Verdana" w:cs="Arial"/>
          <w:sz w:val="18"/>
          <w:szCs w:val="18"/>
          <w:lang w:val="es-BO"/>
        </w:rPr>
        <w:t>a.</w:t>
      </w:r>
    </w:p>
    <w:p w14:paraId="78C85FE6" w14:textId="2392FBB3" w:rsidR="003E6163" w:rsidRPr="00626CA6" w:rsidRDefault="007508A5" w:rsidP="00647365">
      <w:pPr>
        <w:numPr>
          <w:ilvl w:val="0"/>
          <w:numId w:val="3"/>
        </w:numPr>
        <w:jc w:val="both"/>
        <w:rPr>
          <w:rFonts w:ascii="Verdana" w:hAnsi="Verdana" w:cs="Arial"/>
          <w:sz w:val="18"/>
          <w:szCs w:val="18"/>
          <w:lang w:val="es-BO"/>
        </w:rPr>
      </w:pPr>
      <w:r w:rsidRPr="00626CA6">
        <w:rPr>
          <w:rFonts w:ascii="Verdana" w:hAnsi="Verdana" w:cs="Arial"/>
          <w:sz w:val="18"/>
          <w:szCs w:val="18"/>
          <w:lang w:val="es-BO"/>
        </w:rPr>
        <w:t xml:space="preserve">Documento de Constitución </w:t>
      </w:r>
      <w:r w:rsidR="003E6163" w:rsidRPr="00626CA6">
        <w:rPr>
          <w:rFonts w:ascii="Verdana" w:hAnsi="Verdana" w:cs="Arial"/>
          <w:sz w:val="18"/>
          <w:szCs w:val="18"/>
          <w:lang w:val="es-BO"/>
        </w:rPr>
        <w:t>de la empresa</w:t>
      </w:r>
      <w:r w:rsidR="00873DDD" w:rsidRPr="00626CA6">
        <w:rPr>
          <w:rFonts w:ascii="Verdana" w:hAnsi="Verdana" w:cs="Arial"/>
          <w:sz w:val="18"/>
          <w:szCs w:val="18"/>
          <w:lang w:val="es-BO"/>
        </w:rPr>
        <w:t xml:space="preserve"> </w:t>
      </w:r>
      <w:r w:rsidR="00647365" w:rsidRPr="00626CA6">
        <w:rPr>
          <w:rFonts w:ascii="Verdana" w:hAnsi="Verdana" w:cs="Arial"/>
          <w:sz w:val="18"/>
          <w:szCs w:val="18"/>
          <w:lang w:val="es-BO"/>
        </w:rPr>
        <w:t xml:space="preserve"> o documento equivalente para empresas extranjeras </w:t>
      </w:r>
      <w:r w:rsidR="00873DDD" w:rsidRPr="00626CA6">
        <w:rPr>
          <w:rFonts w:ascii="Verdana" w:hAnsi="Verdana" w:cs="Arial"/>
          <w:sz w:val="18"/>
          <w:szCs w:val="18"/>
          <w:lang w:val="es-BO"/>
        </w:rPr>
        <w:t>(Copia legalizada)</w:t>
      </w:r>
    </w:p>
    <w:p w14:paraId="3A13F823" w14:textId="5818ED4B" w:rsidR="003E6163" w:rsidRPr="00626CA6" w:rsidRDefault="003E6163" w:rsidP="00DF63C8">
      <w:pPr>
        <w:numPr>
          <w:ilvl w:val="0"/>
          <w:numId w:val="3"/>
        </w:numPr>
        <w:jc w:val="both"/>
        <w:rPr>
          <w:rFonts w:ascii="Verdana" w:hAnsi="Verdana" w:cs="Arial"/>
          <w:sz w:val="18"/>
          <w:szCs w:val="18"/>
          <w:lang w:val="es-BO"/>
        </w:rPr>
      </w:pPr>
      <w:r w:rsidRPr="00626CA6">
        <w:rPr>
          <w:rFonts w:ascii="Verdana" w:hAnsi="Verdana" w:cs="Arial"/>
          <w:sz w:val="18"/>
          <w:szCs w:val="18"/>
          <w:lang w:val="es-BO"/>
        </w:rPr>
        <w:t xml:space="preserve">Matricula </w:t>
      </w:r>
      <w:r w:rsidR="00B47902" w:rsidRPr="00626CA6">
        <w:rPr>
          <w:rFonts w:ascii="Verdana" w:hAnsi="Verdana" w:cs="Arial"/>
          <w:sz w:val="18"/>
          <w:szCs w:val="18"/>
          <w:lang w:val="es-BO"/>
        </w:rPr>
        <w:t>de Comercio</w:t>
      </w:r>
      <w:r w:rsidR="00E56A7C" w:rsidRPr="00626CA6">
        <w:rPr>
          <w:rFonts w:ascii="Verdana" w:hAnsi="Verdana" w:cs="Arial"/>
          <w:sz w:val="18"/>
          <w:szCs w:val="18"/>
          <w:lang w:val="es-BO"/>
        </w:rPr>
        <w:t xml:space="preserve"> o documento equivalente para empresas extranjeras</w:t>
      </w:r>
      <w:r w:rsidR="00B47902" w:rsidRPr="00626CA6">
        <w:rPr>
          <w:rFonts w:ascii="Verdana" w:hAnsi="Verdana" w:cs="Arial"/>
          <w:sz w:val="18"/>
          <w:szCs w:val="18"/>
          <w:lang w:val="es-BO"/>
        </w:rPr>
        <w:t xml:space="preserve"> </w:t>
      </w:r>
      <w:r w:rsidRPr="00626CA6">
        <w:rPr>
          <w:rFonts w:ascii="Verdana" w:hAnsi="Verdana" w:cs="Arial"/>
          <w:sz w:val="18"/>
          <w:szCs w:val="18"/>
          <w:lang w:val="es-BO"/>
        </w:rPr>
        <w:t xml:space="preserve">actualizada, excepto </w:t>
      </w:r>
      <w:r w:rsidR="00B94959" w:rsidRPr="00626CA6">
        <w:rPr>
          <w:rFonts w:ascii="Verdana" w:hAnsi="Verdana" w:cs="Arial"/>
          <w:sz w:val="18"/>
          <w:szCs w:val="18"/>
          <w:lang w:val="es-BO"/>
        </w:rPr>
        <w:t xml:space="preserve">para </w:t>
      </w:r>
      <w:r w:rsidRPr="00626CA6">
        <w:rPr>
          <w:rFonts w:ascii="Verdana" w:hAnsi="Verdana" w:cs="Arial"/>
          <w:sz w:val="18"/>
          <w:szCs w:val="18"/>
          <w:lang w:val="es-BO"/>
        </w:rPr>
        <w:t xml:space="preserve">proponentes </w:t>
      </w:r>
      <w:r w:rsidR="00B94959" w:rsidRPr="00626CA6">
        <w:rPr>
          <w:rFonts w:ascii="Verdana" w:hAnsi="Verdana" w:cs="Arial"/>
          <w:sz w:val="18"/>
          <w:szCs w:val="18"/>
          <w:lang w:val="es-BO"/>
        </w:rPr>
        <w:t xml:space="preserve">cuya </w:t>
      </w:r>
      <w:r w:rsidRPr="00626CA6">
        <w:rPr>
          <w:rFonts w:ascii="Verdana" w:hAnsi="Verdana" w:cs="Arial"/>
          <w:sz w:val="18"/>
          <w:szCs w:val="18"/>
          <w:lang w:val="es-BO"/>
        </w:rPr>
        <w:t xml:space="preserve">normativa legal inherente a su constitución </w:t>
      </w:r>
      <w:r w:rsidR="00B47902" w:rsidRPr="00626CA6">
        <w:rPr>
          <w:rFonts w:ascii="Verdana" w:hAnsi="Verdana" w:cs="Arial"/>
          <w:sz w:val="18"/>
          <w:szCs w:val="18"/>
          <w:lang w:val="es-BO"/>
        </w:rPr>
        <w:t xml:space="preserve">así </w:t>
      </w:r>
      <w:r w:rsidRPr="00626CA6">
        <w:rPr>
          <w:rFonts w:ascii="Verdana" w:hAnsi="Verdana" w:cs="Arial"/>
          <w:sz w:val="18"/>
          <w:szCs w:val="18"/>
          <w:lang w:val="es-BO"/>
        </w:rPr>
        <w:t xml:space="preserve">lo prevea. </w:t>
      </w:r>
    </w:p>
    <w:p w14:paraId="2B231AAD" w14:textId="3C983508" w:rsidR="003E6163" w:rsidRPr="0086590A" w:rsidRDefault="002C7D12" w:rsidP="00E56A7C">
      <w:pPr>
        <w:numPr>
          <w:ilvl w:val="0"/>
          <w:numId w:val="3"/>
        </w:numPr>
        <w:jc w:val="both"/>
        <w:rPr>
          <w:rFonts w:ascii="Verdana" w:hAnsi="Verdana" w:cs="Arial"/>
          <w:sz w:val="18"/>
          <w:szCs w:val="18"/>
          <w:lang w:val="es-BO"/>
        </w:rPr>
      </w:pPr>
      <w:r w:rsidRPr="0086590A">
        <w:rPr>
          <w:rFonts w:ascii="Verdana" w:hAnsi="Verdana" w:cs="Arial"/>
          <w:sz w:val="18"/>
          <w:szCs w:val="18"/>
          <w:lang w:val="es-BO"/>
        </w:rPr>
        <w:lastRenderedPageBreak/>
        <w:t>Poder General Amplio y Suficiente del Representante Legal</w:t>
      </w:r>
      <w:r w:rsidR="00E56A7C" w:rsidRPr="0086590A">
        <w:rPr>
          <w:rFonts w:ascii="Verdana" w:hAnsi="Verdana" w:cs="Arial"/>
          <w:sz w:val="18"/>
          <w:szCs w:val="18"/>
          <w:lang w:val="es-BO"/>
        </w:rPr>
        <w:t xml:space="preserve"> o documento equivalente para empresas extranjeras </w:t>
      </w:r>
      <w:r w:rsidRPr="0086590A">
        <w:rPr>
          <w:rFonts w:ascii="Verdana" w:hAnsi="Verdana" w:cs="Arial"/>
          <w:sz w:val="18"/>
          <w:szCs w:val="18"/>
          <w:lang w:val="es-BO"/>
        </w:rPr>
        <w:t>del proponente con facultades para presentar propuestas y suscribir contratos</w:t>
      </w:r>
      <w:r w:rsidR="003E6163" w:rsidRPr="0086590A">
        <w:rPr>
          <w:rFonts w:ascii="Verdana" w:hAnsi="Verdana" w:cs="Arial"/>
          <w:sz w:val="18"/>
          <w:szCs w:val="18"/>
          <w:lang w:val="es-BO"/>
        </w:rPr>
        <w:t>.</w:t>
      </w:r>
      <w:r w:rsidR="005D164B" w:rsidRPr="0086590A">
        <w:rPr>
          <w:rFonts w:ascii="Verdana" w:hAnsi="Verdana" w:cs="Arial"/>
          <w:sz w:val="18"/>
          <w:szCs w:val="18"/>
          <w:lang w:val="es-BO"/>
        </w:rPr>
        <w:t xml:space="preserve"> </w:t>
      </w:r>
    </w:p>
    <w:p w14:paraId="7CC32F04" w14:textId="18E5F6FC" w:rsidR="00DD26B7" w:rsidRPr="00626CA6" w:rsidRDefault="00DD26B7" w:rsidP="00E56A7C">
      <w:pPr>
        <w:numPr>
          <w:ilvl w:val="0"/>
          <w:numId w:val="3"/>
        </w:numPr>
        <w:jc w:val="both"/>
        <w:rPr>
          <w:rFonts w:ascii="Verdana" w:hAnsi="Verdana" w:cs="Arial"/>
          <w:sz w:val="18"/>
          <w:szCs w:val="18"/>
          <w:lang w:val="es-BO"/>
        </w:rPr>
      </w:pPr>
      <w:r w:rsidRPr="00626CA6">
        <w:rPr>
          <w:rFonts w:ascii="Verdana" w:hAnsi="Verdana" w:cs="Arial"/>
          <w:sz w:val="18"/>
          <w:szCs w:val="18"/>
          <w:lang w:val="es-BO"/>
        </w:rPr>
        <w:t>Certificado de inscripción en el Padrón Nacional de Contribuyentes (NIT)</w:t>
      </w:r>
      <w:r w:rsidR="00E56A7C" w:rsidRPr="00626CA6">
        <w:rPr>
          <w:rFonts w:ascii="Verdana" w:hAnsi="Verdana" w:cs="Arial"/>
          <w:sz w:val="18"/>
          <w:szCs w:val="18"/>
          <w:lang w:val="es-BO"/>
        </w:rPr>
        <w:t xml:space="preserve"> o documento equivalente para </w:t>
      </w:r>
      <w:r w:rsidR="004157A2" w:rsidRPr="00626CA6">
        <w:rPr>
          <w:rFonts w:ascii="Verdana" w:hAnsi="Verdana" w:cs="Arial"/>
          <w:sz w:val="18"/>
          <w:szCs w:val="18"/>
          <w:lang w:val="es-BO"/>
        </w:rPr>
        <w:t>empresas extranjeras válidas y activas</w:t>
      </w:r>
      <w:r w:rsidRPr="00626CA6">
        <w:rPr>
          <w:rFonts w:ascii="Verdana" w:hAnsi="Verdana" w:cs="Arial"/>
          <w:sz w:val="18"/>
          <w:szCs w:val="18"/>
          <w:lang w:val="es-BO"/>
        </w:rPr>
        <w:t>.</w:t>
      </w:r>
    </w:p>
    <w:p w14:paraId="66EFBA4A" w14:textId="6A7A0712" w:rsidR="006447BB" w:rsidRPr="00626CA6" w:rsidRDefault="006447BB" w:rsidP="0049397B">
      <w:pPr>
        <w:numPr>
          <w:ilvl w:val="0"/>
          <w:numId w:val="3"/>
        </w:numPr>
        <w:jc w:val="both"/>
        <w:rPr>
          <w:rFonts w:ascii="Verdana" w:hAnsi="Verdana" w:cs="Arial"/>
          <w:sz w:val="18"/>
          <w:szCs w:val="18"/>
          <w:lang w:val="es-BO"/>
        </w:rPr>
      </w:pPr>
      <w:r w:rsidRPr="00626CA6">
        <w:rPr>
          <w:rFonts w:ascii="Verdana" w:hAnsi="Verdana" w:cs="Arial"/>
          <w:sz w:val="18"/>
          <w:szCs w:val="18"/>
          <w:lang w:val="es-BO"/>
        </w:rPr>
        <w:t>Declaración Jurada del Pago de Impuestos a las Utilidades de las Empresas</w:t>
      </w:r>
      <w:r w:rsidR="0049397B" w:rsidRPr="00626CA6">
        <w:rPr>
          <w:rFonts w:ascii="Verdana" w:hAnsi="Verdana" w:cs="Arial"/>
          <w:sz w:val="18"/>
          <w:szCs w:val="18"/>
          <w:lang w:val="es-BO"/>
        </w:rPr>
        <w:t xml:space="preserve">  o documento equivalente para empresas extranjeras</w:t>
      </w:r>
      <w:r w:rsidR="001F386A">
        <w:rPr>
          <w:rFonts w:ascii="Verdana" w:hAnsi="Verdana" w:cs="Arial"/>
          <w:sz w:val="18"/>
          <w:szCs w:val="18"/>
          <w:lang w:val="es-BO"/>
        </w:rPr>
        <w:t>.</w:t>
      </w:r>
    </w:p>
    <w:p w14:paraId="15CAA33E" w14:textId="11FE2CB6" w:rsidR="006447BB" w:rsidRPr="00626CA6" w:rsidRDefault="006447BB" w:rsidP="0049397B">
      <w:pPr>
        <w:pStyle w:val="Prrafodelista"/>
        <w:numPr>
          <w:ilvl w:val="0"/>
          <w:numId w:val="3"/>
        </w:numPr>
        <w:jc w:val="both"/>
        <w:rPr>
          <w:rFonts w:ascii="Verdana" w:hAnsi="Verdana" w:cs="Arial"/>
          <w:sz w:val="18"/>
          <w:szCs w:val="18"/>
          <w:lang w:val="es-BO"/>
        </w:rPr>
      </w:pPr>
      <w:r w:rsidRPr="00626CA6">
        <w:rPr>
          <w:rFonts w:ascii="Verdana" w:hAnsi="Verdana" w:cs="Arial"/>
          <w:sz w:val="18"/>
          <w:szCs w:val="18"/>
          <w:lang w:val="es-BO"/>
        </w:rPr>
        <w:t>Certificado de Solvencia Fiscal</w:t>
      </w:r>
      <w:r w:rsidR="00B94959" w:rsidRPr="00626CA6">
        <w:rPr>
          <w:rFonts w:ascii="Verdana" w:hAnsi="Verdana" w:cs="Arial"/>
          <w:sz w:val="18"/>
          <w:szCs w:val="18"/>
          <w:lang w:val="es-BO"/>
        </w:rPr>
        <w:t>,</w:t>
      </w:r>
      <w:r w:rsidRPr="00626CA6">
        <w:rPr>
          <w:rFonts w:ascii="Verdana" w:hAnsi="Verdana" w:cs="Arial"/>
          <w:sz w:val="18"/>
          <w:szCs w:val="18"/>
          <w:lang w:val="es-BO"/>
        </w:rPr>
        <w:t xml:space="preserve"> emitid</w:t>
      </w:r>
      <w:r w:rsidR="00B94959" w:rsidRPr="00626CA6">
        <w:rPr>
          <w:rFonts w:ascii="Verdana" w:hAnsi="Verdana" w:cs="Arial"/>
          <w:sz w:val="18"/>
          <w:szCs w:val="18"/>
          <w:lang w:val="es-BO"/>
        </w:rPr>
        <w:t>o</w:t>
      </w:r>
      <w:r w:rsidRPr="00626CA6">
        <w:rPr>
          <w:rFonts w:ascii="Verdana" w:hAnsi="Verdana" w:cs="Arial"/>
          <w:sz w:val="18"/>
          <w:szCs w:val="18"/>
          <w:lang w:val="es-BO"/>
        </w:rPr>
        <w:t xml:space="preserve"> por la Contraloría General del Estado (CGE)</w:t>
      </w:r>
      <w:r w:rsidR="0049397B" w:rsidRPr="00626CA6">
        <w:rPr>
          <w:rFonts w:ascii="Verdana" w:hAnsi="Verdana" w:cs="Arial"/>
          <w:sz w:val="18"/>
          <w:szCs w:val="18"/>
          <w:lang w:val="es-BO"/>
        </w:rPr>
        <w:t xml:space="preserve"> o documento equivalente para empresas </w:t>
      </w:r>
      <w:r w:rsidR="001F386A" w:rsidRPr="00626CA6">
        <w:rPr>
          <w:rFonts w:ascii="Verdana" w:hAnsi="Verdana" w:cs="Arial"/>
          <w:sz w:val="18"/>
          <w:szCs w:val="18"/>
          <w:lang w:val="es-BO"/>
        </w:rPr>
        <w:t xml:space="preserve">extranjeras </w:t>
      </w:r>
      <w:r w:rsidR="001F386A" w:rsidRPr="00626CA6">
        <w:t>en</w:t>
      </w:r>
      <w:r w:rsidR="00DD4A9D" w:rsidRPr="00626CA6">
        <w:rPr>
          <w:rFonts w:ascii="Verdana" w:hAnsi="Verdana" w:cs="Arial"/>
          <w:sz w:val="18"/>
          <w:szCs w:val="18"/>
          <w:lang w:val="es-BO"/>
        </w:rPr>
        <w:t xml:space="preserve"> caso de tener observaciones, deberá presentar Documentos de respaldo actualizados o Certifica</w:t>
      </w:r>
      <w:r w:rsidR="0049397B" w:rsidRPr="00626CA6">
        <w:rPr>
          <w:rFonts w:ascii="Verdana" w:hAnsi="Verdana" w:cs="Arial"/>
          <w:sz w:val="18"/>
          <w:szCs w:val="18"/>
          <w:lang w:val="es-BO"/>
        </w:rPr>
        <w:t>ción de liberación de la deuda.</w:t>
      </w:r>
    </w:p>
    <w:p w14:paraId="19E54CC1" w14:textId="19213167" w:rsidR="00C75CBF" w:rsidRPr="00626CA6" w:rsidRDefault="00175A6B" w:rsidP="00647365">
      <w:pPr>
        <w:numPr>
          <w:ilvl w:val="0"/>
          <w:numId w:val="3"/>
        </w:numPr>
        <w:jc w:val="both"/>
        <w:rPr>
          <w:rFonts w:ascii="Verdana" w:hAnsi="Verdana" w:cs="Arial"/>
          <w:sz w:val="18"/>
          <w:szCs w:val="18"/>
          <w:lang w:val="es-BO"/>
        </w:rPr>
      </w:pPr>
      <w:r w:rsidRPr="00626CA6">
        <w:rPr>
          <w:rFonts w:ascii="Verdana" w:hAnsi="Verdana" w:cs="Arial"/>
          <w:sz w:val="18"/>
          <w:szCs w:val="18"/>
          <w:lang w:val="es-BO"/>
        </w:rPr>
        <w:t xml:space="preserve">Certificado de No Adeudo </w:t>
      </w:r>
      <w:r w:rsidR="00DE65A1" w:rsidRPr="00626CA6">
        <w:rPr>
          <w:rFonts w:ascii="Verdana" w:hAnsi="Verdana" w:cs="Arial"/>
          <w:sz w:val="18"/>
          <w:szCs w:val="18"/>
          <w:lang w:val="es-BO"/>
        </w:rPr>
        <w:t xml:space="preserve">por Contribuciones al Seguro Social </w:t>
      </w:r>
      <w:r w:rsidR="00EE4BCB" w:rsidRPr="00626CA6">
        <w:rPr>
          <w:rFonts w:ascii="Verdana" w:hAnsi="Verdana" w:cs="Arial"/>
          <w:sz w:val="18"/>
          <w:szCs w:val="18"/>
          <w:lang w:val="es-BO"/>
        </w:rPr>
        <w:t xml:space="preserve">Obligatorio </w:t>
      </w:r>
      <w:r w:rsidR="00DE65A1" w:rsidRPr="00626CA6">
        <w:rPr>
          <w:rFonts w:ascii="Verdana" w:hAnsi="Verdana" w:cs="Arial"/>
          <w:sz w:val="18"/>
          <w:szCs w:val="18"/>
          <w:lang w:val="es-BO"/>
        </w:rPr>
        <w:t xml:space="preserve">de largo plazo y </w:t>
      </w:r>
      <w:r w:rsidRPr="00626CA6">
        <w:rPr>
          <w:rFonts w:ascii="Verdana" w:hAnsi="Verdana" w:cs="Arial"/>
          <w:sz w:val="18"/>
          <w:szCs w:val="18"/>
          <w:lang w:val="es-BO"/>
        </w:rPr>
        <w:t>al Sistema Integral de Pensiones</w:t>
      </w:r>
      <w:r w:rsidR="00647365" w:rsidRPr="00626CA6">
        <w:rPr>
          <w:rFonts w:ascii="Verdana" w:hAnsi="Verdana" w:cs="Arial"/>
          <w:sz w:val="18"/>
          <w:szCs w:val="18"/>
          <w:lang w:val="es-BO"/>
        </w:rPr>
        <w:t xml:space="preserve"> ) o documento equivalente para empresas extranjeras</w:t>
      </w:r>
    </w:p>
    <w:p w14:paraId="212FCC7A" w14:textId="11DF2EB6" w:rsidR="004521CC" w:rsidRPr="004521CC" w:rsidRDefault="004521CC" w:rsidP="000C7CC4">
      <w:pPr>
        <w:pStyle w:val="Prrafodelista"/>
        <w:numPr>
          <w:ilvl w:val="0"/>
          <w:numId w:val="3"/>
        </w:numPr>
        <w:jc w:val="both"/>
        <w:rPr>
          <w:rFonts w:ascii="Verdana" w:hAnsi="Verdana" w:cs="Arial"/>
          <w:sz w:val="18"/>
          <w:szCs w:val="18"/>
          <w:lang w:val="es-BO"/>
        </w:rPr>
      </w:pPr>
      <w:r w:rsidRPr="004521CC">
        <w:rPr>
          <w:rFonts w:ascii="Verdana" w:hAnsi="Verdana" w:cs="Arial"/>
          <w:sz w:val="18"/>
          <w:szCs w:val="18"/>
          <w:lang w:val="es-BO"/>
        </w:rPr>
        <w:t xml:space="preserve">Original de la Garantía a Primer Requerimiento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Pr="004521CC">
        <w:rPr>
          <w:rFonts w:ascii="Verdana" w:hAnsi="Verdana" w:cs="Arial"/>
          <w:b/>
          <w:sz w:val="18"/>
          <w:szCs w:val="18"/>
          <w:lang w:val="es-BO"/>
        </w:rPr>
        <w:t>Empresa Nacional de Electricidad - ENDE</w:t>
      </w:r>
    </w:p>
    <w:p w14:paraId="51F243BE"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14:paraId="1FF2F63B" w14:textId="79A2A6C4" w:rsidR="00DD4A9D" w:rsidRPr="00DD4A9D" w:rsidRDefault="00DD4A9D" w:rsidP="00DD4A9D">
      <w:pPr>
        <w:pStyle w:val="Prrafodelista"/>
        <w:numPr>
          <w:ilvl w:val="0"/>
          <w:numId w:val="3"/>
        </w:numPr>
        <w:rPr>
          <w:rFonts w:ascii="Verdana" w:hAnsi="Verdana" w:cs="Arial"/>
          <w:b/>
          <w:i/>
          <w:sz w:val="18"/>
          <w:szCs w:val="18"/>
          <w:lang w:val="es-BO"/>
        </w:rPr>
      </w:pPr>
      <w:r w:rsidRPr="00DD4A9D">
        <w:rPr>
          <w:rFonts w:ascii="Verdana" w:hAnsi="Verdana" w:cs="Arial"/>
          <w:b/>
          <w:i/>
          <w:sz w:val="18"/>
          <w:szCs w:val="18"/>
          <w:lang w:val="es-BO"/>
        </w:rPr>
        <w:t>Documentación requerida en las especificaciones técnicas y/o condiciones técnicas (Si corresponde).</w:t>
      </w:r>
    </w:p>
    <w:p w14:paraId="561DBF37" w14:textId="67CC33FA" w:rsidR="00327557" w:rsidRPr="000C6821" w:rsidRDefault="00327557" w:rsidP="00DD4A9D">
      <w:pPr>
        <w:ind w:left="360"/>
        <w:jc w:val="both"/>
        <w:rPr>
          <w:rFonts w:ascii="Verdana" w:hAnsi="Verdana" w:cs="Arial"/>
          <w:b/>
          <w:i/>
          <w:sz w:val="18"/>
          <w:szCs w:val="18"/>
          <w:lang w:val="es-BO"/>
        </w:rPr>
      </w:pPr>
    </w:p>
    <w:p w14:paraId="4E3D9019" w14:textId="77777777" w:rsidR="00327557" w:rsidRPr="000C6821" w:rsidRDefault="00327557" w:rsidP="00DE1907">
      <w:pPr>
        <w:ind w:left="360"/>
        <w:jc w:val="both"/>
        <w:rPr>
          <w:rFonts w:ascii="Verdana" w:hAnsi="Verdana" w:cs="Arial"/>
          <w:b/>
          <w:i/>
          <w:sz w:val="18"/>
          <w:szCs w:val="18"/>
          <w:lang w:val="es-BO"/>
        </w:rPr>
      </w:pPr>
    </w:p>
    <w:p w14:paraId="2ACDF73C" w14:textId="77777777" w:rsidR="002C7D12" w:rsidRPr="000C6821" w:rsidRDefault="002C7D12" w:rsidP="00691286">
      <w:pPr>
        <w:ind w:left="360"/>
        <w:jc w:val="both"/>
        <w:rPr>
          <w:rFonts w:ascii="Verdana" w:hAnsi="Verdana" w:cs="Arial"/>
          <w:sz w:val="18"/>
          <w:szCs w:val="18"/>
          <w:lang w:val="es-BO"/>
        </w:rPr>
      </w:pPr>
    </w:p>
    <w:p w14:paraId="3A927EB5" w14:textId="77777777" w:rsidR="002C7D12" w:rsidRPr="000C6821" w:rsidRDefault="002C7D12" w:rsidP="002C7D12">
      <w:pPr>
        <w:ind w:left="360"/>
        <w:jc w:val="both"/>
        <w:rPr>
          <w:rFonts w:ascii="Verdana" w:hAnsi="Verdana" w:cs="Arial"/>
          <w:sz w:val="18"/>
          <w:szCs w:val="18"/>
          <w:lang w:val="es-BO"/>
        </w:rPr>
      </w:pPr>
    </w:p>
    <w:p w14:paraId="2113AB4A" w14:textId="77777777" w:rsidR="004C5E48" w:rsidRPr="000C6821" w:rsidRDefault="004C5E48" w:rsidP="002C7D12">
      <w:pPr>
        <w:ind w:left="360"/>
        <w:jc w:val="both"/>
        <w:rPr>
          <w:rFonts w:ascii="Verdana" w:hAnsi="Verdana" w:cs="Arial"/>
          <w:sz w:val="18"/>
          <w:szCs w:val="18"/>
          <w:lang w:val="es-BO"/>
        </w:rPr>
      </w:pPr>
    </w:p>
    <w:p w14:paraId="0A9EFEF1" w14:textId="77777777" w:rsidR="004C5E48" w:rsidRPr="000C6821" w:rsidRDefault="004C5E48" w:rsidP="002C7D12">
      <w:pPr>
        <w:ind w:left="360"/>
        <w:jc w:val="both"/>
        <w:rPr>
          <w:rFonts w:ascii="Verdana" w:hAnsi="Verdana" w:cs="Arial"/>
          <w:sz w:val="18"/>
          <w:szCs w:val="18"/>
          <w:lang w:val="es-BO"/>
        </w:rPr>
      </w:pPr>
    </w:p>
    <w:p w14:paraId="10A71ADA" w14:textId="77777777" w:rsidR="002C7D12" w:rsidRPr="000C6821" w:rsidRDefault="002C7D12" w:rsidP="002C7D12">
      <w:pPr>
        <w:ind w:left="360"/>
        <w:jc w:val="both"/>
        <w:rPr>
          <w:rFonts w:ascii="Verdana" w:hAnsi="Verdana" w:cs="Arial"/>
          <w:sz w:val="18"/>
          <w:szCs w:val="18"/>
          <w:lang w:val="es-BO"/>
        </w:rPr>
      </w:pPr>
    </w:p>
    <w:p w14:paraId="75BDD29E" w14:textId="77777777"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14:paraId="0E45E4CC" w14:textId="77777777"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A672114" w14:textId="77777777" w:rsidR="002C7D12" w:rsidRPr="00626CA6"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626CA6">
        <w:rPr>
          <w:rFonts w:ascii="Verdana" w:hAnsi="Verdana" w:cs="Arial"/>
          <w:b/>
          <w:sz w:val="18"/>
          <w:szCs w:val="16"/>
          <w:lang w:val="es-BO"/>
        </w:rPr>
        <w:lastRenderedPageBreak/>
        <w:t>FORMULARIO A-2a</w:t>
      </w:r>
    </w:p>
    <w:p w14:paraId="516CD43B" w14:textId="77777777" w:rsidR="002C7D12" w:rsidRPr="00626CA6" w:rsidRDefault="002C7D12" w:rsidP="002C7D12">
      <w:pPr>
        <w:jc w:val="center"/>
        <w:rPr>
          <w:rFonts w:ascii="Verdana" w:hAnsi="Verdana" w:cs="Arial"/>
          <w:b/>
          <w:sz w:val="18"/>
          <w:szCs w:val="16"/>
          <w:lang w:val="es-BO"/>
        </w:rPr>
      </w:pPr>
      <w:r w:rsidRPr="00626CA6">
        <w:rPr>
          <w:rFonts w:ascii="Verdana" w:hAnsi="Verdana" w:cs="Arial"/>
          <w:b/>
          <w:sz w:val="18"/>
          <w:szCs w:val="16"/>
          <w:lang w:val="es-BO"/>
        </w:rPr>
        <w:t>IDENTIFICACIÓN DEL PROPONENTE</w:t>
      </w:r>
    </w:p>
    <w:p w14:paraId="5716BEB6" w14:textId="100CC565" w:rsidR="002C7D12" w:rsidRPr="000C6821" w:rsidRDefault="002C7D12" w:rsidP="002C7D12">
      <w:pPr>
        <w:jc w:val="center"/>
        <w:rPr>
          <w:rFonts w:ascii="Verdana" w:hAnsi="Verdana" w:cs="Arial"/>
          <w:b/>
          <w:sz w:val="18"/>
          <w:szCs w:val="16"/>
          <w:lang w:val="es-BO"/>
        </w:rPr>
      </w:pPr>
      <w:r w:rsidRPr="00626CA6">
        <w:rPr>
          <w:rFonts w:ascii="Verdana" w:hAnsi="Verdana" w:cs="Arial"/>
          <w:b/>
          <w:sz w:val="18"/>
          <w:szCs w:val="16"/>
          <w:lang w:val="es-BO"/>
        </w:rPr>
        <w:t xml:space="preserve">(Para </w:t>
      </w:r>
      <w:r w:rsidR="00782B73" w:rsidRPr="00626CA6">
        <w:rPr>
          <w:rFonts w:ascii="Verdana" w:hAnsi="Verdana" w:cs="Arial"/>
          <w:b/>
          <w:sz w:val="18"/>
          <w:szCs w:val="16"/>
          <w:lang w:val="es-BO"/>
        </w:rPr>
        <w:t>Personas Jurídicas</w:t>
      </w:r>
      <w:r w:rsidR="00E56A7C" w:rsidRPr="00626CA6">
        <w:rPr>
          <w:rFonts w:ascii="Verdana" w:hAnsi="Verdana" w:cs="Arial"/>
          <w:b/>
          <w:sz w:val="18"/>
          <w:szCs w:val="16"/>
          <w:lang w:val="es-BO"/>
        </w:rPr>
        <w:t xml:space="preserve"> </w:t>
      </w:r>
      <w:r w:rsidR="00C300B3" w:rsidRPr="00626CA6">
        <w:rPr>
          <w:rFonts w:ascii="Verdana" w:hAnsi="Verdana" w:cs="Arial"/>
          <w:b/>
          <w:sz w:val="18"/>
          <w:szCs w:val="16"/>
          <w:lang w:val="es-BO"/>
        </w:rPr>
        <w:t xml:space="preserve">nacionales o </w:t>
      </w:r>
      <w:r w:rsidR="00E56A7C" w:rsidRPr="00626CA6">
        <w:rPr>
          <w:rFonts w:ascii="Verdana" w:hAnsi="Verdana" w:cs="Arial"/>
          <w:b/>
          <w:sz w:val="18"/>
          <w:szCs w:val="16"/>
          <w:lang w:val="es-BO"/>
        </w:rPr>
        <w:t>extranjeras</w:t>
      </w:r>
      <w:r w:rsidRPr="00626CA6">
        <w:rPr>
          <w:rFonts w:ascii="Verdana" w:hAnsi="Verdana" w:cs="Arial"/>
          <w:b/>
          <w:sz w:val="18"/>
          <w:szCs w:val="16"/>
          <w:lang w:val="es-BO"/>
        </w:rPr>
        <w:t>)</w:t>
      </w:r>
    </w:p>
    <w:p w14:paraId="1E9F3FCF" w14:textId="77777777"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5"/>
        <w:gridCol w:w="185"/>
        <w:gridCol w:w="13"/>
        <w:gridCol w:w="2"/>
        <w:gridCol w:w="24"/>
        <w:gridCol w:w="40"/>
        <w:gridCol w:w="156"/>
        <w:gridCol w:w="12"/>
        <w:gridCol w:w="14"/>
        <w:gridCol w:w="196"/>
        <w:gridCol w:w="19"/>
        <w:gridCol w:w="7"/>
        <w:gridCol w:w="1"/>
        <w:gridCol w:w="125"/>
        <w:gridCol w:w="96"/>
        <w:gridCol w:w="15"/>
        <w:gridCol w:w="111"/>
        <w:gridCol w:w="96"/>
        <w:gridCol w:w="29"/>
        <w:gridCol w:w="62"/>
        <w:gridCol w:w="35"/>
        <w:gridCol w:w="5"/>
        <w:gridCol w:w="92"/>
        <w:gridCol w:w="42"/>
        <w:gridCol w:w="50"/>
        <w:gridCol w:w="50"/>
        <w:gridCol w:w="89"/>
        <w:gridCol w:w="47"/>
        <w:gridCol w:w="77"/>
        <w:gridCol w:w="70"/>
        <w:gridCol w:w="28"/>
        <w:gridCol w:w="61"/>
        <w:gridCol w:w="161"/>
        <w:gridCol w:w="12"/>
        <w:gridCol w:w="63"/>
        <w:gridCol w:w="32"/>
        <w:gridCol w:w="119"/>
        <w:gridCol w:w="85"/>
        <w:gridCol w:w="86"/>
        <w:gridCol w:w="52"/>
        <w:gridCol w:w="58"/>
        <w:gridCol w:w="40"/>
        <w:gridCol w:w="135"/>
        <w:gridCol w:w="6"/>
        <w:gridCol w:w="114"/>
        <w:gridCol w:w="108"/>
        <w:gridCol w:w="128"/>
        <w:gridCol w:w="16"/>
        <w:gridCol w:w="89"/>
        <w:gridCol w:w="131"/>
        <w:gridCol w:w="40"/>
        <w:gridCol w:w="57"/>
        <w:gridCol w:w="36"/>
        <w:gridCol w:w="103"/>
        <w:gridCol w:w="26"/>
        <w:gridCol w:w="12"/>
        <w:gridCol w:w="47"/>
        <w:gridCol w:w="84"/>
        <w:gridCol w:w="67"/>
        <w:gridCol w:w="12"/>
        <w:gridCol w:w="60"/>
        <w:gridCol w:w="19"/>
        <w:gridCol w:w="65"/>
        <w:gridCol w:w="78"/>
        <w:gridCol w:w="2"/>
        <w:gridCol w:w="60"/>
        <w:gridCol w:w="27"/>
        <w:gridCol w:w="94"/>
        <w:gridCol w:w="45"/>
        <w:gridCol w:w="10"/>
        <w:gridCol w:w="49"/>
        <w:gridCol w:w="76"/>
        <w:gridCol w:w="91"/>
        <w:gridCol w:w="16"/>
        <w:gridCol w:w="4"/>
        <w:gridCol w:w="41"/>
        <w:gridCol w:w="144"/>
        <w:gridCol w:w="17"/>
        <w:gridCol w:w="20"/>
        <w:gridCol w:w="14"/>
        <w:gridCol w:w="29"/>
        <w:gridCol w:w="156"/>
        <w:gridCol w:w="41"/>
        <w:gridCol w:w="10"/>
        <w:gridCol w:w="24"/>
        <w:gridCol w:w="188"/>
        <w:gridCol w:w="24"/>
        <w:gridCol w:w="17"/>
        <w:gridCol w:w="219"/>
        <w:gridCol w:w="236"/>
        <w:gridCol w:w="82"/>
        <w:gridCol w:w="154"/>
        <w:gridCol w:w="75"/>
        <w:gridCol w:w="161"/>
        <w:gridCol w:w="21"/>
        <w:gridCol w:w="60"/>
        <w:gridCol w:w="21"/>
        <w:gridCol w:w="133"/>
        <w:gridCol w:w="1"/>
        <w:gridCol w:w="72"/>
        <w:gridCol w:w="164"/>
        <w:gridCol w:w="65"/>
        <w:gridCol w:w="90"/>
        <w:gridCol w:w="63"/>
        <w:gridCol w:w="18"/>
        <w:gridCol w:w="54"/>
        <w:gridCol w:w="43"/>
        <w:gridCol w:w="139"/>
        <w:gridCol w:w="49"/>
        <w:gridCol w:w="187"/>
        <w:gridCol w:w="44"/>
        <w:gridCol w:w="5"/>
        <w:gridCol w:w="50"/>
        <w:gridCol w:w="95"/>
        <w:gridCol w:w="42"/>
        <w:gridCol w:w="35"/>
        <w:gridCol w:w="52"/>
        <w:gridCol w:w="37"/>
        <w:gridCol w:w="65"/>
        <w:gridCol w:w="47"/>
        <w:gridCol w:w="26"/>
        <w:gridCol w:w="57"/>
        <w:gridCol w:w="30"/>
        <w:gridCol w:w="62"/>
        <w:gridCol w:w="61"/>
        <w:gridCol w:w="17"/>
        <w:gridCol w:w="142"/>
        <w:gridCol w:w="17"/>
        <w:gridCol w:w="16"/>
        <w:gridCol w:w="44"/>
        <w:gridCol w:w="8"/>
        <w:gridCol w:w="184"/>
        <w:gridCol w:w="3"/>
        <w:gridCol w:w="8"/>
        <w:gridCol w:w="34"/>
        <w:gridCol w:w="10"/>
        <w:gridCol w:w="179"/>
        <w:gridCol w:w="2"/>
        <w:gridCol w:w="6"/>
        <w:gridCol w:w="39"/>
        <w:gridCol w:w="222"/>
      </w:tblGrid>
      <w:tr w:rsidR="00E56A7C" w:rsidRPr="000C6821" w14:paraId="06A8124D" w14:textId="77777777" w:rsidTr="0071527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550D9F60" w14:textId="77777777" w:rsidR="00E56A7C" w:rsidRPr="000C6821" w:rsidRDefault="00E56A7C" w:rsidP="00715273">
            <w:pPr>
              <w:pStyle w:val="Prrafodelista"/>
              <w:numPr>
                <w:ilvl w:val="0"/>
                <w:numId w:val="32"/>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E56A7C" w:rsidRPr="000C6821" w14:paraId="1A0BE432" w14:textId="77777777" w:rsidTr="00715273">
        <w:trPr>
          <w:trHeight w:val="114"/>
        </w:trPr>
        <w:tc>
          <w:tcPr>
            <w:tcW w:w="134" w:type="pct"/>
            <w:gridSpan w:val="2"/>
            <w:tcBorders>
              <w:top w:val="nil"/>
              <w:left w:val="single" w:sz="12" w:space="0" w:color="auto"/>
              <w:bottom w:val="nil"/>
            </w:tcBorders>
            <w:shd w:val="clear" w:color="auto" w:fill="auto"/>
            <w:noWrap/>
            <w:vAlign w:val="center"/>
            <w:hideMark/>
          </w:tcPr>
          <w:p w14:paraId="78D2C114" w14:textId="77777777" w:rsidR="00E56A7C" w:rsidRPr="000C6821" w:rsidRDefault="00E56A7C" w:rsidP="00715273">
            <w:pPr>
              <w:rPr>
                <w:rFonts w:ascii="Calibri" w:hAnsi="Calibri" w:cs="Calibri"/>
                <w:sz w:val="16"/>
                <w:szCs w:val="16"/>
                <w:lang w:val="es-BO"/>
              </w:rPr>
            </w:pPr>
            <w:r w:rsidRPr="000C6821">
              <w:rPr>
                <w:rFonts w:ascii="Calibri" w:hAnsi="Calibri" w:cs="Calibri"/>
                <w:sz w:val="16"/>
                <w:szCs w:val="16"/>
                <w:lang w:val="es-BO"/>
              </w:rPr>
              <w:t> </w:t>
            </w:r>
          </w:p>
        </w:tc>
        <w:tc>
          <w:tcPr>
            <w:tcW w:w="137" w:type="pct"/>
            <w:gridSpan w:val="6"/>
            <w:tcBorders>
              <w:top w:val="nil"/>
              <w:bottom w:val="nil"/>
            </w:tcBorders>
            <w:shd w:val="clear" w:color="auto" w:fill="auto"/>
            <w:vAlign w:val="center"/>
          </w:tcPr>
          <w:p w14:paraId="48460371" w14:textId="77777777" w:rsidR="00E56A7C" w:rsidRPr="000C6821" w:rsidRDefault="00E56A7C" w:rsidP="00715273">
            <w:pPr>
              <w:rPr>
                <w:sz w:val="16"/>
                <w:szCs w:val="16"/>
                <w:lang w:val="es-BO"/>
              </w:rPr>
            </w:pPr>
            <w:r w:rsidRPr="000C6821">
              <w:rPr>
                <w:sz w:val="16"/>
                <w:szCs w:val="16"/>
                <w:lang w:val="es-BO"/>
              </w:rPr>
              <w:t> </w:t>
            </w:r>
          </w:p>
        </w:tc>
        <w:tc>
          <w:tcPr>
            <w:tcW w:w="119" w:type="pct"/>
            <w:gridSpan w:val="4"/>
            <w:tcBorders>
              <w:top w:val="nil"/>
              <w:bottom w:val="nil"/>
            </w:tcBorders>
            <w:shd w:val="clear" w:color="auto" w:fill="auto"/>
            <w:vAlign w:val="center"/>
          </w:tcPr>
          <w:p w14:paraId="40FEE489"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0D92377C"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3D67501C"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3F7927A0"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25F1FCB8"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4F78DF48"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6B1AAF16" w14:textId="77777777" w:rsidR="00E56A7C" w:rsidRPr="000C6821" w:rsidRDefault="00E56A7C" w:rsidP="00715273">
            <w:pPr>
              <w:rPr>
                <w:sz w:val="16"/>
                <w:szCs w:val="16"/>
                <w:lang w:val="es-BO"/>
              </w:rPr>
            </w:pPr>
          </w:p>
        </w:tc>
        <w:tc>
          <w:tcPr>
            <w:tcW w:w="117" w:type="pct"/>
            <w:gridSpan w:val="4"/>
            <w:tcBorders>
              <w:top w:val="nil"/>
              <w:bottom w:val="single" w:sz="2" w:space="0" w:color="auto"/>
            </w:tcBorders>
            <w:shd w:val="clear" w:color="auto" w:fill="auto"/>
            <w:vAlign w:val="center"/>
          </w:tcPr>
          <w:p w14:paraId="79BBC857" w14:textId="77777777" w:rsidR="00E56A7C" w:rsidRPr="000C6821" w:rsidRDefault="00E56A7C" w:rsidP="00715273">
            <w:pPr>
              <w:rPr>
                <w:sz w:val="16"/>
                <w:szCs w:val="16"/>
                <w:lang w:val="es-BO"/>
              </w:rPr>
            </w:pPr>
          </w:p>
        </w:tc>
        <w:tc>
          <w:tcPr>
            <w:tcW w:w="117" w:type="pct"/>
            <w:gridSpan w:val="2"/>
            <w:tcBorders>
              <w:top w:val="nil"/>
              <w:bottom w:val="single" w:sz="2" w:space="0" w:color="auto"/>
            </w:tcBorders>
            <w:shd w:val="clear" w:color="auto" w:fill="auto"/>
            <w:vAlign w:val="center"/>
          </w:tcPr>
          <w:p w14:paraId="34019A6E" w14:textId="77777777" w:rsidR="00E56A7C" w:rsidRPr="000C6821" w:rsidRDefault="00E56A7C" w:rsidP="00715273">
            <w:pPr>
              <w:rPr>
                <w:sz w:val="16"/>
                <w:szCs w:val="16"/>
                <w:lang w:val="es-BO"/>
              </w:rPr>
            </w:pPr>
          </w:p>
        </w:tc>
        <w:tc>
          <w:tcPr>
            <w:tcW w:w="120" w:type="pct"/>
            <w:gridSpan w:val="4"/>
            <w:tcBorders>
              <w:top w:val="nil"/>
              <w:bottom w:val="single" w:sz="2" w:space="0" w:color="auto"/>
            </w:tcBorders>
            <w:shd w:val="clear" w:color="auto" w:fill="auto"/>
            <w:vAlign w:val="center"/>
          </w:tcPr>
          <w:p w14:paraId="3C8E4C4C" w14:textId="77777777" w:rsidR="00E56A7C" w:rsidRPr="000C6821" w:rsidRDefault="00E56A7C" w:rsidP="00715273">
            <w:pPr>
              <w:rPr>
                <w:sz w:val="16"/>
                <w:szCs w:val="16"/>
                <w:lang w:val="es-BO"/>
              </w:rPr>
            </w:pPr>
          </w:p>
        </w:tc>
        <w:tc>
          <w:tcPr>
            <w:tcW w:w="119" w:type="pct"/>
            <w:gridSpan w:val="3"/>
            <w:tcBorders>
              <w:top w:val="nil"/>
              <w:bottom w:val="single" w:sz="2" w:space="0" w:color="auto"/>
            </w:tcBorders>
            <w:shd w:val="clear" w:color="auto" w:fill="auto"/>
            <w:vAlign w:val="center"/>
          </w:tcPr>
          <w:p w14:paraId="3A11CD63" w14:textId="77777777" w:rsidR="00E56A7C" w:rsidRPr="000C6821" w:rsidRDefault="00E56A7C" w:rsidP="00715273">
            <w:pPr>
              <w:rPr>
                <w:sz w:val="16"/>
                <w:szCs w:val="16"/>
                <w:lang w:val="es-BO"/>
              </w:rPr>
            </w:pPr>
          </w:p>
        </w:tc>
        <w:tc>
          <w:tcPr>
            <w:tcW w:w="124" w:type="pct"/>
            <w:gridSpan w:val="3"/>
            <w:tcBorders>
              <w:top w:val="nil"/>
              <w:bottom w:val="single" w:sz="2" w:space="0" w:color="auto"/>
            </w:tcBorders>
            <w:shd w:val="clear" w:color="auto" w:fill="auto"/>
            <w:vAlign w:val="center"/>
          </w:tcPr>
          <w:p w14:paraId="58011745" w14:textId="77777777" w:rsidR="00E56A7C" w:rsidRPr="000C6821" w:rsidRDefault="00E56A7C" w:rsidP="00715273">
            <w:pPr>
              <w:rPr>
                <w:sz w:val="16"/>
                <w:szCs w:val="16"/>
                <w:lang w:val="es-BO"/>
              </w:rPr>
            </w:pPr>
          </w:p>
        </w:tc>
        <w:tc>
          <w:tcPr>
            <w:tcW w:w="121" w:type="pct"/>
            <w:gridSpan w:val="3"/>
            <w:tcBorders>
              <w:top w:val="nil"/>
              <w:bottom w:val="single" w:sz="2" w:space="0" w:color="auto"/>
            </w:tcBorders>
            <w:shd w:val="clear" w:color="auto" w:fill="auto"/>
            <w:vAlign w:val="center"/>
          </w:tcPr>
          <w:p w14:paraId="3CE696C5" w14:textId="77777777" w:rsidR="00E56A7C" w:rsidRPr="000C6821" w:rsidRDefault="00E56A7C" w:rsidP="00715273">
            <w:pPr>
              <w:rPr>
                <w:sz w:val="16"/>
                <w:szCs w:val="16"/>
                <w:lang w:val="es-BO"/>
              </w:rPr>
            </w:pPr>
          </w:p>
        </w:tc>
        <w:tc>
          <w:tcPr>
            <w:tcW w:w="122" w:type="pct"/>
            <w:gridSpan w:val="3"/>
            <w:tcBorders>
              <w:top w:val="nil"/>
              <w:bottom w:val="single" w:sz="2" w:space="0" w:color="auto"/>
            </w:tcBorders>
            <w:shd w:val="clear" w:color="auto" w:fill="auto"/>
            <w:vAlign w:val="center"/>
          </w:tcPr>
          <w:p w14:paraId="7532E233" w14:textId="77777777" w:rsidR="00E56A7C" w:rsidRPr="000C6821" w:rsidRDefault="00E56A7C" w:rsidP="00715273">
            <w:pPr>
              <w:rPr>
                <w:sz w:val="16"/>
                <w:szCs w:val="16"/>
                <w:lang w:val="es-BO"/>
              </w:rPr>
            </w:pPr>
          </w:p>
        </w:tc>
        <w:tc>
          <w:tcPr>
            <w:tcW w:w="121" w:type="pct"/>
            <w:gridSpan w:val="3"/>
            <w:tcBorders>
              <w:top w:val="nil"/>
              <w:bottom w:val="single" w:sz="2" w:space="0" w:color="auto"/>
            </w:tcBorders>
            <w:shd w:val="clear" w:color="auto" w:fill="auto"/>
            <w:vAlign w:val="center"/>
          </w:tcPr>
          <w:p w14:paraId="3C1CA82D" w14:textId="77777777" w:rsidR="00E56A7C" w:rsidRPr="000C6821" w:rsidRDefault="00E56A7C" w:rsidP="00715273">
            <w:pPr>
              <w:rPr>
                <w:sz w:val="16"/>
                <w:szCs w:val="16"/>
                <w:lang w:val="es-BO"/>
              </w:rPr>
            </w:pPr>
          </w:p>
        </w:tc>
        <w:tc>
          <w:tcPr>
            <w:tcW w:w="119" w:type="pct"/>
            <w:gridSpan w:val="5"/>
            <w:tcBorders>
              <w:top w:val="nil"/>
              <w:bottom w:val="single" w:sz="2" w:space="0" w:color="auto"/>
            </w:tcBorders>
            <w:shd w:val="clear" w:color="auto" w:fill="auto"/>
            <w:vAlign w:val="center"/>
          </w:tcPr>
          <w:p w14:paraId="326CA4AF" w14:textId="77777777" w:rsidR="00E56A7C" w:rsidRPr="000C6821" w:rsidRDefault="00E56A7C" w:rsidP="00715273">
            <w:pPr>
              <w:rPr>
                <w:sz w:val="16"/>
                <w:szCs w:val="16"/>
                <w:lang w:val="es-BO"/>
              </w:rPr>
            </w:pPr>
          </w:p>
        </w:tc>
        <w:tc>
          <w:tcPr>
            <w:tcW w:w="119" w:type="pct"/>
            <w:gridSpan w:val="4"/>
            <w:tcBorders>
              <w:top w:val="nil"/>
              <w:bottom w:val="single" w:sz="2" w:space="0" w:color="auto"/>
            </w:tcBorders>
            <w:shd w:val="clear" w:color="auto" w:fill="auto"/>
            <w:vAlign w:val="center"/>
          </w:tcPr>
          <w:p w14:paraId="0CF69B5A" w14:textId="77777777" w:rsidR="00E56A7C" w:rsidRPr="000C6821" w:rsidRDefault="00E56A7C" w:rsidP="00715273">
            <w:pPr>
              <w:rPr>
                <w:sz w:val="16"/>
                <w:szCs w:val="16"/>
                <w:lang w:val="es-BO"/>
              </w:rPr>
            </w:pPr>
          </w:p>
        </w:tc>
        <w:tc>
          <w:tcPr>
            <w:tcW w:w="119" w:type="pct"/>
            <w:gridSpan w:val="5"/>
            <w:tcBorders>
              <w:top w:val="nil"/>
              <w:bottom w:val="single" w:sz="2" w:space="0" w:color="auto"/>
            </w:tcBorders>
            <w:shd w:val="clear" w:color="auto" w:fill="auto"/>
            <w:vAlign w:val="center"/>
          </w:tcPr>
          <w:p w14:paraId="6BB29400" w14:textId="77777777" w:rsidR="00E56A7C" w:rsidRPr="000C6821" w:rsidRDefault="00E56A7C" w:rsidP="00715273">
            <w:pPr>
              <w:rPr>
                <w:sz w:val="16"/>
                <w:szCs w:val="16"/>
                <w:lang w:val="es-BO"/>
              </w:rPr>
            </w:pPr>
          </w:p>
        </w:tc>
        <w:tc>
          <w:tcPr>
            <w:tcW w:w="119" w:type="pct"/>
            <w:gridSpan w:val="5"/>
            <w:tcBorders>
              <w:top w:val="nil"/>
              <w:bottom w:val="single" w:sz="2" w:space="0" w:color="auto"/>
            </w:tcBorders>
            <w:shd w:val="clear" w:color="auto" w:fill="auto"/>
            <w:vAlign w:val="center"/>
          </w:tcPr>
          <w:p w14:paraId="3CE4A8B4" w14:textId="77777777" w:rsidR="00E56A7C" w:rsidRPr="000C6821" w:rsidRDefault="00E56A7C" w:rsidP="00715273">
            <w:pPr>
              <w:rPr>
                <w:sz w:val="16"/>
                <w:szCs w:val="16"/>
                <w:lang w:val="es-BO"/>
              </w:rPr>
            </w:pPr>
          </w:p>
        </w:tc>
        <w:tc>
          <w:tcPr>
            <w:tcW w:w="121" w:type="pct"/>
            <w:gridSpan w:val="5"/>
            <w:tcBorders>
              <w:top w:val="nil"/>
              <w:bottom w:val="single" w:sz="2" w:space="0" w:color="auto"/>
            </w:tcBorders>
            <w:shd w:val="clear" w:color="auto" w:fill="auto"/>
            <w:vAlign w:val="center"/>
          </w:tcPr>
          <w:p w14:paraId="2B28E007" w14:textId="77777777" w:rsidR="00E56A7C" w:rsidRPr="000C6821" w:rsidRDefault="00E56A7C" w:rsidP="00715273">
            <w:pPr>
              <w:rPr>
                <w:sz w:val="16"/>
                <w:szCs w:val="16"/>
                <w:lang w:val="es-BO"/>
              </w:rPr>
            </w:pPr>
          </w:p>
        </w:tc>
        <w:tc>
          <w:tcPr>
            <w:tcW w:w="119" w:type="pct"/>
            <w:gridSpan w:val="5"/>
            <w:tcBorders>
              <w:top w:val="nil"/>
              <w:bottom w:val="single" w:sz="2" w:space="0" w:color="auto"/>
            </w:tcBorders>
            <w:shd w:val="clear" w:color="auto" w:fill="auto"/>
            <w:vAlign w:val="center"/>
          </w:tcPr>
          <w:p w14:paraId="5A272FD4" w14:textId="77777777" w:rsidR="00E56A7C" w:rsidRPr="000C6821" w:rsidRDefault="00E56A7C" w:rsidP="00715273">
            <w:pPr>
              <w:rPr>
                <w:sz w:val="16"/>
                <w:szCs w:val="16"/>
                <w:lang w:val="es-BO"/>
              </w:rPr>
            </w:pPr>
          </w:p>
        </w:tc>
        <w:tc>
          <w:tcPr>
            <w:tcW w:w="122" w:type="pct"/>
            <w:gridSpan w:val="4"/>
            <w:tcBorders>
              <w:top w:val="nil"/>
              <w:bottom w:val="single" w:sz="2" w:space="0" w:color="auto"/>
            </w:tcBorders>
            <w:shd w:val="clear" w:color="auto" w:fill="auto"/>
            <w:vAlign w:val="center"/>
          </w:tcPr>
          <w:p w14:paraId="2C62B634" w14:textId="77777777" w:rsidR="00E56A7C" w:rsidRPr="000C6821" w:rsidRDefault="00E56A7C" w:rsidP="00715273">
            <w:pPr>
              <w:rPr>
                <w:sz w:val="16"/>
                <w:szCs w:val="16"/>
                <w:lang w:val="es-BO"/>
              </w:rPr>
            </w:pPr>
          </w:p>
        </w:tc>
        <w:tc>
          <w:tcPr>
            <w:tcW w:w="121" w:type="pct"/>
            <w:gridSpan w:val="3"/>
            <w:tcBorders>
              <w:top w:val="nil"/>
              <w:bottom w:val="single" w:sz="2" w:space="0" w:color="auto"/>
            </w:tcBorders>
            <w:shd w:val="clear" w:color="auto" w:fill="auto"/>
            <w:vAlign w:val="center"/>
          </w:tcPr>
          <w:p w14:paraId="61F4A8BA" w14:textId="77777777" w:rsidR="00E56A7C" w:rsidRPr="000C6821" w:rsidRDefault="00E56A7C" w:rsidP="00715273">
            <w:pPr>
              <w:rPr>
                <w:sz w:val="16"/>
                <w:szCs w:val="16"/>
                <w:lang w:val="es-BO"/>
              </w:rPr>
            </w:pPr>
          </w:p>
        </w:tc>
        <w:tc>
          <w:tcPr>
            <w:tcW w:w="284" w:type="pct"/>
            <w:gridSpan w:val="3"/>
            <w:tcBorders>
              <w:top w:val="nil"/>
              <w:bottom w:val="single" w:sz="2" w:space="0" w:color="auto"/>
            </w:tcBorders>
            <w:shd w:val="clear" w:color="auto" w:fill="auto"/>
            <w:vAlign w:val="center"/>
          </w:tcPr>
          <w:p w14:paraId="01F9DE7C" w14:textId="77777777" w:rsidR="00E56A7C" w:rsidRPr="000C6821" w:rsidRDefault="00E56A7C" w:rsidP="00715273">
            <w:pPr>
              <w:rPr>
                <w:sz w:val="16"/>
                <w:szCs w:val="16"/>
                <w:lang w:val="es-BO"/>
              </w:rPr>
            </w:pPr>
          </w:p>
        </w:tc>
        <w:tc>
          <w:tcPr>
            <w:tcW w:w="121" w:type="pct"/>
            <w:gridSpan w:val="2"/>
            <w:tcBorders>
              <w:top w:val="nil"/>
              <w:bottom w:val="single" w:sz="2" w:space="0" w:color="auto"/>
            </w:tcBorders>
            <w:shd w:val="clear" w:color="auto" w:fill="auto"/>
            <w:vAlign w:val="center"/>
          </w:tcPr>
          <w:p w14:paraId="69D8F8A3" w14:textId="77777777" w:rsidR="00E56A7C" w:rsidRPr="000C6821" w:rsidRDefault="00E56A7C" w:rsidP="00715273">
            <w:pPr>
              <w:rPr>
                <w:sz w:val="16"/>
                <w:szCs w:val="16"/>
                <w:lang w:val="es-BO"/>
              </w:rPr>
            </w:pPr>
          </w:p>
        </w:tc>
        <w:tc>
          <w:tcPr>
            <w:tcW w:w="127" w:type="pct"/>
            <w:gridSpan w:val="3"/>
            <w:tcBorders>
              <w:top w:val="nil"/>
              <w:bottom w:val="single" w:sz="2" w:space="0" w:color="auto"/>
            </w:tcBorders>
            <w:shd w:val="clear" w:color="auto" w:fill="auto"/>
            <w:vAlign w:val="center"/>
          </w:tcPr>
          <w:p w14:paraId="43C76AE5" w14:textId="77777777" w:rsidR="00E56A7C" w:rsidRPr="000C6821" w:rsidRDefault="00E56A7C" w:rsidP="00715273">
            <w:pPr>
              <w:rPr>
                <w:sz w:val="16"/>
                <w:szCs w:val="16"/>
                <w:lang w:val="es-BO"/>
              </w:rPr>
            </w:pPr>
          </w:p>
        </w:tc>
        <w:tc>
          <w:tcPr>
            <w:tcW w:w="120" w:type="pct"/>
            <w:gridSpan w:val="4"/>
            <w:tcBorders>
              <w:top w:val="nil"/>
              <w:bottom w:val="single" w:sz="2" w:space="0" w:color="auto"/>
            </w:tcBorders>
            <w:shd w:val="clear" w:color="auto" w:fill="auto"/>
            <w:vAlign w:val="center"/>
          </w:tcPr>
          <w:p w14:paraId="545CB054" w14:textId="77777777" w:rsidR="00E56A7C" w:rsidRPr="000C6821" w:rsidRDefault="00E56A7C" w:rsidP="00715273">
            <w:pPr>
              <w:rPr>
                <w:sz w:val="16"/>
                <w:szCs w:val="16"/>
                <w:lang w:val="es-BO"/>
              </w:rPr>
            </w:pPr>
          </w:p>
        </w:tc>
        <w:tc>
          <w:tcPr>
            <w:tcW w:w="121" w:type="pct"/>
            <w:gridSpan w:val="2"/>
            <w:tcBorders>
              <w:top w:val="nil"/>
              <w:bottom w:val="single" w:sz="2" w:space="0" w:color="auto"/>
            </w:tcBorders>
            <w:shd w:val="clear" w:color="auto" w:fill="auto"/>
            <w:vAlign w:val="center"/>
          </w:tcPr>
          <w:p w14:paraId="02E557E4" w14:textId="77777777" w:rsidR="00E56A7C" w:rsidRPr="000C6821" w:rsidRDefault="00E56A7C" w:rsidP="00715273">
            <w:pPr>
              <w:rPr>
                <w:sz w:val="16"/>
                <w:szCs w:val="16"/>
                <w:lang w:val="es-BO"/>
              </w:rPr>
            </w:pPr>
          </w:p>
        </w:tc>
        <w:tc>
          <w:tcPr>
            <w:tcW w:w="119" w:type="pct"/>
            <w:gridSpan w:val="4"/>
            <w:tcBorders>
              <w:top w:val="nil"/>
              <w:bottom w:val="single" w:sz="2" w:space="0" w:color="auto"/>
            </w:tcBorders>
            <w:shd w:val="clear" w:color="auto" w:fill="auto"/>
            <w:vAlign w:val="center"/>
          </w:tcPr>
          <w:p w14:paraId="33698358" w14:textId="77777777" w:rsidR="00E56A7C" w:rsidRPr="000C6821" w:rsidRDefault="00E56A7C" w:rsidP="00715273">
            <w:pPr>
              <w:rPr>
                <w:sz w:val="16"/>
                <w:szCs w:val="16"/>
                <w:lang w:val="es-BO"/>
              </w:rPr>
            </w:pPr>
          </w:p>
        </w:tc>
        <w:tc>
          <w:tcPr>
            <w:tcW w:w="122" w:type="pct"/>
            <w:gridSpan w:val="3"/>
            <w:tcBorders>
              <w:top w:val="nil"/>
              <w:bottom w:val="single" w:sz="2" w:space="0" w:color="auto"/>
            </w:tcBorders>
            <w:shd w:val="clear" w:color="auto" w:fill="auto"/>
            <w:vAlign w:val="center"/>
          </w:tcPr>
          <w:p w14:paraId="71E0A5AD" w14:textId="77777777" w:rsidR="00E56A7C" w:rsidRPr="000C6821" w:rsidRDefault="00E56A7C" w:rsidP="00715273">
            <w:pPr>
              <w:rPr>
                <w:sz w:val="16"/>
                <w:szCs w:val="16"/>
                <w:lang w:val="es-BO"/>
              </w:rPr>
            </w:pPr>
          </w:p>
        </w:tc>
        <w:tc>
          <w:tcPr>
            <w:tcW w:w="122" w:type="pct"/>
            <w:gridSpan w:val="2"/>
            <w:tcBorders>
              <w:top w:val="nil"/>
              <w:bottom w:val="single" w:sz="2" w:space="0" w:color="auto"/>
            </w:tcBorders>
            <w:shd w:val="clear" w:color="auto" w:fill="auto"/>
            <w:vAlign w:val="center"/>
          </w:tcPr>
          <w:p w14:paraId="5240E578"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1EAFFDBE"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60A630FF"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62B291B5"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778CBC3E" w14:textId="77777777" w:rsidR="00E56A7C" w:rsidRPr="000C6821" w:rsidRDefault="00E56A7C" w:rsidP="00715273">
            <w:pPr>
              <w:rPr>
                <w:sz w:val="16"/>
                <w:szCs w:val="16"/>
                <w:lang w:val="es-BO"/>
              </w:rPr>
            </w:pPr>
          </w:p>
        </w:tc>
        <w:tc>
          <w:tcPr>
            <w:tcW w:w="126" w:type="pct"/>
            <w:gridSpan w:val="5"/>
            <w:tcBorders>
              <w:top w:val="nil"/>
              <w:bottom w:val="single" w:sz="2" w:space="0" w:color="auto"/>
            </w:tcBorders>
            <w:shd w:val="clear" w:color="auto" w:fill="auto"/>
            <w:vAlign w:val="center"/>
          </w:tcPr>
          <w:p w14:paraId="6D1EA183" w14:textId="77777777" w:rsidR="00E56A7C" w:rsidRPr="000C6821" w:rsidRDefault="00E56A7C" w:rsidP="00715273">
            <w:pPr>
              <w:rPr>
                <w:sz w:val="16"/>
                <w:szCs w:val="16"/>
                <w:lang w:val="es-BO"/>
              </w:rPr>
            </w:pPr>
          </w:p>
        </w:tc>
        <w:tc>
          <w:tcPr>
            <w:tcW w:w="119" w:type="pct"/>
            <w:gridSpan w:val="4"/>
            <w:tcBorders>
              <w:top w:val="nil"/>
              <w:bottom w:val="single" w:sz="2" w:space="0" w:color="auto"/>
            </w:tcBorders>
            <w:shd w:val="clear" w:color="auto" w:fill="auto"/>
            <w:vAlign w:val="center"/>
          </w:tcPr>
          <w:p w14:paraId="4B271CB2"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3684A71D" w14:textId="77777777" w:rsidR="00E56A7C" w:rsidRPr="000C6821" w:rsidRDefault="00E56A7C" w:rsidP="00715273">
            <w:pPr>
              <w:rPr>
                <w:sz w:val="16"/>
                <w:szCs w:val="16"/>
                <w:lang w:val="es-BO"/>
              </w:rPr>
            </w:pPr>
          </w:p>
        </w:tc>
      </w:tr>
      <w:tr w:rsidR="00E56A7C" w:rsidRPr="000C6821" w14:paraId="44842F5E"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553E11C7" w14:textId="77777777" w:rsidR="00E56A7C" w:rsidRPr="000C6821" w:rsidRDefault="00E56A7C" w:rsidP="00715273">
            <w:pPr>
              <w:rPr>
                <w:rFonts w:ascii="Calibri" w:hAnsi="Calibri" w:cs="Calibri"/>
                <w:sz w:val="16"/>
                <w:szCs w:val="16"/>
                <w:lang w:val="es-BO"/>
              </w:rPr>
            </w:pPr>
          </w:p>
        </w:tc>
        <w:tc>
          <w:tcPr>
            <w:tcW w:w="964" w:type="pct"/>
            <w:gridSpan w:val="32"/>
            <w:vMerge w:val="restart"/>
            <w:tcBorders>
              <w:top w:val="nil"/>
              <w:right w:val="single" w:sz="2" w:space="0" w:color="auto"/>
            </w:tcBorders>
            <w:shd w:val="clear" w:color="auto" w:fill="auto"/>
            <w:vAlign w:val="center"/>
          </w:tcPr>
          <w:p w14:paraId="493CE14D" w14:textId="77777777" w:rsidR="00E56A7C" w:rsidRPr="000C6821" w:rsidRDefault="00E56A7C" w:rsidP="00715273">
            <w:pPr>
              <w:jc w:val="right"/>
              <w:rPr>
                <w:sz w:val="16"/>
                <w:szCs w:val="16"/>
                <w:lang w:val="es-BO"/>
              </w:rPr>
            </w:pPr>
            <w:r w:rsidRPr="000C6821">
              <w:rPr>
                <w:rFonts w:ascii="Arial" w:hAnsi="Arial" w:cs="Arial"/>
                <w:bCs/>
                <w:sz w:val="16"/>
                <w:szCs w:val="16"/>
                <w:lang w:val="es-BO"/>
              </w:rPr>
              <w:t>Nombre del proponente o Razón Social</w:t>
            </w:r>
          </w:p>
        </w:tc>
        <w:tc>
          <w:tcPr>
            <w:tcW w:w="3784" w:type="pct"/>
            <w:gridSpan w:val="113"/>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F9C10ED" w14:textId="77777777" w:rsidR="00E56A7C" w:rsidRPr="000C6821" w:rsidRDefault="00E56A7C" w:rsidP="00715273">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614238A6" w14:textId="77777777" w:rsidR="00E56A7C" w:rsidRPr="000C6821" w:rsidRDefault="00E56A7C" w:rsidP="00715273">
            <w:pPr>
              <w:rPr>
                <w:sz w:val="16"/>
                <w:szCs w:val="16"/>
                <w:lang w:val="es-BO"/>
              </w:rPr>
            </w:pPr>
          </w:p>
        </w:tc>
      </w:tr>
      <w:tr w:rsidR="00E56A7C" w:rsidRPr="000C6821" w14:paraId="4EE3DAC5"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1E19F4AE" w14:textId="77777777" w:rsidR="00E56A7C" w:rsidRPr="000C6821" w:rsidRDefault="00E56A7C" w:rsidP="00715273">
            <w:pPr>
              <w:rPr>
                <w:rFonts w:ascii="Calibri" w:hAnsi="Calibri" w:cs="Calibri"/>
                <w:sz w:val="16"/>
                <w:szCs w:val="16"/>
                <w:lang w:val="es-BO"/>
              </w:rPr>
            </w:pPr>
          </w:p>
        </w:tc>
        <w:tc>
          <w:tcPr>
            <w:tcW w:w="964" w:type="pct"/>
            <w:gridSpan w:val="32"/>
            <w:vMerge/>
            <w:tcBorders>
              <w:bottom w:val="nil"/>
              <w:right w:val="single" w:sz="2" w:space="0" w:color="auto"/>
            </w:tcBorders>
            <w:shd w:val="clear" w:color="auto" w:fill="auto"/>
            <w:vAlign w:val="center"/>
          </w:tcPr>
          <w:p w14:paraId="64CC6E48" w14:textId="77777777" w:rsidR="00E56A7C" w:rsidRPr="000C6821" w:rsidRDefault="00E56A7C" w:rsidP="00715273">
            <w:pPr>
              <w:rPr>
                <w:sz w:val="16"/>
                <w:szCs w:val="16"/>
                <w:lang w:val="es-BO"/>
              </w:rPr>
            </w:pPr>
          </w:p>
        </w:tc>
        <w:tc>
          <w:tcPr>
            <w:tcW w:w="3784" w:type="pct"/>
            <w:gridSpan w:val="113"/>
            <w:vMerge/>
            <w:tcBorders>
              <w:left w:val="single" w:sz="2" w:space="0" w:color="auto"/>
              <w:bottom w:val="single" w:sz="2" w:space="0" w:color="auto"/>
              <w:right w:val="single" w:sz="2" w:space="0" w:color="auto"/>
            </w:tcBorders>
            <w:shd w:val="clear" w:color="auto" w:fill="DEEAF6" w:themeFill="accent1" w:themeFillTint="33"/>
            <w:vAlign w:val="center"/>
          </w:tcPr>
          <w:p w14:paraId="11AFAD68" w14:textId="77777777" w:rsidR="00E56A7C" w:rsidRPr="000C6821" w:rsidRDefault="00E56A7C" w:rsidP="00715273">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B9C1BD1" w14:textId="77777777" w:rsidR="00E56A7C" w:rsidRPr="000C6821" w:rsidRDefault="00E56A7C" w:rsidP="00715273">
            <w:pPr>
              <w:rPr>
                <w:sz w:val="16"/>
                <w:szCs w:val="16"/>
                <w:lang w:val="es-BO"/>
              </w:rPr>
            </w:pPr>
          </w:p>
        </w:tc>
      </w:tr>
      <w:tr w:rsidR="00E56A7C" w:rsidRPr="000C6821" w14:paraId="169D314E"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164C9A1A"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13C08574"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5BCC7AD8"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4E91AA27"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5397368"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80D436F"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3FE0CD52"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2E318E05"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3E221761" w14:textId="77777777" w:rsidR="00E56A7C" w:rsidRPr="000C6821" w:rsidRDefault="00E56A7C" w:rsidP="00715273">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14:paraId="3CE7BB9B" w14:textId="77777777" w:rsidR="00E56A7C" w:rsidRPr="000C6821" w:rsidRDefault="00E56A7C" w:rsidP="00715273">
            <w:pPr>
              <w:rPr>
                <w:sz w:val="16"/>
                <w:szCs w:val="16"/>
                <w:lang w:val="es-BO"/>
              </w:rPr>
            </w:pPr>
          </w:p>
        </w:tc>
        <w:tc>
          <w:tcPr>
            <w:tcW w:w="117" w:type="pct"/>
            <w:gridSpan w:val="2"/>
            <w:tcBorders>
              <w:top w:val="single" w:sz="2" w:space="0" w:color="auto"/>
              <w:bottom w:val="single" w:sz="4" w:space="0" w:color="auto"/>
            </w:tcBorders>
            <w:shd w:val="clear" w:color="auto" w:fill="auto"/>
            <w:vAlign w:val="center"/>
          </w:tcPr>
          <w:p w14:paraId="2114FB35" w14:textId="77777777" w:rsidR="00E56A7C" w:rsidRPr="000C6821" w:rsidRDefault="00E56A7C" w:rsidP="00715273">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3CF5E830" w14:textId="77777777" w:rsidR="00E56A7C" w:rsidRPr="000C6821" w:rsidRDefault="00E56A7C" w:rsidP="00715273">
            <w:pPr>
              <w:rPr>
                <w:sz w:val="16"/>
                <w:szCs w:val="16"/>
                <w:lang w:val="es-BO"/>
              </w:rPr>
            </w:pPr>
          </w:p>
        </w:tc>
        <w:tc>
          <w:tcPr>
            <w:tcW w:w="119" w:type="pct"/>
            <w:gridSpan w:val="3"/>
            <w:tcBorders>
              <w:top w:val="single" w:sz="2" w:space="0" w:color="auto"/>
              <w:bottom w:val="single" w:sz="4" w:space="0" w:color="auto"/>
            </w:tcBorders>
            <w:shd w:val="clear" w:color="auto" w:fill="auto"/>
            <w:vAlign w:val="center"/>
          </w:tcPr>
          <w:p w14:paraId="40D93B4D" w14:textId="77777777" w:rsidR="00E56A7C" w:rsidRPr="000C6821" w:rsidRDefault="00E56A7C" w:rsidP="00715273">
            <w:pPr>
              <w:rPr>
                <w:sz w:val="16"/>
                <w:szCs w:val="16"/>
                <w:lang w:val="es-BO"/>
              </w:rPr>
            </w:pPr>
          </w:p>
        </w:tc>
        <w:tc>
          <w:tcPr>
            <w:tcW w:w="124" w:type="pct"/>
            <w:gridSpan w:val="3"/>
            <w:tcBorders>
              <w:top w:val="single" w:sz="2" w:space="0" w:color="auto"/>
              <w:bottom w:val="single" w:sz="4" w:space="0" w:color="auto"/>
            </w:tcBorders>
            <w:shd w:val="clear" w:color="auto" w:fill="auto"/>
            <w:vAlign w:val="center"/>
          </w:tcPr>
          <w:p w14:paraId="68C4C5D9" w14:textId="77777777" w:rsidR="00E56A7C" w:rsidRPr="000C6821" w:rsidRDefault="00E56A7C" w:rsidP="00715273">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5FE6FD9B" w14:textId="77777777" w:rsidR="00E56A7C" w:rsidRPr="000C6821" w:rsidRDefault="00E56A7C" w:rsidP="00715273">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3B9C131A" w14:textId="77777777" w:rsidR="00E56A7C" w:rsidRPr="000C6821" w:rsidRDefault="00E56A7C" w:rsidP="00715273">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D95A695" w14:textId="77777777" w:rsidR="00E56A7C" w:rsidRPr="000C6821" w:rsidRDefault="00E56A7C" w:rsidP="00715273">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21248FAD" w14:textId="77777777" w:rsidR="00E56A7C" w:rsidRPr="000C6821" w:rsidRDefault="00E56A7C" w:rsidP="00715273">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12A8A8E8" w14:textId="77777777" w:rsidR="00E56A7C" w:rsidRPr="000C6821" w:rsidRDefault="00E56A7C" w:rsidP="00715273">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6B648393" w14:textId="77777777" w:rsidR="00E56A7C" w:rsidRPr="000C6821" w:rsidRDefault="00E56A7C" w:rsidP="00715273">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0A18A08E" w14:textId="77777777" w:rsidR="00E56A7C" w:rsidRPr="000C6821" w:rsidRDefault="00E56A7C" w:rsidP="00715273">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14:paraId="6DD42EB1" w14:textId="77777777" w:rsidR="00E56A7C" w:rsidRPr="000C6821" w:rsidRDefault="00E56A7C" w:rsidP="00715273">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0010249B" w14:textId="77777777" w:rsidR="00E56A7C" w:rsidRPr="000C6821" w:rsidRDefault="00E56A7C" w:rsidP="00715273">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14:paraId="0658FBCB" w14:textId="77777777" w:rsidR="00E56A7C" w:rsidRPr="000C6821" w:rsidRDefault="00E56A7C" w:rsidP="00715273">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1EC0580B" w14:textId="77777777" w:rsidR="00E56A7C" w:rsidRPr="000C6821" w:rsidRDefault="00E56A7C" w:rsidP="00715273">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14:paraId="53FE4F18" w14:textId="77777777" w:rsidR="00E56A7C" w:rsidRPr="000C6821" w:rsidRDefault="00E56A7C" w:rsidP="00715273">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5E2D1CB7" w14:textId="77777777" w:rsidR="00E56A7C" w:rsidRPr="000C6821" w:rsidRDefault="00E56A7C" w:rsidP="00715273">
            <w:pPr>
              <w:rPr>
                <w:sz w:val="16"/>
                <w:szCs w:val="16"/>
                <w:lang w:val="es-BO"/>
              </w:rPr>
            </w:pPr>
          </w:p>
        </w:tc>
        <w:tc>
          <w:tcPr>
            <w:tcW w:w="127" w:type="pct"/>
            <w:gridSpan w:val="3"/>
            <w:tcBorders>
              <w:top w:val="single" w:sz="2" w:space="0" w:color="auto"/>
              <w:bottom w:val="single" w:sz="4" w:space="0" w:color="auto"/>
            </w:tcBorders>
            <w:shd w:val="clear" w:color="auto" w:fill="auto"/>
            <w:vAlign w:val="center"/>
          </w:tcPr>
          <w:p w14:paraId="03B37FE3" w14:textId="77777777" w:rsidR="00E56A7C" w:rsidRPr="000C6821" w:rsidRDefault="00E56A7C" w:rsidP="00715273">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183DCE0E" w14:textId="77777777" w:rsidR="00E56A7C" w:rsidRPr="000C6821" w:rsidRDefault="00E56A7C" w:rsidP="00715273">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1616B778" w14:textId="77777777" w:rsidR="00E56A7C" w:rsidRPr="000C6821" w:rsidRDefault="00E56A7C" w:rsidP="00715273">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00893BE8" w14:textId="77777777" w:rsidR="00E56A7C" w:rsidRPr="000C6821" w:rsidRDefault="00E56A7C" w:rsidP="00715273">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2BCBE76F" w14:textId="77777777" w:rsidR="00E56A7C" w:rsidRPr="000C6821" w:rsidRDefault="00E56A7C" w:rsidP="00715273">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14:paraId="487A50FC" w14:textId="77777777" w:rsidR="00E56A7C" w:rsidRPr="000C6821" w:rsidRDefault="00E56A7C" w:rsidP="00715273">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1781B9B7" w14:textId="77777777" w:rsidR="00E56A7C" w:rsidRPr="000C6821" w:rsidRDefault="00E56A7C" w:rsidP="00715273">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66BE5B53" w14:textId="77777777" w:rsidR="00E56A7C" w:rsidRPr="000C6821" w:rsidRDefault="00E56A7C" w:rsidP="00715273">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2FC261AF" w14:textId="77777777" w:rsidR="00E56A7C" w:rsidRPr="000C6821" w:rsidRDefault="00E56A7C" w:rsidP="00715273">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4F2A4AF1" w14:textId="77777777" w:rsidR="00E56A7C" w:rsidRPr="000C6821" w:rsidRDefault="00E56A7C" w:rsidP="00715273">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14:paraId="2489ED9F" w14:textId="77777777" w:rsidR="00E56A7C" w:rsidRPr="000C6821" w:rsidRDefault="00E56A7C" w:rsidP="00715273">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5A6DC015"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3F6EBEDE" w14:textId="77777777" w:rsidR="00E56A7C" w:rsidRPr="000C6821" w:rsidRDefault="00E56A7C" w:rsidP="00715273">
            <w:pPr>
              <w:rPr>
                <w:sz w:val="16"/>
                <w:szCs w:val="16"/>
                <w:lang w:val="es-BO"/>
              </w:rPr>
            </w:pPr>
          </w:p>
        </w:tc>
      </w:tr>
      <w:tr w:rsidR="00E56A7C" w:rsidRPr="000C6821" w14:paraId="19EA199A"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27792AF8" w14:textId="77777777" w:rsidR="00E56A7C" w:rsidRPr="000C6821" w:rsidRDefault="00E56A7C" w:rsidP="00715273">
            <w:pPr>
              <w:jc w:val="right"/>
              <w:rPr>
                <w:rFonts w:ascii="Arial" w:hAnsi="Arial" w:cs="Arial"/>
                <w:bCs/>
                <w:sz w:val="16"/>
                <w:szCs w:val="16"/>
                <w:lang w:val="es-BO"/>
              </w:rPr>
            </w:pPr>
          </w:p>
        </w:tc>
        <w:tc>
          <w:tcPr>
            <w:tcW w:w="964" w:type="pct"/>
            <w:gridSpan w:val="32"/>
            <w:vMerge w:val="restart"/>
            <w:tcBorders>
              <w:top w:val="nil"/>
              <w:right w:val="single" w:sz="4" w:space="0" w:color="auto"/>
            </w:tcBorders>
            <w:shd w:val="clear" w:color="auto" w:fill="auto"/>
            <w:vAlign w:val="center"/>
          </w:tcPr>
          <w:p w14:paraId="6E723752" w14:textId="77777777" w:rsidR="00E56A7C" w:rsidRPr="000C6821" w:rsidRDefault="00E56A7C" w:rsidP="00715273">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4" w:type="pct"/>
            <w:gridSpan w:val="113"/>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C12CB7" w14:textId="77777777" w:rsidR="00E56A7C" w:rsidRPr="000C6821" w:rsidRDefault="00E56A7C" w:rsidP="00715273">
            <w:pPr>
              <w:jc w:val="both"/>
              <w:rPr>
                <w:b/>
                <w:i/>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43DD3FEC" w14:textId="77777777" w:rsidR="00E56A7C" w:rsidRPr="000C6821" w:rsidRDefault="00E56A7C" w:rsidP="00715273">
            <w:pPr>
              <w:rPr>
                <w:sz w:val="16"/>
                <w:szCs w:val="16"/>
                <w:lang w:val="es-BO"/>
              </w:rPr>
            </w:pPr>
          </w:p>
        </w:tc>
      </w:tr>
      <w:tr w:rsidR="00E56A7C" w:rsidRPr="000C6821" w14:paraId="7C531D4F"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44E4ECC1" w14:textId="77777777" w:rsidR="00E56A7C" w:rsidRPr="000C6821" w:rsidRDefault="00E56A7C" w:rsidP="00715273">
            <w:pPr>
              <w:jc w:val="right"/>
              <w:rPr>
                <w:rFonts w:ascii="Arial" w:hAnsi="Arial" w:cs="Arial"/>
                <w:bCs/>
                <w:sz w:val="16"/>
                <w:szCs w:val="16"/>
                <w:lang w:val="es-BO"/>
              </w:rPr>
            </w:pPr>
          </w:p>
        </w:tc>
        <w:tc>
          <w:tcPr>
            <w:tcW w:w="964" w:type="pct"/>
            <w:gridSpan w:val="32"/>
            <w:vMerge/>
            <w:tcBorders>
              <w:bottom w:val="nil"/>
              <w:right w:val="single" w:sz="4" w:space="0" w:color="auto"/>
            </w:tcBorders>
            <w:shd w:val="clear" w:color="auto" w:fill="auto"/>
            <w:vAlign w:val="center"/>
          </w:tcPr>
          <w:p w14:paraId="1D5B90B7" w14:textId="77777777" w:rsidR="00E56A7C" w:rsidRPr="000C6821" w:rsidRDefault="00E56A7C" w:rsidP="00715273">
            <w:pPr>
              <w:jc w:val="right"/>
              <w:rPr>
                <w:rFonts w:ascii="Arial" w:hAnsi="Arial" w:cs="Arial"/>
                <w:bCs/>
                <w:sz w:val="16"/>
                <w:szCs w:val="16"/>
                <w:lang w:val="es-BO"/>
              </w:rPr>
            </w:pPr>
          </w:p>
        </w:tc>
        <w:tc>
          <w:tcPr>
            <w:tcW w:w="3784" w:type="pct"/>
            <w:gridSpan w:val="113"/>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CB85D5" w14:textId="77777777" w:rsidR="00E56A7C" w:rsidRPr="000C6821" w:rsidRDefault="00E56A7C" w:rsidP="00715273">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06DA35EB" w14:textId="77777777" w:rsidR="00E56A7C" w:rsidRPr="000C6821" w:rsidRDefault="00E56A7C" w:rsidP="00715273">
            <w:pPr>
              <w:rPr>
                <w:sz w:val="16"/>
                <w:szCs w:val="16"/>
                <w:lang w:val="es-BO"/>
              </w:rPr>
            </w:pPr>
          </w:p>
        </w:tc>
      </w:tr>
      <w:tr w:rsidR="00E56A7C" w:rsidRPr="000C6821" w14:paraId="60A85843"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1B984E98"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D0BF077"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0E14D781"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509C3446"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138E350D"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51960279"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02E9B221"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5A634B1E"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2E45A168" w14:textId="77777777" w:rsidR="00E56A7C" w:rsidRPr="000C6821" w:rsidRDefault="00E56A7C" w:rsidP="00715273">
            <w:pPr>
              <w:rPr>
                <w:sz w:val="16"/>
                <w:szCs w:val="16"/>
                <w:lang w:val="es-BO"/>
              </w:rPr>
            </w:pPr>
          </w:p>
        </w:tc>
        <w:tc>
          <w:tcPr>
            <w:tcW w:w="117" w:type="pct"/>
            <w:gridSpan w:val="4"/>
            <w:tcBorders>
              <w:top w:val="single" w:sz="4" w:space="0" w:color="auto"/>
            </w:tcBorders>
            <w:shd w:val="clear" w:color="auto" w:fill="auto"/>
            <w:vAlign w:val="center"/>
          </w:tcPr>
          <w:p w14:paraId="404DE5A7" w14:textId="77777777" w:rsidR="00E56A7C" w:rsidRPr="000C6821" w:rsidRDefault="00E56A7C" w:rsidP="00715273">
            <w:pPr>
              <w:rPr>
                <w:sz w:val="16"/>
                <w:szCs w:val="16"/>
                <w:lang w:val="es-BO"/>
              </w:rPr>
            </w:pPr>
          </w:p>
        </w:tc>
        <w:tc>
          <w:tcPr>
            <w:tcW w:w="117" w:type="pct"/>
            <w:gridSpan w:val="2"/>
            <w:tcBorders>
              <w:top w:val="single" w:sz="4" w:space="0" w:color="auto"/>
            </w:tcBorders>
            <w:shd w:val="clear" w:color="auto" w:fill="auto"/>
            <w:vAlign w:val="center"/>
          </w:tcPr>
          <w:p w14:paraId="07700D77" w14:textId="77777777" w:rsidR="00E56A7C" w:rsidRPr="000C6821" w:rsidRDefault="00E56A7C" w:rsidP="00715273">
            <w:pPr>
              <w:rPr>
                <w:sz w:val="16"/>
                <w:szCs w:val="16"/>
                <w:lang w:val="es-BO"/>
              </w:rPr>
            </w:pPr>
          </w:p>
        </w:tc>
        <w:tc>
          <w:tcPr>
            <w:tcW w:w="120" w:type="pct"/>
            <w:gridSpan w:val="4"/>
            <w:tcBorders>
              <w:top w:val="single" w:sz="4" w:space="0" w:color="auto"/>
            </w:tcBorders>
            <w:shd w:val="clear" w:color="auto" w:fill="auto"/>
            <w:vAlign w:val="center"/>
          </w:tcPr>
          <w:p w14:paraId="70C140E1" w14:textId="77777777" w:rsidR="00E56A7C" w:rsidRPr="000C6821" w:rsidRDefault="00E56A7C" w:rsidP="00715273">
            <w:pPr>
              <w:rPr>
                <w:sz w:val="16"/>
                <w:szCs w:val="16"/>
                <w:lang w:val="es-BO"/>
              </w:rPr>
            </w:pPr>
          </w:p>
        </w:tc>
        <w:tc>
          <w:tcPr>
            <w:tcW w:w="119" w:type="pct"/>
            <w:gridSpan w:val="3"/>
            <w:tcBorders>
              <w:top w:val="single" w:sz="4" w:space="0" w:color="auto"/>
            </w:tcBorders>
            <w:shd w:val="clear" w:color="auto" w:fill="auto"/>
            <w:vAlign w:val="center"/>
          </w:tcPr>
          <w:p w14:paraId="40E2EFD9" w14:textId="77777777" w:rsidR="00E56A7C" w:rsidRPr="000C6821" w:rsidRDefault="00E56A7C" w:rsidP="00715273">
            <w:pPr>
              <w:rPr>
                <w:sz w:val="16"/>
                <w:szCs w:val="16"/>
                <w:lang w:val="es-BO"/>
              </w:rPr>
            </w:pPr>
          </w:p>
        </w:tc>
        <w:tc>
          <w:tcPr>
            <w:tcW w:w="124" w:type="pct"/>
            <w:gridSpan w:val="3"/>
            <w:tcBorders>
              <w:top w:val="single" w:sz="4" w:space="0" w:color="auto"/>
            </w:tcBorders>
            <w:shd w:val="clear" w:color="auto" w:fill="auto"/>
            <w:vAlign w:val="center"/>
          </w:tcPr>
          <w:p w14:paraId="5D183843" w14:textId="77777777" w:rsidR="00E56A7C" w:rsidRPr="000C6821" w:rsidRDefault="00E56A7C" w:rsidP="00715273">
            <w:pPr>
              <w:rPr>
                <w:sz w:val="16"/>
                <w:szCs w:val="16"/>
                <w:lang w:val="es-BO"/>
              </w:rPr>
            </w:pPr>
          </w:p>
        </w:tc>
        <w:tc>
          <w:tcPr>
            <w:tcW w:w="121" w:type="pct"/>
            <w:gridSpan w:val="3"/>
            <w:tcBorders>
              <w:top w:val="single" w:sz="4" w:space="0" w:color="auto"/>
            </w:tcBorders>
            <w:shd w:val="clear" w:color="auto" w:fill="auto"/>
            <w:vAlign w:val="center"/>
          </w:tcPr>
          <w:p w14:paraId="053359C8" w14:textId="77777777" w:rsidR="00E56A7C" w:rsidRPr="000C6821" w:rsidRDefault="00E56A7C" w:rsidP="00715273">
            <w:pPr>
              <w:rPr>
                <w:sz w:val="16"/>
                <w:szCs w:val="16"/>
                <w:lang w:val="es-BO"/>
              </w:rPr>
            </w:pPr>
          </w:p>
        </w:tc>
        <w:tc>
          <w:tcPr>
            <w:tcW w:w="122" w:type="pct"/>
            <w:gridSpan w:val="3"/>
            <w:tcBorders>
              <w:top w:val="single" w:sz="4" w:space="0" w:color="auto"/>
            </w:tcBorders>
            <w:shd w:val="clear" w:color="auto" w:fill="auto"/>
            <w:vAlign w:val="center"/>
          </w:tcPr>
          <w:p w14:paraId="1E07EF4D" w14:textId="77777777" w:rsidR="00E56A7C" w:rsidRPr="000C6821" w:rsidRDefault="00E56A7C" w:rsidP="00715273">
            <w:pPr>
              <w:rPr>
                <w:sz w:val="16"/>
                <w:szCs w:val="16"/>
                <w:lang w:val="es-BO"/>
              </w:rPr>
            </w:pPr>
          </w:p>
        </w:tc>
        <w:tc>
          <w:tcPr>
            <w:tcW w:w="121" w:type="pct"/>
            <w:gridSpan w:val="3"/>
            <w:tcBorders>
              <w:top w:val="single" w:sz="4" w:space="0" w:color="auto"/>
            </w:tcBorders>
            <w:shd w:val="clear" w:color="auto" w:fill="auto"/>
            <w:vAlign w:val="center"/>
          </w:tcPr>
          <w:p w14:paraId="317425CE" w14:textId="77777777" w:rsidR="00E56A7C" w:rsidRPr="000C6821" w:rsidRDefault="00E56A7C" w:rsidP="00715273">
            <w:pPr>
              <w:rPr>
                <w:sz w:val="16"/>
                <w:szCs w:val="16"/>
                <w:lang w:val="es-BO"/>
              </w:rPr>
            </w:pPr>
          </w:p>
        </w:tc>
        <w:tc>
          <w:tcPr>
            <w:tcW w:w="119" w:type="pct"/>
            <w:gridSpan w:val="5"/>
            <w:tcBorders>
              <w:top w:val="single" w:sz="4" w:space="0" w:color="auto"/>
            </w:tcBorders>
            <w:shd w:val="clear" w:color="auto" w:fill="auto"/>
            <w:vAlign w:val="center"/>
          </w:tcPr>
          <w:p w14:paraId="4FDB1897" w14:textId="77777777" w:rsidR="00E56A7C" w:rsidRPr="000C6821" w:rsidRDefault="00E56A7C" w:rsidP="00715273">
            <w:pPr>
              <w:rPr>
                <w:sz w:val="16"/>
                <w:szCs w:val="16"/>
                <w:lang w:val="es-BO"/>
              </w:rPr>
            </w:pPr>
          </w:p>
        </w:tc>
        <w:tc>
          <w:tcPr>
            <w:tcW w:w="119" w:type="pct"/>
            <w:gridSpan w:val="4"/>
            <w:tcBorders>
              <w:top w:val="single" w:sz="4" w:space="0" w:color="auto"/>
            </w:tcBorders>
            <w:shd w:val="clear" w:color="auto" w:fill="auto"/>
            <w:vAlign w:val="center"/>
          </w:tcPr>
          <w:p w14:paraId="234B4102" w14:textId="77777777" w:rsidR="00E56A7C" w:rsidRPr="000C6821" w:rsidRDefault="00E56A7C" w:rsidP="00715273">
            <w:pPr>
              <w:rPr>
                <w:sz w:val="16"/>
                <w:szCs w:val="16"/>
                <w:lang w:val="es-BO"/>
              </w:rPr>
            </w:pPr>
          </w:p>
        </w:tc>
        <w:tc>
          <w:tcPr>
            <w:tcW w:w="119" w:type="pct"/>
            <w:gridSpan w:val="5"/>
            <w:tcBorders>
              <w:top w:val="single" w:sz="4" w:space="0" w:color="auto"/>
            </w:tcBorders>
            <w:shd w:val="clear" w:color="auto" w:fill="auto"/>
            <w:vAlign w:val="center"/>
          </w:tcPr>
          <w:p w14:paraId="1909AFA3" w14:textId="77777777" w:rsidR="00E56A7C" w:rsidRPr="000C6821" w:rsidRDefault="00E56A7C" w:rsidP="00715273">
            <w:pPr>
              <w:rPr>
                <w:sz w:val="16"/>
                <w:szCs w:val="16"/>
                <w:lang w:val="es-BO"/>
              </w:rPr>
            </w:pPr>
          </w:p>
        </w:tc>
        <w:tc>
          <w:tcPr>
            <w:tcW w:w="119" w:type="pct"/>
            <w:gridSpan w:val="5"/>
            <w:tcBorders>
              <w:top w:val="single" w:sz="4" w:space="0" w:color="auto"/>
            </w:tcBorders>
            <w:shd w:val="clear" w:color="auto" w:fill="auto"/>
            <w:vAlign w:val="center"/>
          </w:tcPr>
          <w:p w14:paraId="23A3C5C0" w14:textId="77777777" w:rsidR="00E56A7C" w:rsidRPr="000C6821" w:rsidRDefault="00E56A7C" w:rsidP="00715273">
            <w:pPr>
              <w:rPr>
                <w:sz w:val="16"/>
                <w:szCs w:val="16"/>
                <w:lang w:val="es-BO"/>
              </w:rPr>
            </w:pPr>
          </w:p>
        </w:tc>
        <w:tc>
          <w:tcPr>
            <w:tcW w:w="121" w:type="pct"/>
            <w:gridSpan w:val="5"/>
            <w:tcBorders>
              <w:top w:val="single" w:sz="4" w:space="0" w:color="auto"/>
            </w:tcBorders>
            <w:shd w:val="clear" w:color="auto" w:fill="auto"/>
            <w:vAlign w:val="center"/>
          </w:tcPr>
          <w:p w14:paraId="5CE61FCE" w14:textId="77777777" w:rsidR="00E56A7C" w:rsidRPr="000C6821" w:rsidRDefault="00E56A7C" w:rsidP="00715273">
            <w:pPr>
              <w:rPr>
                <w:sz w:val="16"/>
                <w:szCs w:val="16"/>
                <w:lang w:val="es-BO"/>
              </w:rPr>
            </w:pPr>
          </w:p>
        </w:tc>
        <w:tc>
          <w:tcPr>
            <w:tcW w:w="119" w:type="pct"/>
            <w:gridSpan w:val="5"/>
            <w:tcBorders>
              <w:top w:val="single" w:sz="4" w:space="0" w:color="auto"/>
            </w:tcBorders>
            <w:shd w:val="clear" w:color="auto" w:fill="auto"/>
            <w:vAlign w:val="center"/>
          </w:tcPr>
          <w:p w14:paraId="035EFF80" w14:textId="77777777" w:rsidR="00E56A7C" w:rsidRPr="000C6821" w:rsidRDefault="00E56A7C" w:rsidP="00715273">
            <w:pPr>
              <w:rPr>
                <w:sz w:val="16"/>
                <w:szCs w:val="16"/>
                <w:lang w:val="es-BO"/>
              </w:rPr>
            </w:pPr>
          </w:p>
        </w:tc>
        <w:tc>
          <w:tcPr>
            <w:tcW w:w="122" w:type="pct"/>
            <w:gridSpan w:val="4"/>
            <w:tcBorders>
              <w:top w:val="single" w:sz="4" w:space="0" w:color="auto"/>
            </w:tcBorders>
            <w:shd w:val="clear" w:color="auto" w:fill="auto"/>
            <w:vAlign w:val="center"/>
          </w:tcPr>
          <w:p w14:paraId="6E7C86EC" w14:textId="77777777" w:rsidR="00E56A7C" w:rsidRPr="000C6821" w:rsidRDefault="00E56A7C" w:rsidP="00715273">
            <w:pPr>
              <w:rPr>
                <w:sz w:val="16"/>
                <w:szCs w:val="16"/>
                <w:lang w:val="es-BO"/>
              </w:rPr>
            </w:pPr>
          </w:p>
        </w:tc>
        <w:tc>
          <w:tcPr>
            <w:tcW w:w="121" w:type="pct"/>
            <w:gridSpan w:val="3"/>
            <w:tcBorders>
              <w:top w:val="single" w:sz="4" w:space="0" w:color="auto"/>
            </w:tcBorders>
            <w:shd w:val="clear" w:color="auto" w:fill="auto"/>
            <w:vAlign w:val="center"/>
          </w:tcPr>
          <w:p w14:paraId="3A50F921" w14:textId="77777777" w:rsidR="00E56A7C" w:rsidRPr="000C6821" w:rsidRDefault="00E56A7C" w:rsidP="00715273">
            <w:pPr>
              <w:rPr>
                <w:sz w:val="16"/>
                <w:szCs w:val="16"/>
                <w:lang w:val="es-BO"/>
              </w:rPr>
            </w:pPr>
          </w:p>
        </w:tc>
        <w:tc>
          <w:tcPr>
            <w:tcW w:w="284" w:type="pct"/>
            <w:gridSpan w:val="3"/>
            <w:tcBorders>
              <w:top w:val="single" w:sz="4" w:space="0" w:color="auto"/>
            </w:tcBorders>
            <w:shd w:val="clear" w:color="auto" w:fill="auto"/>
            <w:vAlign w:val="center"/>
          </w:tcPr>
          <w:p w14:paraId="4F724852" w14:textId="77777777" w:rsidR="00E56A7C" w:rsidRPr="000C6821" w:rsidRDefault="00E56A7C" w:rsidP="00715273">
            <w:pPr>
              <w:rPr>
                <w:sz w:val="16"/>
                <w:szCs w:val="16"/>
                <w:lang w:val="es-BO"/>
              </w:rPr>
            </w:pPr>
          </w:p>
        </w:tc>
        <w:tc>
          <w:tcPr>
            <w:tcW w:w="121" w:type="pct"/>
            <w:gridSpan w:val="2"/>
            <w:tcBorders>
              <w:top w:val="single" w:sz="4" w:space="0" w:color="auto"/>
            </w:tcBorders>
            <w:shd w:val="clear" w:color="auto" w:fill="auto"/>
            <w:vAlign w:val="center"/>
          </w:tcPr>
          <w:p w14:paraId="6E4D49C1" w14:textId="77777777" w:rsidR="00E56A7C" w:rsidRPr="000C6821" w:rsidRDefault="00E56A7C" w:rsidP="00715273">
            <w:pPr>
              <w:rPr>
                <w:sz w:val="16"/>
                <w:szCs w:val="16"/>
                <w:lang w:val="es-BO"/>
              </w:rPr>
            </w:pPr>
          </w:p>
        </w:tc>
        <w:tc>
          <w:tcPr>
            <w:tcW w:w="127" w:type="pct"/>
            <w:gridSpan w:val="3"/>
            <w:tcBorders>
              <w:top w:val="single" w:sz="4" w:space="0" w:color="auto"/>
            </w:tcBorders>
            <w:shd w:val="clear" w:color="auto" w:fill="auto"/>
            <w:vAlign w:val="center"/>
          </w:tcPr>
          <w:p w14:paraId="26135465" w14:textId="77777777" w:rsidR="00E56A7C" w:rsidRPr="000C6821" w:rsidRDefault="00E56A7C" w:rsidP="00715273">
            <w:pPr>
              <w:rPr>
                <w:sz w:val="16"/>
                <w:szCs w:val="16"/>
                <w:lang w:val="es-BO"/>
              </w:rPr>
            </w:pPr>
          </w:p>
        </w:tc>
        <w:tc>
          <w:tcPr>
            <w:tcW w:w="120" w:type="pct"/>
            <w:gridSpan w:val="4"/>
            <w:tcBorders>
              <w:top w:val="single" w:sz="4" w:space="0" w:color="auto"/>
            </w:tcBorders>
            <w:shd w:val="clear" w:color="auto" w:fill="auto"/>
            <w:vAlign w:val="center"/>
          </w:tcPr>
          <w:p w14:paraId="4E997417" w14:textId="77777777" w:rsidR="00E56A7C" w:rsidRPr="000C6821" w:rsidRDefault="00E56A7C" w:rsidP="00715273">
            <w:pPr>
              <w:rPr>
                <w:sz w:val="16"/>
                <w:szCs w:val="16"/>
                <w:lang w:val="es-BO"/>
              </w:rPr>
            </w:pPr>
          </w:p>
        </w:tc>
        <w:tc>
          <w:tcPr>
            <w:tcW w:w="121" w:type="pct"/>
            <w:gridSpan w:val="2"/>
            <w:tcBorders>
              <w:top w:val="single" w:sz="4" w:space="0" w:color="auto"/>
            </w:tcBorders>
            <w:shd w:val="clear" w:color="auto" w:fill="auto"/>
            <w:vAlign w:val="center"/>
          </w:tcPr>
          <w:p w14:paraId="7007888B" w14:textId="77777777" w:rsidR="00E56A7C" w:rsidRPr="000C6821" w:rsidRDefault="00E56A7C" w:rsidP="00715273">
            <w:pPr>
              <w:rPr>
                <w:sz w:val="16"/>
                <w:szCs w:val="16"/>
                <w:lang w:val="es-BO"/>
              </w:rPr>
            </w:pPr>
          </w:p>
        </w:tc>
        <w:tc>
          <w:tcPr>
            <w:tcW w:w="119" w:type="pct"/>
            <w:gridSpan w:val="4"/>
            <w:tcBorders>
              <w:top w:val="single" w:sz="4" w:space="0" w:color="auto"/>
            </w:tcBorders>
            <w:shd w:val="clear" w:color="auto" w:fill="auto"/>
            <w:vAlign w:val="center"/>
          </w:tcPr>
          <w:p w14:paraId="6C0E35CD" w14:textId="77777777" w:rsidR="00E56A7C" w:rsidRPr="000C6821" w:rsidRDefault="00E56A7C" w:rsidP="00715273">
            <w:pPr>
              <w:rPr>
                <w:sz w:val="16"/>
                <w:szCs w:val="16"/>
                <w:lang w:val="es-BO"/>
              </w:rPr>
            </w:pPr>
          </w:p>
        </w:tc>
        <w:tc>
          <w:tcPr>
            <w:tcW w:w="122" w:type="pct"/>
            <w:gridSpan w:val="3"/>
            <w:tcBorders>
              <w:top w:val="single" w:sz="4" w:space="0" w:color="auto"/>
            </w:tcBorders>
            <w:shd w:val="clear" w:color="auto" w:fill="auto"/>
            <w:vAlign w:val="center"/>
          </w:tcPr>
          <w:p w14:paraId="7832FCAB" w14:textId="77777777" w:rsidR="00E56A7C" w:rsidRPr="000C6821" w:rsidRDefault="00E56A7C" w:rsidP="00715273">
            <w:pPr>
              <w:rPr>
                <w:sz w:val="16"/>
                <w:szCs w:val="16"/>
                <w:lang w:val="es-BO"/>
              </w:rPr>
            </w:pPr>
          </w:p>
        </w:tc>
        <w:tc>
          <w:tcPr>
            <w:tcW w:w="122" w:type="pct"/>
            <w:gridSpan w:val="2"/>
            <w:tcBorders>
              <w:top w:val="single" w:sz="4" w:space="0" w:color="auto"/>
            </w:tcBorders>
            <w:shd w:val="clear" w:color="auto" w:fill="auto"/>
            <w:vAlign w:val="center"/>
          </w:tcPr>
          <w:p w14:paraId="57142E6C" w14:textId="77777777" w:rsidR="00E56A7C" w:rsidRPr="000C6821" w:rsidRDefault="00E56A7C" w:rsidP="00715273">
            <w:pPr>
              <w:rPr>
                <w:sz w:val="16"/>
                <w:szCs w:val="16"/>
                <w:lang w:val="es-BO"/>
              </w:rPr>
            </w:pPr>
          </w:p>
        </w:tc>
        <w:tc>
          <w:tcPr>
            <w:tcW w:w="120" w:type="pct"/>
            <w:gridSpan w:val="5"/>
            <w:tcBorders>
              <w:top w:val="single" w:sz="4" w:space="0" w:color="auto"/>
            </w:tcBorders>
            <w:shd w:val="clear" w:color="auto" w:fill="auto"/>
            <w:vAlign w:val="center"/>
          </w:tcPr>
          <w:p w14:paraId="3C45BA47" w14:textId="77777777" w:rsidR="00E56A7C" w:rsidRPr="000C6821" w:rsidRDefault="00E56A7C" w:rsidP="00715273">
            <w:pPr>
              <w:rPr>
                <w:sz w:val="16"/>
                <w:szCs w:val="16"/>
                <w:lang w:val="es-BO"/>
              </w:rPr>
            </w:pPr>
          </w:p>
        </w:tc>
        <w:tc>
          <w:tcPr>
            <w:tcW w:w="120" w:type="pct"/>
            <w:gridSpan w:val="5"/>
            <w:tcBorders>
              <w:top w:val="single" w:sz="4" w:space="0" w:color="auto"/>
            </w:tcBorders>
            <w:shd w:val="clear" w:color="auto" w:fill="auto"/>
            <w:vAlign w:val="center"/>
          </w:tcPr>
          <w:p w14:paraId="5A0815DA" w14:textId="77777777" w:rsidR="00E56A7C" w:rsidRPr="000C6821" w:rsidRDefault="00E56A7C" w:rsidP="00715273">
            <w:pPr>
              <w:rPr>
                <w:sz w:val="16"/>
                <w:szCs w:val="16"/>
                <w:lang w:val="es-BO"/>
              </w:rPr>
            </w:pPr>
          </w:p>
        </w:tc>
        <w:tc>
          <w:tcPr>
            <w:tcW w:w="120" w:type="pct"/>
            <w:gridSpan w:val="5"/>
            <w:tcBorders>
              <w:top w:val="single" w:sz="4" w:space="0" w:color="auto"/>
            </w:tcBorders>
            <w:shd w:val="clear" w:color="auto" w:fill="auto"/>
            <w:vAlign w:val="center"/>
          </w:tcPr>
          <w:p w14:paraId="033B20CB" w14:textId="77777777" w:rsidR="00E56A7C" w:rsidRPr="000C6821" w:rsidRDefault="00E56A7C" w:rsidP="00715273">
            <w:pPr>
              <w:rPr>
                <w:sz w:val="16"/>
                <w:szCs w:val="16"/>
                <w:lang w:val="es-BO"/>
              </w:rPr>
            </w:pPr>
          </w:p>
        </w:tc>
        <w:tc>
          <w:tcPr>
            <w:tcW w:w="120" w:type="pct"/>
            <w:gridSpan w:val="5"/>
            <w:tcBorders>
              <w:top w:val="single" w:sz="4" w:space="0" w:color="auto"/>
            </w:tcBorders>
            <w:shd w:val="clear" w:color="auto" w:fill="auto"/>
            <w:vAlign w:val="center"/>
          </w:tcPr>
          <w:p w14:paraId="0E65C1FF" w14:textId="77777777" w:rsidR="00E56A7C" w:rsidRPr="000C6821" w:rsidRDefault="00E56A7C" w:rsidP="00715273">
            <w:pPr>
              <w:rPr>
                <w:sz w:val="16"/>
                <w:szCs w:val="16"/>
                <w:lang w:val="es-BO"/>
              </w:rPr>
            </w:pPr>
          </w:p>
        </w:tc>
        <w:tc>
          <w:tcPr>
            <w:tcW w:w="126" w:type="pct"/>
            <w:gridSpan w:val="5"/>
            <w:tcBorders>
              <w:top w:val="single" w:sz="4" w:space="0" w:color="auto"/>
            </w:tcBorders>
            <w:shd w:val="clear" w:color="auto" w:fill="auto"/>
            <w:vAlign w:val="center"/>
          </w:tcPr>
          <w:p w14:paraId="70D01A98" w14:textId="77777777" w:rsidR="00E56A7C" w:rsidRPr="000C6821" w:rsidRDefault="00E56A7C" w:rsidP="00715273">
            <w:pPr>
              <w:rPr>
                <w:sz w:val="16"/>
                <w:szCs w:val="16"/>
                <w:lang w:val="es-BO"/>
              </w:rPr>
            </w:pPr>
          </w:p>
        </w:tc>
        <w:tc>
          <w:tcPr>
            <w:tcW w:w="119" w:type="pct"/>
            <w:gridSpan w:val="4"/>
            <w:tcBorders>
              <w:top w:val="single" w:sz="4" w:space="0" w:color="auto"/>
            </w:tcBorders>
            <w:shd w:val="clear" w:color="auto" w:fill="auto"/>
            <w:vAlign w:val="center"/>
          </w:tcPr>
          <w:p w14:paraId="7A992A95"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61038F96" w14:textId="77777777" w:rsidR="00E56A7C" w:rsidRPr="000C6821" w:rsidRDefault="00E56A7C" w:rsidP="00715273">
            <w:pPr>
              <w:rPr>
                <w:sz w:val="16"/>
                <w:szCs w:val="16"/>
                <w:lang w:val="es-BO"/>
              </w:rPr>
            </w:pPr>
          </w:p>
        </w:tc>
      </w:tr>
      <w:tr w:rsidR="00E56A7C" w:rsidRPr="000C6821" w14:paraId="24A6EC7D"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354EFC53"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232CAE7"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619ED615"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2587DF7D"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68957B8D"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9B1B274"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117EB00"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4D9F3731"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7015249F"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762ACF16" w14:textId="77777777" w:rsidR="00E56A7C" w:rsidRPr="000C6821" w:rsidRDefault="00E56A7C" w:rsidP="00715273">
            <w:pPr>
              <w:rPr>
                <w:sz w:val="16"/>
                <w:szCs w:val="16"/>
                <w:lang w:val="es-BO"/>
              </w:rPr>
            </w:pPr>
          </w:p>
        </w:tc>
        <w:tc>
          <w:tcPr>
            <w:tcW w:w="117" w:type="pct"/>
            <w:gridSpan w:val="2"/>
            <w:tcBorders>
              <w:top w:val="nil"/>
              <w:bottom w:val="nil"/>
            </w:tcBorders>
            <w:shd w:val="clear" w:color="auto" w:fill="auto"/>
            <w:vAlign w:val="center"/>
          </w:tcPr>
          <w:p w14:paraId="63576B69" w14:textId="77777777" w:rsidR="00E56A7C" w:rsidRPr="000C6821" w:rsidRDefault="00E56A7C" w:rsidP="00715273">
            <w:pPr>
              <w:rPr>
                <w:sz w:val="16"/>
                <w:szCs w:val="16"/>
                <w:lang w:val="es-BO"/>
              </w:rPr>
            </w:pPr>
          </w:p>
        </w:tc>
        <w:tc>
          <w:tcPr>
            <w:tcW w:w="120" w:type="pct"/>
            <w:gridSpan w:val="4"/>
            <w:tcBorders>
              <w:top w:val="nil"/>
              <w:bottom w:val="nil"/>
            </w:tcBorders>
            <w:shd w:val="clear" w:color="auto" w:fill="auto"/>
            <w:vAlign w:val="center"/>
          </w:tcPr>
          <w:p w14:paraId="2BC0950E" w14:textId="77777777" w:rsidR="00E56A7C" w:rsidRPr="000C6821" w:rsidRDefault="00E56A7C" w:rsidP="00715273">
            <w:pPr>
              <w:rPr>
                <w:sz w:val="16"/>
                <w:szCs w:val="16"/>
                <w:lang w:val="es-BO"/>
              </w:rPr>
            </w:pPr>
          </w:p>
        </w:tc>
        <w:tc>
          <w:tcPr>
            <w:tcW w:w="119" w:type="pct"/>
            <w:gridSpan w:val="3"/>
            <w:tcBorders>
              <w:top w:val="nil"/>
              <w:bottom w:val="nil"/>
            </w:tcBorders>
            <w:shd w:val="clear" w:color="auto" w:fill="auto"/>
            <w:vAlign w:val="center"/>
          </w:tcPr>
          <w:p w14:paraId="162301DF" w14:textId="77777777" w:rsidR="00E56A7C" w:rsidRPr="000C6821" w:rsidRDefault="00E56A7C" w:rsidP="00715273">
            <w:pPr>
              <w:rPr>
                <w:sz w:val="16"/>
                <w:szCs w:val="16"/>
                <w:lang w:val="es-BO"/>
              </w:rPr>
            </w:pPr>
          </w:p>
        </w:tc>
        <w:tc>
          <w:tcPr>
            <w:tcW w:w="124" w:type="pct"/>
            <w:gridSpan w:val="3"/>
            <w:tcBorders>
              <w:top w:val="nil"/>
              <w:bottom w:val="nil"/>
            </w:tcBorders>
            <w:shd w:val="clear" w:color="auto" w:fill="auto"/>
            <w:vAlign w:val="center"/>
          </w:tcPr>
          <w:p w14:paraId="580B7BF0"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4B9E7B4E"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19ED465D"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3EB12E42"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2E4876F7"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2D08A52B"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3FB52861"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23DAEF33" w14:textId="77777777" w:rsidR="00E56A7C" w:rsidRPr="000C6821" w:rsidRDefault="00E56A7C" w:rsidP="00715273">
            <w:pPr>
              <w:rPr>
                <w:sz w:val="16"/>
                <w:szCs w:val="16"/>
                <w:lang w:val="es-BO"/>
              </w:rPr>
            </w:pPr>
          </w:p>
        </w:tc>
        <w:tc>
          <w:tcPr>
            <w:tcW w:w="121" w:type="pct"/>
            <w:gridSpan w:val="5"/>
            <w:tcBorders>
              <w:top w:val="nil"/>
              <w:bottom w:val="nil"/>
            </w:tcBorders>
            <w:shd w:val="clear" w:color="auto" w:fill="auto"/>
            <w:vAlign w:val="center"/>
          </w:tcPr>
          <w:p w14:paraId="211748D4"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1551A391" w14:textId="77777777" w:rsidR="00E56A7C" w:rsidRPr="000C6821" w:rsidRDefault="00E56A7C" w:rsidP="00715273">
            <w:pPr>
              <w:rPr>
                <w:sz w:val="16"/>
                <w:szCs w:val="16"/>
                <w:lang w:val="es-BO"/>
              </w:rPr>
            </w:pPr>
          </w:p>
        </w:tc>
        <w:tc>
          <w:tcPr>
            <w:tcW w:w="122" w:type="pct"/>
            <w:gridSpan w:val="4"/>
            <w:tcBorders>
              <w:top w:val="nil"/>
              <w:bottom w:val="nil"/>
            </w:tcBorders>
            <w:shd w:val="clear" w:color="auto" w:fill="auto"/>
            <w:vAlign w:val="center"/>
          </w:tcPr>
          <w:p w14:paraId="77FCAE24"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33B18B52" w14:textId="77777777" w:rsidR="00E56A7C" w:rsidRPr="000C6821" w:rsidRDefault="00E56A7C" w:rsidP="00715273">
            <w:pPr>
              <w:rPr>
                <w:sz w:val="16"/>
                <w:szCs w:val="16"/>
                <w:lang w:val="es-BO"/>
              </w:rPr>
            </w:pPr>
          </w:p>
        </w:tc>
        <w:tc>
          <w:tcPr>
            <w:tcW w:w="284" w:type="pct"/>
            <w:gridSpan w:val="3"/>
            <w:tcBorders>
              <w:top w:val="nil"/>
              <w:bottom w:val="nil"/>
            </w:tcBorders>
            <w:shd w:val="clear" w:color="auto" w:fill="auto"/>
            <w:vAlign w:val="center"/>
          </w:tcPr>
          <w:p w14:paraId="3D3AA686"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0E134570" w14:textId="77777777" w:rsidR="00E56A7C" w:rsidRPr="000C6821" w:rsidRDefault="00E56A7C" w:rsidP="00715273">
            <w:pPr>
              <w:rPr>
                <w:sz w:val="16"/>
                <w:szCs w:val="16"/>
                <w:lang w:val="es-BO"/>
              </w:rPr>
            </w:pPr>
          </w:p>
        </w:tc>
        <w:tc>
          <w:tcPr>
            <w:tcW w:w="127" w:type="pct"/>
            <w:gridSpan w:val="3"/>
            <w:tcBorders>
              <w:top w:val="nil"/>
              <w:bottom w:val="nil"/>
            </w:tcBorders>
            <w:shd w:val="clear" w:color="auto" w:fill="auto"/>
            <w:vAlign w:val="center"/>
          </w:tcPr>
          <w:p w14:paraId="145B9C9A" w14:textId="77777777" w:rsidR="00E56A7C" w:rsidRPr="000C6821" w:rsidRDefault="00E56A7C" w:rsidP="00715273">
            <w:pPr>
              <w:rPr>
                <w:sz w:val="16"/>
                <w:szCs w:val="16"/>
                <w:lang w:val="es-BO"/>
              </w:rPr>
            </w:pPr>
          </w:p>
        </w:tc>
        <w:tc>
          <w:tcPr>
            <w:tcW w:w="120" w:type="pct"/>
            <w:gridSpan w:val="4"/>
            <w:tcBorders>
              <w:top w:val="nil"/>
              <w:bottom w:val="nil"/>
            </w:tcBorders>
            <w:shd w:val="clear" w:color="auto" w:fill="auto"/>
            <w:vAlign w:val="center"/>
          </w:tcPr>
          <w:p w14:paraId="19937B4B"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49ED9A54"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3B465731"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148BC201" w14:textId="77777777" w:rsidR="00E56A7C" w:rsidRPr="000C6821" w:rsidRDefault="00E56A7C" w:rsidP="00715273">
            <w:pPr>
              <w:rPr>
                <w:sz w:val="16"/>
                <w:szCs w:val="16"/>
                <w:lang w:val="es-BO"/>
              </w:rPr>
            </w:pPr>
          </w:p>
        </w:tc>
        <w:tc>
          <w:tcPr>
            <w:tcW w:w="122" w:type="pct"/>
            <w:gridSpan w:val="2"/>
            <w:tcBorders>
              <w:top w:val="nil"/>
              <w:bottom w:val="nil"/>
            </w:tcBorders>
            <w:shd w:val="clear" w:color="auto" w:fill="auto"/>
            <w:vAlign w:val="center"/>
          </w:tcPr>
          <w:p w14:paraId="509E539D"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64FA912A"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7B9FDE02"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3F14E631"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1FCFBC32" w14:textId="77777777" w:rsidR="00E56A7C" w:rsidRPr="000C6821" w:rsidRDefault="00E56A7C" w:rsidP="00715273">
            <w:pPr>
              <w:rPr>
                <w:sz w:val="16"/>
                <w:szCs w:val="16"/>
                <w:lang w:val="es-BO"/>
              </w:rPr>
            </w:pPr>
          </w:p>
        </w:tc>
        <w:tc>
          <w:tcPr>
            <w:tcW w:w="126" w:type="pct"/>
            <w:gridSpan w:val="5"/>
            <w:tcBorders>
              <w:top w:val="nil"/>
              <w:bottom w:val="nil"/>
            </w:tcBorders>
            <w:shd w:val="clear" w:color="auto" w:fill="auto"/>
            <w:vAlign w:val="center"/>
          </w:tcPr>
          <w:p w14:paraId="7F738E32"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0F2311AC"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4F69B08D" w14:textId="77777777" w:rsidR="00E56A7C" w:rsidRPr="000C6821" w:rsidRDefault="00E56A7C" w:rsidP="00715273">
            <w:pPr>
              <w:rPr>
                <w:sz w:val="16"/>
                <w:szCs w:val="16"/>
                <w:lang w:val="es-BO"/>
              </w:rPr>
            </w:pPr>
          </w:p>
        </w:tc>
      </w:tr>
      <w:tr w:rsidR="00E56A7C" w:rsidRPr="000C6821" w14:paraId="5F63BBF6"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32CB3407"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897C85C"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31EE46C4"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1D1DA2C6"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14FA4A0B"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60F73FBE"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08553B43"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48CF27A5"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4E30C885" w14:textId="77777777" w:rsidR="00E56A7C" w:rsidRPr="000C6821" w:rsidRDefault="00E56A7C" w:rsidP="00715273">
            <w:pPr>
              <w:rPr>
                <w:sz w:val="16"/>
                <w:szCs w:val="16"/>
                <w:lang w:val="es-BO"/>
              </w:rPr>
            </w:pPr>
          </w:p>
        </w:tc>
        <w:tc>
          <w:tcPr>
            <w:tcW w:w="842" w:type="pct"/>
            <w:gridSpan w:val="22"/>
            <w:tcBorders>
              <w:top w:val="nil"/>
              <w:bottom w:val="single" w:sz="4" w:space="0" w:color="auto"/>
            </w:tcBorders>
            <w:shd w:val="clear" w:color="auto" w:fill="auto"/>
            <w:vAlign w:val="center"/>
          </w:tcPr>
          <w:p w14:paraId="40897F84" w14:textId="77777777" w:rsidR="00E56A7C" w:rsidRPr="000C6821" w:rsidRDefault="00E56A7C" w:rsidP="00715273">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14:paraId="75EDC5B0" w14:textId="77777777" w:rsidR="00E56A7C" w:rsidRPr="000C6821" w:rsidRDefault="00E56A7C" w:rsidP="00715273">
            <w:pPr>
              <w:jc w:val="center"/>
              <w:rPr>
                <w:sz w:val="16"/>
                <w:szCs w:val="16"/>
                <w:lang w:val="es-BO"/>
              </w:rPr>
            </w:pPr>
          </w:p>
        </w:tc>
        <w:tc>
          <w:tcPr>
            <w:tcW w:w="838" w:type="pct"/>
            <w:gridSpan w:val="33"/>
            <w:tcBorders>
              <w:top w:val="nil"/>
              <w:bottom w:val="single" w:sz="2" w:space="0" w:color="auto"/>
            </w:tcBorders>
            <w:shd w:val="clear" w:color="auto" w:fill="auto"/>
            <w:vAlign w:val="center"/>
          </w:tcPr>
          <w:p w14:paraId="3DC5EFDE" w14:textId="77777777" w:rsidR="00E56A7C" w:rsidRPr="000C6821" w:rsidRDefault="00E56A7C" w:rsidP="00715273">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14:paraId="6D8FE619" w14:textId="77777777" w:rsidR="00E56A7C" w:rsidRPr="000C6821" w:rsidRDefault="00E56A7C" w:rsidP="00715273">
            <w:pPr>
              <w:jc w:val="center"/>
              <w:rPr>
                <w:sz w:val="16"/>
                <w:szCs w:val="16"/>
                <w:lang w:val="es-BO"/>
              </w:rPr>
            </w:pPr>
          </w:p>
        </w:tc>
        <w:tc>
          <w:tcPr>
            <w:tcW w:w="1863" w:type="pct"/>
            <w:gridSpan w:val="52"/>
            <w:tcBorders>
              <w:top w:val="nil"/>
              <w:bottom w:val="single" w:sz="2" w:space="0" w:color="auto"/>
            </w:tcBorders>
            <w:shd w:val="clear" w:color="auto" w:fill="auto"/>
            <w:vAlign w:val="center"/>
          </w:tcPr>
          <w:p w14:paraId="447B2DBD" w14:textId="77777777" w:rsidR="00E56A7C" w:rsidRPr="000C6821" w:rsidRDefault="00E56A7C" w:rsidP="00715273">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449691CA" w14:textId="77777777" w:rsidR="00E56A7C" w:rsidRPr="000C6821" w:rsidRDefault="00E56A7C" w:rsidP="00715273">
            <w:pPr>
              <w:rPr>
                <w:sz w:val="16"/>
                <w:szCs w:val="16"/>
                <w:lang w:val="es-BO"/>
              </w:rPr>
            </w:pPr>
          </w:p>
        </w:tc>
      </w:tr>
      <w:tr w:rsidR="00E56A7C" w:rsidRPr="000C6821" w14:paraId="0863D441"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102EB472" w14:textId="77777777" w:rsidR="00E56A7C" w:rsidRPr="000C6821" w:rsidRDefault="00E56A7C" w:rsidP="00715273">
            <w:pPr>
              <w:rPr>
                <w:rFonts w:ascii="Calibri" w:hAnsi="Calibri" w:cs="Calibri"/>
                <w:sz w:val="16"/>
                <w:szCs w:val="16"/>
                <w:lang w:val="es-BO"/>
              </w:rPr>
            </w:pPr>
          </w:p>
        </w:tc>
        <w:tc>
          <w:tcPr>
            <w:tcW w:w="964" w:type="pct"/>
            <w:gridSpan w:val="32"/>
            <w:tcBorders>
              <w:top w:val="nil"/>
              <w:bottom w:val="nil"/>
              <w:right w:val="single" w:sz="4" w:space="0" w:color="auto"/>
            </w:tcBorders>
            <w:shd w:val="clear" w:color="auto" w:fill="auto"/>
            <w:vAlign w:val="center"/>
          </w:tcPr>
          <w:p w14:paraId="6ACD385A" w14:textId="77777777" w:rsidR="00E56A7C" w:rsidRPr="000C6821" w:rsidRDefault="00E56A7C" w:rsidP="00715273">
            <w:pPr>
              <w:jc w:val="right"/>
              <w:rPr>
                <w:sz w:val="16"/>
                <w:szCs w:val="16"/>
                <w:lang w:val="es-BO"/>
              </w:rPr>
            </w:pPr>
            <w:r w:rsidRPr="000C6821">
              <w:rPr>
                <w:rFonts w:ascii="Arial" w:hAnsi="Arial" w:cs="Arial"/>
                <w:bCs/>
                <w:sz w:val="16"/>
                <w:szCs w:val="16"/>
                <w:lang w:val="es-BO"/>
              </w:rPr>
              <w:t>Domicilio Principal</w:t>
            </w:r>
          </w:p>
        </w:tc>
        <w:tc>
          <w:tcPr>
            <w:tcW w:w="842"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F7C4B6" w14:textId="77777777" w:rsidR="00E56A7C" w:rsidRPr="000C6821" w:rsidRDefault="00E56A7C" w:rsidP="00715273">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14:paraId="0542693D" w14:textId="77777777" w:rsidR="00E56A7C" w:rsidRPr="000C6821" w:rsidRDefault="00E56A7C" w:rsidP="00715273">
            <w:pPr>
              <w:jc w:val="center"/>
              <w:rPr>
                <w:sz w:val="16"/>
                <w:szCs w:val="16"/>
                <w:lang w:val="es-BO"/>
              </w:rPr>
            </w:pPr>
          </w:p>
        </w:tc>
        <w:tc>
          <w:tcPr>
            <w:tcW w:w="838"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FCC0AF2" w14:textId="77777777" w:rsidR="00E56A7C" w:rsidRPr="000C6821" w:rsidRDefault="00E56A7C" w:rsidP="00715273">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31CCD230" w14:textId="77777777" w:rsidR="00E56A7C" w:rsidRPr="000C6821" w:rsidRDefault="00E56A7C" w:rsidP="00715273">
            <w:pPr>
              <w:jc w:val="center"/>
              <w:rPr>
                <w:sz w:val="16"/>
                <w:szCs w:val="16"/>
                <w:lang w:val="es-BO"/>
              </w:rPr>
            </w:pPr>
          </w:p>
        </w:tc>
        <w:tc>
          <w:tcPr>
            <w:tcW w:w="1863" w:type="pct"/>
            <w:gridSpan w:val="5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9A840F9" w14:textId="77777777" w:rsidR="00E56A7C" w:rsidRPr="000C6821" w:rsidRDefault="00E56A7C" w:rsidP="00715273">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66D15983" w14:textId="77777777" w:rsidR="00E56A7C" w:rsidRPr="000C6821" w:rsidRDefault="00E56A7C" w:rsidP="00715273">
            <w:pPr>
              <w:rPr>
                <w:sz w:val="16"/>
                <w:szCs w:val="16"/>
                <w:lang w:val="es-BO"/>
              </w:rPr>
            </w:pPr>
          </w:p>
        </w:tc>
      </w:tr>
      <w:tr w:rsidR="00E56A7C" w:rsidRPr="000C6821" w14:paraId="15AF5E0F"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78D27709"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D2D81AA"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15D43818"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0978A253"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73F80711"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0D340ADE"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2091AB83"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0F6D714C"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74A026A1" w14:textId="77777777" w:rsidR="00E56A7C" w:rsidRPr="000C6821" w:rsidRDefault="00E56A7C" w:rsidP="00715273">
            <w:pPr>
              <w:rPr>
                <w:sz w:val="16"/>
                <w:szCs w:val="16"/>
                <w:lang w:val="es-BO"/>
              </w:rPr>
            </w:pPr>
          </w:p>
        </w:tc>
        <w:tc>
          <w:tcPr>
            <w:tcW w:w="117" w:type="pct"/>
            <w:gridSpan w:val="4"/>
            <w:tcBorders>
              <w:top w:val="nil"/>
              <w:bottom w:val="single" w:sz="2" w:space="0" w:color="auto"/>
            </w:tcBorders>
            <w:shd w:val="clear" w:color="auto" w:fill="auto"/>
            <w:vAlign w:val="center"/>
          </w:tcPr>
          <w:p w14:paraId="3EF6ED44" w14:textId="77777777" w:rsidR="00E56A7C" w:rsidRPr="000C6821" w:rsidRDefault="00E56A7C" w:rsidP="00715273">
            <w:pPr>
              <w:rPr>
                <w:sz w:val="16"/>
                <w:szCs w:val="16"/>
                <w:lang w:val="es-BO"/>
              </w:rPr>
            </w:pPr>
          </w:p>
        </w:tc>
        <w:tc>
          <w:tcPr>
            <w:tcW w:w="117" w:type="pct"/>
            <w:gridSpan w:val="2"/>
            <w:tcBorders>
              <w:top w:val="nil"/>
              <w:bottom w:val="single" w:sz="2" w:space="0" w:color="auto"/>
            </w:tcBorders>
            <w:shd w:val="clear" w:color="auto" w:fill="auto"/>
            <w:vAlign w:val="center"/>
          </w:tcPr>
          <w:p w14:paraId="21F9306F" w14:textId="77777777" w:rsidR="00E56A7C" w:rsidRPr="000C6821" w:rsidRDefault="00E56A7C" w:rsidP="00715273">
            <w:pPr>
              <w:rPr>
                <w:sz w:val="16"/>
                <w:szCs w:val="16"/>
                <w:lang w:val="es-BO"/>
              </w:rPr>
            </w:pPr>
          </w:p>
        </w:tc>
        <w:tc>
          <w:tcPr>
            <w:tcW w:w="120" w:type="pct"/>
            <w:gridSpan w:val="4"/>
            <w:tcBorders>
              <w:top w:val="nil"/>
              <w:bottom w:val="single" w:sz="2" w:space="0" w:color="auto"/>
            </w:tcBorders>
            <w:shd w:val="clear" w:color="auto" w:fill="auto"/>
            <w:vAlign w:val="center"/>
          </w:tcPr>
          <w:p w14:paraId="6FC3C6EC" w14:textId="77777777" w:rsidR="00E56A7C" w:rsidRPr="000C6821" w:rsidRDefault="00E56A7C" w:rsidP="00715273">
            <w:pPr>
              <w:rPr>
                <w:sz w:val="16"/>
                <w:szCs w:val="16"/>
                <w:lang w:val="es-BO"/>
              </w:rPr>
            </w:pPr>
          </w:p>
        </w:tc>
        <w:tc>
          <w:tcPr>
            <w:tcW w:w="119" w:type="pct"/>
            <w:gridSpan w:val="3"/>
            <w:tcBorders>
              <w:top w:val="nil"/>
              <w:bottom w:val="single" w:sz="2" w:space="0" w:color="auto"/>
            </w:tcBorders>
            <w:shd w:val="clear" w:color="auto" w:fill="auto"/>
            <w:vAlign w:val="center"/>
          </w:tcPr>
          <w:p w14:paraId="44B33934" w14:textId="77777777" w:rsidR="00E56A7C" w:rsidRPr="000C6821" w:rsidRDefault="00E56A7C" w:rsidP="00715273">
            <w:pPr>
              <w:rPr>
                <w:sz w:val="16"/>
                <w:szCs w:val="16"/>
                <w:lang w:val="es-BO"/>
              </w:rPr>
            </w:pPr>
          </w:p>
        </w:tc>
        <w:tc>
          <w:tcPr>
            <w:tcW w:w="124" w:type="pct"/>
            <w:gridSpan w:val="3"/>
            <w:tcBorders>
              <w:top w:val="nil"/>
              <w:bottom w:val="single" w:sz="2" w:space="0" w:color="auto"/>
            </w:tcBorders>
            <w:shd w:val="clear" w:color="auto" w:fill="auto"/>
            <w:vAlign w:val="center"/>
          </w:tcPr>
          <w:p w14:paraId="2AA66844" w14:textId="77777777" w:rsidR="00E56A7C" w:rsidRPr="000C6821" w:rsidRDefault="00E56A7C" w:rsidP="00715273">
            <w:pPr>
              <w:rPr>
                <w:sz w:val="16"/>
                <w:szCs w:val="16"/>
                <w:lang w:val="es-BO"/>
              </w:rPr>
            </w:pPr>
          </w:p>
        </w:tc>
        <w:tc>
          <w:tcPr>
            <w:tcW w:w="121" w:type="pct"/>
            <w:gridSpan w:val="3"/>
            <w:tcBorders>
              <w:top w:val="nil"/>
              <w:bottom w:val="single" w:sz="2" w:space="0" w:color="auto"/>
            </w:tcBorders>
            <w:shd w:val="clear" w:color="auto" w:fill="auto"/>
            <w:vAlign w:val="center"/>
          </w:tcPr>
          <w:p w14:paraId="4CFAD384" w14:textId="77777777" w:rsidR="00E56A7C" w:rsidRPr="000C6821" w:rsidRDefault="00E56A7C" w:rsidP="00715273">
            <w:pPr>
              <w:rPr>
                <w:sz w:val="16"/>
                <w:szCs w:val="16"/>
                <w:lang w:val="es-BO"/>
              </w:rPr>
            </w:pPr>
          </w:p>
        </w:tc>
        <w:tc>
          <w:tcPr>
            <w:tcW w:w="122" w:type="pct"/>
            <w:gridSpan w:val="3"/>
            <w:tcBorders>
              <w:top w:val="nil"/>
              <w:bottom w:val="single" w:sz="2" w:space="0" w:color="auto"/>
            </w:tcBorders>
            <w:shd w:val="clear" w:color="auto" w:fill="auto"/>
            <w:vAlign w:val="center"/>
          </w:tcPr>
          <w:p w14:paraId="4D914E7C"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5A7CDB96"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030102F4"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58DB0EF9"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66DA5979"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61A760D4" w14:textId="77777777" w:rsidR="00E56A7C" w:rsidRPr="000C6821" w:rsidRDefault="00E56A7C" w:rsidP="00715273">
            <w:pPr>
              <w:rPr>
                <w:sz w:val="16"/>
                <w:szCs w:val="16"/>
                <w:lang w:val="es-BO"/>
              </w:rPr>
            </w:pPr>
          </w:p>
        </w:tc>
        <w:tc>
          <w:tcPr>
            <w:tcW w:w="121" w:type="pct"/>
            <w:gridSpan w:val="5"/>
            <w:tcBorders>
              <w:top w:val="nil"/>
              <w:bottom w:val="nil"/>
            </w:tcBorders>
            <w:shd w:val="clear" w:color="auto" w:fill="auto"/>
            <w:vAlign w:val="center"/>
          </w:tcPr>
          <w:p w14:paraId="6D3A981A"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7BEA1DA5" w14:textId="77777777" w:rsidR="00E56A7C" w:rsidRPr="000C6821" w:rsidRDefault="00E56A7C" w:rsidP="00715273">
            <w:pPr>
              <w:rPr>
                <w:sz w:val="16"/>
                <w:szCs w:val="16"/>
                <w:lang w:val="es-BO"/>
              </w:rPr>
            </w:pPr>
          </w:p>
        </w:tc>
        <w:tc>
          <w:tcPr>
            <w:tcW w:w="122" w:type="pct"/>
            <w:gridSpan w:val="4"/>
            <w:tcBorders>
              <w:top w:val="nil"/>
              <w:bottom w:val="nil"/>
            </w:tcBorders>
            <w:shd w:val="clear" w:color="auto" w:fill="auto"/>
            <w:vAlign w:val="center"/>
          </w:tcPr>
          <w:p w14:paraId="5F803B0D"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55664228" w14:textId="77777777" w:rsidR="00E56A7C" w:rsidRPr="000C6821" w:rsidRDefault="00E56A7C" w:rsidP="00715273">
            <w:pPr>
              <w:rPr>
                <w:sz w:val="16"/>
                <w:szCs w:val="16"/>
                <w:lang w:val="es-BO"/>
              </w:rPr>
            </w:pPr>
          </w:p>
        </w:tc>
        <w:tc>
          <w:tcPr>
            <w:tcW w:w="284" w:type="pct"/>
            <w:gridSpan w:val="3"/>
            <w:tcBorders>
              <w:top w:val="nil"/>
              <w:bottom w:val="nil"/>
            </w:tcBorders>
            <w:shd w:val="clear" w:color="auto" w:fill="auto"/>
            <w:vAlign w:val="center"/>
          </w:tcPr>
          <w:p w14:paraId="4F04C99A"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05B70752" w14:textId="77777777" w:rsidR="00E56A7C" w:rsidRPr="000C6821" w:rsidRDefault="00E56A7C" w:rsidP="00715273">
            <w:pPr>
              <w:rPr>
                <w:sz w:val="16"/>
                <w:szCs w:val="16"/>
                <w:lang w:val="es-BO"/>
              </w:rPr>
            </w:pPr>
          </w:p>
        </w:tc>
        <w:tc>
          <w:tcPr>
            <w:tcW w:w="127" w:type="pct"/>
            <w:gridSpan w:val="3"/>
            <w:tcBorders>
              <w:top w:val="nil"/>
              <w:bottom w:val="nil"/>
            </w:tcBorders>
            <w:shd w:val="clear" w:color="auto" w:fill="auto"/>
            <w:vAlign w:val="center"/>
          </w:tcPr>
          <w:p w14:paraId="59A07741" w14:textId="77777777" w:rsidR="00E56A7C" w:rsidRPr="000C6821" w:rsidRDefault="00E56A7C" w:rsidP="00715273">
            <w:pPr>
              <w:rPr>
                <w:sz w:val="16"/>
                <w:szCs w:val="16"/>
                <w:lang w:val="es-BO"/>
              </w:rPr>
            </w:pPr>
          </w:p>
        </w:tc>
        <w:tc>
          <w:tcPr>
            <w:tcW w:w="120" w:type="pct"/>
            <w:gridSpan w:val="4"/>
            <w:tcBorders>
              <w:top w:val="nil"/>
              <w:bottom w:val="nil"/>
            </w:tcBorders>
            <w:shd w:val="clear" w:color="auto" w:fill="auto"/>
            <w:vAlign w:val="center"/>
          </w:tcPr>
          <w:p w14:paraId="7C0BE7BB"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6FC5D915" w14:textId="77777777" w:rsidR="00E56A7C" w:rsidRPr="000C6821" w:rsidRDefault="00E56A7C" w:rsidP="00715273">
            <w:pPr>
              <w:rPr>
                <w:sz w:val="16"/>
                <w:szCs w:val="16"/>
                <w:lang w:val="es-BO"/>
              </w:rPr>
            </w:pPr>
          </w:p>
        </w:tc>
        <w:tc>
          <w:tcPr>
            <w:tcW w:w="119" w:type="pct"/>
            <w:gridSpan w:val="4"/>
            <w:tcBorders>
              <w:top w:val="nil"/>
              <w:bottom w:val="single" w:sz="2" w:space="0" w:color="auto"/>
            </w:tcBorders>
            <w:shd w:val="clear" w:color="auto" w:fill="auto"/>
            <w:vAlign w:val="center"/>
          </w:tcPr>
          <w:p w14:paraId="1425E70E" w14:textId="77777777" w:rsidR="00E56A7C" w:rsidRPr="000C6821" w:rsidRDefault="00E56A7C" w:rsidP="00715273">
            <w:pPr>
              <w:rPr>
                <w:sz w:val="16"/>
                <w:szCs w:val="16"/>
                <w:lang w:val="es-BO"/>
              </w:rPr>
            </w:pPr>
          </w:p>
        </w:tc>
        <w:tc>
          <w:tcPr>
            <w:tcW w:w="122" w:type="pct"/>
            <w:gridSpan w:val="3"/>
            <w:tcBorders>
              <w:top w:val="nil"/>
              <w:bottom w:val="single" w:sz="2" w:space="0" w:color="auto"/>
            </w:tcBorders>
            <w:shd w:val="clear" w:color="auto" w:fill="auto"/>
            <w:vAlign w:val="center"/>
          </w:tcPr>
          <w:p w14:paraId="0D1DB145" w14:textId="77777777" w:rsidR="00E56A7C" w:rsidRPr="000C6821" w:rsidRDefault="00E56A7C" w:rsidP="00715273">
            <w:pPr>
              <w:rPr>
                <w:sz w:val="16"/>
                <w:szCs w:val="16"/>
                <w:lang w:val="es-BO"/>
              </w:rPr>
            </w:pPr>
          </w:p>
        </w:tc>
        <w:tc>
          <w:tcPr>
            <w:tcW w:w="122" w:type="pct"/>
            <w:gridSpan w:val="2"/>
            <w:tcBorders>
              <w:top w:val="nil"/>
              <w:bottom w:val="single" w:sz="2" w:space="0" w:color="auto"/>
            </w:tcBorders>
            <w:shd w:val="clear" w:color="auto" w:fill="auto"/>
            <w:vAlign w:val="center"/>
          </w:tcPr>
          <w:p w14:paraId="47266BD9"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28043E1F"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45D00061"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57AB7043"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66FEB12D" w14:textId="77777777" w:rsidR="00E56A7C" w:rsidRPr="000C6821" w:rsidRDefault="00E56A7C" w:rsidP="00715273">
            <w:pPr>
              <w:rPr>
                <w:sz w:val="16"/>
                <w:szCs w:val="16"/>
                <w:lang w:val="es-BO"/>
              </w:rPr>
            </w:pPr>
          </w:p>
        </w:tc>
        <w:tc>
          <w:tcPr>
            <w:tcW w:w="126" w:type="pct"/>
            <w:gridSpan w:val="5"/>
            <w:tcBorders>
              <w:top w:val="nil"/>
              <w:bottom w:val="single" w:sz="2" w:space="0" w:color="auto"/>
            </w:tcBorders>
            <w:shd w:val="clear" w:color="auto" w:fill="auto"/>
            <w:vAlign w:val="center"/>
          </w:tcPr>
          <w:p w14:paraId="53DFE855" w14:textId="77777777" w:rsidR="00E56A7C" w:rsidRPr="000C6821" w:rsidRDefault="00E56A7C" w:rsidP="00715273">
            <w:pPr>
              <w:rPr>
                <w:sz w:val="16"/>
                <w:szCs w:val="16"/>
                <w:lang w:val="es-BO"/>
              </w:rPr>
            </w:pPr>
          </w:p>
        </w:tc>
        <w:tc>
          <w:tcPr>
            <w:tcW w:w="119" w:type="pct"/>
            <w:gridSpan w:val="4"/>
            <w:tcBorders>
              <w:top w:val="nil"/>
              <w:bottom w:val="single" w:sz="2" w:space="0" w:color="auto"/>
            </w:tcBorders>
            <w:shd w:val="clear" w:color="auto" w:fill="auto"/>
            <w:vAlign w:val="center"/>
          </w:tcPr>
          <w:p w14:paraId="4FE0EEAD"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03314EF9" w14:textId="77777777" w:rsidR="00E56A7C" w:rsidRPr="000C6821" w:rsidRDefault="00E56A7C" w:rsidP="00715273">
            <w:pPr>
              <w:rPr>
                <w:sz w:val="16"/>
                <w:szCs w:val="16"/>
                <w:lang w:val="es-BO"/>
              </w:rPr>
            </w:pPr>
          </w:p>
        </w:tc>
      </w:tr>
      <w:tr w:rsidR="00E56A7C" w:rsidRPr="000C6821" w14:paraId="21AD73FE"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03B81064"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47597384" w14:textId="77777777" w:rsidR="00E56A7C" w:rsidRPr="000C6821" w:rsidRDefault="00E56A7C" w:rsidP="00715273">
            <w:pPr>
              <w:rPr>
                <w:sz w:val="16"/>
                <w:szCs w:val="16"/>
                <w:lang w:val="es-BO"/>
              </w:rPr>
            </w:pPr>
          </w:p>
        </w:tc>
        <w:tc>
          <w:tcPr>
            <w:tcW w:w="828" w:type="pct"/>
            <w:gridSpan w:val="26"/>
            <w:tcBorders>
              <w:top w:val="nil"/>
              <w:bottom w:val="nil"/>
              <w:right w:val="single" w:sz="2" w:space="0" w:color="auto"/>
            </w:tcBorders>
            <w:shd w:val="clear" w:color="auto" w:fill="auto"/>
            <w:vAlign w:val="center"/>
          </w:tcPr>
          <w:p w14:paraId="4DB168B7" w14:textId="77777777" w:rsidR="00E56A7C" w:rsidRPr="000C6821" w:rsidRDefault="00E56A7C" w:rsidP="00715273">
            <w:pPr>
              <w:jc w:val="right"/>
              <w:rPr>
                <w:sz w:val="16"/>
                <w:szCs w:val="16"/>
                <w:lang w:val="es-BO"/>
              </w:rPr>
            </w:pPr>
            <w:r w:rsidRPr="000C6821">
              <w:rPr>
                <w:rFonts w:ascii="Arial" w:hAnsi="Arial" w:cs="Arial"/>
                <w:bCs/>
                <w:sz w:val="16"/>
                <w:szCs w:val="16"/>
                <w:lang w:val="es-BO"/>
              </w:rPr>
              <w:t>Teléfono</w:t>
            </w:r>
          </w:p>
        </w:tc>
        <w:tc>
          <w:tcPr>
            <w:tcW w:w="842"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A0B258D" w14:textId="77777777" w:rsidR="00E56A7C" w:rsidRPr="000C6821" w:rsidRDefault="00E56A7C" w:rsidP="00715273">
            <w:pPr>
              <w:rPr>
                <w:sz w:val="16"/>
                <w:szCs w:val="16"/>
                <w:lang w:val="es-BO"/>
              </w:rPr>
            </w:pPr>
          </w:p>
        </w:tc>
        <w:tc>
          <w:tcPr>
            <w:tcW w:w="121" w:type="pct"/>
            <w:gridSpan w:val="3"/>
            <w:tcBorders>
              <w:top w:val="nil"/>
              <w:left w:val="single" w:sz="2" w:space="0" w:color="auto"/>
              <w:bottom w:val="nil"/>
            </w:tcBorders>
            <w:shd w:val="clear" w:color="auto" w:fill="auto"/>
            <w:vAlign w:val="center"/>
          </w:tcPr>
          <w:p w14:paraId="08AC4960" w14:textId="77777777" w:rsidR="00E56A7C" w:rsidRPr="000C6821" w:rsidRDefault="00E56A7C" w:rsidP="00715273">
            <w:pPr>
              <w:rPr>
                <w:sz w:val="16"/>
                <w:szCs w:val="16"/>
                <w:lang w:val="es-BO"/>
              </w:rPr>
            </w:pPr>
          </w:p>
        </w:tc>
        <w:tc>
          <w:tcPr>
            <w:tcW w:w="1733" w:type="pct"/>
            <w:gridSpan w:val="50"/>
            <w:tcBorders>
              <w:top w:val="nil"/>
              <w:bottom w:val="nil"/>
              <w:right w:val="single" w:sz="2" w:space="0" w:color="auto"/>
            </w:tcBorders>
            <w:shd w:val="clear" w:color="auto" w:fill="auto"/>
            <w:vAlign w:val="center"/>
          </w:tcPr>
          <w:p w14:paraId="54878F5C" w14:textId="77777777" w:rsidR="00E56A7C" w:rsidRPr="00626CA6" w:rsidRDefault="00E56A7C" w:rsidP="00715273">
            <w:pPr>
              <w:jc w:val="right"/>
              <w:rPr>
                <w:sz w:val="16"/>
                <w:szCs w:val="16"/>
                <w:lang w:val="es-BO"/>
              </w:rPr>
            </w:pPr>
            <w:r w:rsidRPr="00626CA6">
              <w:rPr>
                <w:rFonts w:ascii="Arial" w:hAnsi="Arial" w:cs="Arial"/>
                <w:bCs/>
                <w:sz w:val="16"/>
                <w:szCs w:val="16"/>
                <w:lang w:val="es-BO"/>
              </w:rPr>
              <w:t>Número de Identificación Tributaria o equivalente</w:t>
            </w:r>
          </w:p>
        </w:tc>
        <w:tc>
          <w:tcPr>
            <w:tcW w:w="1089"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6F93B20F" w14:textId="77777777" w:rsidR="00E56A7C" w:rsidRPr="000C6821" w:rsidRDefault="00E56A7C" w:rsidP="00715273">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022CA09" w14:textId="77777777" w:rsidR="00E56A7C" w:rsidRPr="000C6821" w:rsidRDefault="00E56A7C" w:rsidP="00715273">
            <w:pPr>
              <w:rPr>
                <w:sz w:val="16"/>
                <w:szCs w:val="16"/>
                <w:lang w:val="es-BO"/>
              </w:rPr>
            </w:pPr>
          </w:p>
        </w:tc>
      </w:tr>
      <w:tr w:rsidR="00E56A7C" w:rsidRPr="000C6821" w14:paraId="2FFB6729"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16479E02"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5485782F"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1F608B87"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55D57576"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79080B47"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4A593B6"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1F207CC5"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3C5F4844"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2E64231C" w14:textId="77777777" w:rsidR="00E56A7C" w:rsidRPr="000C6821" w:rsidRDefault="00E56A7C" w:rsidP="00715273">
            <w:pPr>
              <w:rPr>
                <w:sz w:val="16"/>
                <w:szCs w:val="16"/>
                <w:lang w:val="es-BO"/>
              </w:rPr>
            </w:pPr>
          </w:p>
        </w:tc>
        <w:tc>
          <w:tcPr>
            <w:tcW w:w="842" w:type="pct"/>
            <w:gridSpan w:val="22"/>
            <w:tcBorders>
              <w:top w:val="nil"/>
            </w:tcBorders>
            <w:shd w:val="clear" w:color="auto" w:fill="auto"/>
            <w:vAlign w:val="center"/>
          </w:tcPr>
          <w:p w14:paraId="52A3AACF" w14:textId="77777777" w:rsidR="00E56A7C" w:rsidRPr="000C6821" w:rsidRDefault="00E56A7C" w:rsidP="00715273">
            <w:pPr>
              <w:rPr>
                <w:rFonts w:ascii="Arial" w:hAnsi="Arial" w:cs="Arial"/>
                <w:i/>
                <w:iCs/>
                <w:sz w:val="14"/>
                <w:szCs w:val="16"/>
                <w:lang w:val="es-BO"/>
              </w:rPr>
            </w:pPr>
          </w:p>
        </w:tc>
        <w:tc>
          <w:tcPr>
            <w:tcW w:w="121" w:type="pct"/>
            <w:gridSpan w:val="3"/>
            <w:tcBorders>
              <w:top w:val="nil"/>
              <w:bottom w:val="nil"/>
            </w:tcBorders>
            <w:shd w:val="clear" w:color="auto" w:fill="auto"/>
            <w:vAlign w:val="center"/>
          </w:tcPr>
          <w:p w14:paraId="6BDCA588"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0AC7468C" w14:textId="77777777" w:rsidR="00E56A7C" w:rsidRPr="000C6821" w:rsidRDefault="00E56A7C" w:rsidP="00715273">
            <w:pPr>
              <w:rPr>
                <w:sz w:val="16"/>
                <w:szCs w:val="16"/>
                <w:lang w:val="es-BO"/>
              </w:rPr>
            </w:pPr>
          </w:p>
        </w:tc>
        <w:tc>
          <w:tcPr>
            <w:tcW w:w="119" w:type="pct"/>
            <w:gridSpan w:val="4"/>
            <w:tcBorders>
              <w:top w:val="nil"/>
            </w:tcBorders>
            <w:shd w:val="clear" w:color="auto" w:fill="auto"/>
            <w:vAlign w:val="center"/>
          </w:tcPr>
          <w:p w14:paraId="19EA3151" w14:textId="77777777" w:rsidR="00E56A7C" w:rsidRPr="000C6821" w:rsidRDefault="00E56A7C" w:rsidP="00715273">
            <w:pPr>
              <w:rPr>
                <w:sz w:val="16"/>
                <w:szCs w:val="16"/>
                <w:lang w:val="es-BO"/>
              </w:rPr>
            </w:pPr>
          </w:p>
        </w:tc>
        <w:tc>
          <w:tcPr>
            <w:tcW w:w="119" w:type="pct"/>
            <w:gridSpan w:val="5"/>
            <w:tcBorders>
              <w:top w:val="nil"/>
            </w:tcBorders>
            <w:shd w:val="clear" w:color="auto" w:fill="auto"/>
            <w:vAlign w:val="center"/>
          </w:tcPr>
          <w:p w14:paraId="4872BCB4" w14:textId="77777777" w:rsidR="00E56A7C" w:rsidRPr="000C6821" w:rsidRDefault="00E56A7C" w:rsidP="00715273">
            <w:pPr>
              <w:rPr>
                <w:sz w:val="16"/>
                <w:szCs w:val="16"/>
                <w:lang w:val="es-BO"/>
              </w:rPr>
            </w:pPr>
          </w:p>
        </w:tc>
        <w:tc>
          <w:tcPr>
            <w:tcW w:w="119" w:type="pct"/>
            <w:gridSpan w:val="5"/>
            <w:tcBorders>
              <w:top w:val="nil"/>
            </w:tcBorders>
            <w:shd w:val="clear" w:color="auto" w:fill="auto"/>
            <w:vAlign w:val="center"/>
          </w:tcPr>
          <w:p w14:paraId="74BE1BC8" w14:textId="77777777" w:rsidR="00E56A7C" w:rsidRPr="000C6821" w:rsidRDefault="00E56A7C" w:rsidP="00715273">
            <w:pPr>
              <w:rPr>
                <w:sz w:val="16"/>
                <w:szCs w:val="16"/>
                <w:lang w:val="es-BO"/>
              </w:rPr>
            </w:pPr>
          </w:p>
        </w:tc>
        <w:tc>
          <w:tcPr>
            <w:tcW w:w="121" w:type="pct"/>
            <w:gridSpan w:val="5"/>
            <w:tcBorders>
              <w:top w:val="nil"/>
            </w:tcBorders>
            <w:shd w:val="clear" w:color="auto" w:fill="auto"/>
            <w:vAlign w:val="center"/>
          </w:tcPr>
          <w:p w14:paraId="3C3CB20E" w14:textId="77777777" w:rsidR="00E56A7C" w:rsidRPr="000C6821" w:rsidRDefault="00E56A7C" w:rsidP="00715273">
            <w:pPr>
              <w:rPr>
                <w:sz w:val="16"/>
                <w:szCs w:val="16"/>
                <w:lang w:val="es-BO"/>
              </w:rPr>
            </w:pPr>
          </w:p>
        </w:tc>
        <w:tc>
          <w:tcPr>
            <w:tcW w:w="119" w:type="pct"/>
            <w:gridSpan w:val="5"/>
            <w:tcBorders>
              <w:top w:val="nil"/>
            </w:tcBorders>
            <w:shd w:val="clear" w:color="auto" w:fill="auto"/>
            <w:vAlign w:val="center"/>
          </w:tcPr>
          <w:p w14:paraId="7F879A39" w14:textId="77777777" w:rsidR="00E56A7C" w:rsidRPr="000C6821" w:rsidRDefault="00E56A7C" w:rsidP="00715273">
            <w:pPr>
              <w:rPr>
                <w:sz w:val="16"/>
                <w:szCs w:val="16"/>
                <w:lang w:val="es-BO"/>
              </w:rPr>
            </w:pPr>
          </w:p>
        </w:tc>
        <w:tc>
          <w:tcPr>
            <w:tcW w:w="122" w:type="pct"/>
            <w:gridSpan w:val="4"/>
            <w:tcBorders>
              <w:top w:val="nil"/>
            </w:tcBorders>
            <w:shd w:val="clear" w:color="auto" w:fill="auto"/>
            <w:vAlign w:val="center"/>
          </w:tcPr>
          <w:p w14:paraId="1034866E" w14:textId="77777777" w:rsidR="00E56A7C" w:rsidRPr="000C6821" w:rsidRDefault="00E56A7C" w:rsidP="00715273">
            <w:pPr>
              <w:rPr>
                <w:sz w:val="16"/>
                <w:szCs w:val="16"/>
                <w:lang w:val="es-BO"/>
              </w:rPr>
            </w:pPr>
          </w:p>
        </w:tc>
        <w:tc>
          <w:tcPr>
            <w:tcW w:w="121" w:type="pct"/>
            <w:gridSpan w:val="3"/>
            <w:tcBorders>
              <w:top w:val="nil"/>
            </w:tcBorders>
            <w:shd w:val="clear" w:color="auto" w:fill="auto"/>
            <w:vAlign w:val="center"/>
          </w:tcPr>
          <w:p w14:paraId="4A15D80B" w14:textId="77777777" w:rsidR="00E56A7C" w:rsidRPr="000C6821" w:rsidRDefault="00E56A7C" w:rsidP="00715273">
            <w:pPr>
              <w:rPr>
                <w:sz w:val="16"/>
                <w:szCs w:val="16"/>
                <w:lang w:val="es-BO"/>
              </w:rPr>
            </w:pPr>
          </w:p>
        </w:tc>
        <w:tc>
          <w:tcPr>
            <w:tcW w:w="284" w:type="pct"/>
            <w:gridSpan w:val="3"/>
            <w:tcBorders>
              <w:top w:val="nil"/>
            </w:tcBorders>
            <w:shd w:val="clear" w:color="auto" w:fill="auto"/>
            <w:vAlign w:val="center"/>
          </w:tcPr>
          <w:p w14:paraId="430DECAC" w14:textId="77777777" w:rsidR="00E56A7C" w:rsidRPr="000C6821" w:rsidRDefault="00E56A7C" w:rsidP="00715273">
            <w:pPr>
              <w:rPr>
                <w:sz w:val="16"/>
                <w:szCs w:val="16"/>
                <w:lang w:val="es-BO"/>
              </w:rPr>
            </w:pPr>
          </w:p>
        </w:tc>
        <w:tc>
          <w:tcPr>
            <w:tcW w:w="121" w:type="pct"/>
            <w:gridSpan w:val="2"/>
            <w:tcBorders>
              <w:top w:val="nil"/>
            </w:tcBorders>
            <w:shd w:val="clear" w:color="auto" w:fill="auto"/>
            <w:vAlign w:val="center"/>
          </w:tcPr>
          <w:p w14:paraId="083D51B0" w14:textId="77777777" w:rsidR="00E56A7C" w:rsidRPr="000C6821" w:rsidRDefault="00E56A7C" w:rsidP="00715273">
            <w:pPr>
              <w:rPr>
                <w:sz w:val="16"/>
                <w:szCs w:val="16"/>
                <w:lang w:val="es-BO"/>
              </w:rPr>
            </w:pPr>
          </w:p>
        </w:tc>
        <w:tc>
          <w:tcPr>
            <w:tcW w:w="127" w:type="pct"/>
            <w:gridSpan w:val="3"/>
            <w:tcBorders>
              <w:top w:val="nil"/>
            </w:tcBorders>
            <w:shd w:val="clear" w:color="auto" w:fill="auto"/>
            <w:vAlign w:val="center"/>
          </w:tcPr>
          <w:p w14:paraId="33738031" w14:textId="77777777" w:rsidR="00E56A7C" w:rsidRPr="000C6821" w:rsidRDefault="00E56A7C" w:rsidP="00715273">
            <w:pPr>
              <w:rPr>
                <w:sz w:val="16"/>
                <w:szCs w:val="16"/>
                <w:lang w:val="es-BO"/>
              </w:rPr>
            </w:pPr>
          </w:p>
        </w:tc>
        <w:tc>
          <w:tcPr>
            <w:tcW w:w="120" w:type="pct"/>
            <w:gridSpan w:val="4"/>
            <w:tcBorders>
              <w:top w:val="nil"/>
              <w:bottom w:val="nil"/>
            </w:tcBorders>
            <w:shd w:val="clear" w:color="auto" w:fill="auto"/>
            <w:vAlign w:val="center"/>
          </w:tcPr>
          <w:p w14:paraId="71099491"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1795646E" w14:textId="77777777" w:rsidR="00E56A7C" w:rsidRPr="00626CA6" w:rsidRDefault="00E56A7C" w:rsidP="00715273">
            <w:pPr>
              <w:rPr>
                <w:sz w:val="16"/>
                <w:szCs w:val="16"/>
                <w:lang w:val="es-BO"/>
              </w:rPr>
            </w:pPr>
          </w:p>
        </w:tc>
        <w:tc>
          <w:tcPr>
            <w:tcW w:w="119" w:type="pct"/>
            <w:gridSpan w:val="4"/>
            <w:tcBorders>
              <w:top w:val="nil"/>
              <w:bottom w:val="nil"/>
            </w:tcBorders>
            <w:shd w:val="clear" w:color="auto" w:fill="auto"/>
            <w:vAlign w:val="center"/>
          </w:tcPr>
          <w:p w14:paraId="593A9D36"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38AE04DF" w14:textId="77777777" w:rsidR="00E56A7C" w:rsidRPr="000C6821" w:rsidRDefault="00E56A7C" w:rsidP="00715273">
            <w:pPr>
              <w:rPr>
                <w:sz w:val="16"/>
                <w:szCs w:val="16"/>
                <w:lang w:val="es-BO"/>
              </w:rPr>
            </w:pPr>
          </w:p>
        </w:tc>
        <w:tc>
          <w:tcPr>
            <w:tcW w:w="122" w:type="pct"/>
            <w:gridSpan w:val="2"/>
            <w:tcBorders>
              <w:top w:val="nil"/>
              <w:bottom w:val="nil"/>
            </w:tcBorders>
            <w:shd w:val="clear" w:color="auto" w:fill="auto"/>
            <w:vAlign w:val="center"/>
          </w:tcPr>
          <w:p w14:paraId="06FDBA34"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4EDD128A"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121D1413"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0097CB83"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5A671351" w14:textId="77777777" w:rsidR="00E56A7C" w:rsidRPr="000C6821" w:rsidRDefault="00E56A7C" w:rsidP="00715273">
            <w:pPr>
              <w:rPr>
                <w:sz w:val="16"/>
                <w:szCs w:val="16"/>
                <w:lang w:val="es-BO"/>
              </w:rPr>
            </w:pPr>
          </w:p>
        </w:tc>
        <w:tc>
          <w:tcPr>
            <w:tcW w:w="126" w:type="pct"/>
            <w:gridSpan w:val="5"/>
            <w:tcBorders>
              <w:top w:val="nil"/>
              <w:bottom w:val="nil"/>
            </w:tcBorders>
            <w:shd w:val="clear" w:color="auto" w:fill="auto"/>
            <w:vAlign w:val="center"/>
          </w:tcPr>
          <w:p w14:paraId="3F5CE324"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6982C3C7"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589D921E" w14:textId="77777777" w:rsidR="00E56A7C" w:rsidRPr="000C6821" w:rsidRDefault="00E56A7C" w:rsidP="00715273">
            <w:pPr>
              <w:rPr>
                <w:sz w:val="16"/>
                <w:szCs w:val="16"/>
                <w:lang w:val="es-BO"/>
              </w:rPr>
            </w:pPr>
          </w:p>
        </w:tc>
      </w:tr>
      <w:tr w:rsidR="00E56A7C" w:rsidRPr="000C6821" w14:paraId="382478C3"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5AB156B3"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605803D1"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2B974D42"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667B98C4"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2EA09575"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619285D0"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D24745F"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0A914B5D"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0304E304" w14:textId="77777777" w:rsidR="00E56A7C" w:rsidRPr="000C6821" w:rsidRDefault="00E56A7C" w:rsidP="00715273">
            <w:pPr>
              <w:rPr>
                <w:sz w:val="16"/>
                <w:szCs w:val="16"/>
                <w:lang w:val="es-BO"/>
              </w:rPr>
            </w:pPr>
          </w:p>
        </w:tc>
        <w:tc>
          <w:tcPr>
            <w:tcW w:w="842" w:type="pct"/>
            <w:gridSpan w:val="22"/>
            <w:tcBorders>
              <w:top w:val="nil"/>
            </w:tcBorders>
            <w:shd w:val="clear" w:color="auto" w:fill="auto"/>
            <w:vAlign w:val="center"/>
          </w:tcPr>
          <w:p w14:paraId="6D85B4B7" w14:textId="77777777" w:rsidR="00E56A7C" w:rsidRPr="000C6821" w:rsidRDefault="00E56A7C" w:rsidP="00715273">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14:paraId="3D72CD64"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783E37F0" w14:textId="77777777" w:rsidR="00E56A7C" w:rsidRPr="000C6821" w:rsidRDefault="00E56A7C" w:rsidP="00715273">
            <w:pPr>
              <w:rPr>
                <w:sz w:val="16"/>
                <w:szCs w:val="16"/>
                <w:lang w:val="es-BO"/>
              </w:rPr>
            </w:pPr>
          </w:p>
        </w:tc>
        <w:tc>
          <w:tcPr>
            <w:tcW w:w="1372" w:type="pct"/>
            <w:gridSpan w:val="39"/>
            <w:tcBorders>
              <w:top w:val="nil"/>
            </w:tcBorders>
            <w:shd w:val="clear" w:color="auto" w:fill="auto"/>
            <w:vAlign w:val="center"/>
          </w:tcPr>
          <w:p w14:paraId="05F4DE63" w14:textId="77777777" w:rsidR="00E56A7C" w:rsidRPr="000C6821" w:rsidRDefault="00E56A7C" w:rsidP="00715273">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4"/>
            <w:tcBorders>
              <w:top w:val="nil"/>
              <w:bottom w:val="nil"/>
            </w:tcBorders>
            <w:shd w:val="clear" w:color="auto" w:fill="auto"/>
            <w:vAlign w:val="center"/>
          </w:tcPr>
          <w:p w14:paraId="1E043A88"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23464096"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5928716A"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7F93CED0" w14:textId="77777777" w:rsidR="00E56A7C" w:rsidRPr="000C6821" w:rsidRDefault="00E56A7C" w:rsidP="00715273">
            <w:pPr>
              <w:rPr>
                <w:sz w:val="16"/>
                <w:szCs w:val="16"/>
                <w:lang w:val="es-BO"/>
              </w:rPr>
            </w:pPr>
          </w:p>
        </w:tc>
        <w:tc>
          <w:tcPr>
            <w:tcW w:w="122" w:type="pct"/>
            <w:gridSpan w:val="2"/>
            <w:tcBorders>
              <w:top w:val="nil"/>
              <w:bottom w:val="nil"/>
            </w:tcBorders>
            <w:shd w:val="clear" w:color="auto" w:fill="auto"/>
            <w:vAlign w:val="center"/>
          </w:tcPr>
          <w:p w14:paraId="64720390"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04FF8ADA"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5A7E7102"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3FC25330"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1CFE1CC6" w14:textId="77777777" w:rsidR="00E56A7C" w:rsidRPr="000C6821" w:rsidRDefault="00E56A7C" w:rsidP="00715273">
            <w:pPr>
              <w:rPr>
                <w:sz w:val="16"/>
                <w:szCs w:val="16"/>
                <w:lang w:val="es-BO"/>
              </w:rPr>
            </w:pPr>
          </w:p>
        </w:tc>
        <w:tc>
          <w:tcPr>
            <w:tcW w:w="126" w:type="pct"/>
            <w:gridSpan w:val="5"/>
            <w:tcBorders>
              <w:top w:val="nil"/>
              <w:bottom w:val="nil"/>
            </w:tcBorders>
            <w:shd w:val="clear" w:color="auto" w:fill="auto"/>
            <w:vAlign w:val="center"/>
          </w:tcPr>
          <w:p w14:paraId="5BA2A494"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0990BB01"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1062C4CC" w14:textId="77777777" w:rsidR="00E56A7C" w:rsidRPr="000C6821" w:rsidRDefault="00E56A7C" w:rsidP="00715273">
            <w:pPr>
              <w:rPr>
                <w:sz w:val="16"/>
                <w:szCs w:val="16"/>
                <w:lang w:val="es-BO"/>
              </w:rPr>
            </w:pPr>
          </w:p>
        </w:tc>
      </w:tr>
      <w:tr w:rsidR="00E56A7C" w:rsidRPr="000C6821" w14:paraId="241C9920"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6A39A296"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401F34DA"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083B594E"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67DDAB19"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3DF9CCE7"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33368632"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DC7028E"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66B9EBFB"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059EF9B1" w14:textId="77777777" w:rsidR="00E56A7C" w:rsidRPr="000C6821" w:rsidRDefault="00E56A7C" w:rsidP="00715273">
            <w:pPr>
              <w:rPr>
                <w:sz w:val="16"/>
                <w:szCs w:val="16"/>
                <w:lang w:val="es-BO"/>
              </w:rPr>
            </w:pPr>
          </w:p>
        </w:tc>
        <w:tc>
          <w:tcPr>
            <w:tcW w:w="842" w:type="pct"/>
            <w:gridSpan w:val="22"/>
            <w:tcBorders>
              <w:bottom w:val="single" w:sz="2" w:space="0" w:color="auto"/>
            </w:tcBorders>
            <w:shd w:val="clear" w:color="auto" w:fill="auto"/>
            <w:vAlign w:val="center"/>
          </w:tcPr>
          <w:p w14:paraId="3EDDB84B" w14:textId="77777777" w:rsidR="00E56A7C" w:rsidRPr="000C6821" w:rsidRDefault="00E56A7C" w:rsidP="00715273">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14:paraId="5AF3E98A"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5A533A3C" w14:textId="77777777" w:rsidR="00E56A7C" w:rsidRPr="000C6821" w:rsidRDefault="00E56A7C" w:rsidP="00715273">
            <w:pPr>
              <w:rPr>
                <w:sz w:val="16"/>
                <w:szCs w:val="16"/>
                <w:lang w:val="es-BO"/>
              </w:rPr>
            </w:pPr>
          </w:p>
        </w:tc>
        <w:tc>
          <w:tcPr>
            <w:tcW w:w="238" w:type="pct"/>
            <w:gridSpan w:val="9"/>
            <w:tcBorders>
              <w:bottom w:val="single" w:sz="2" w:space="0" w:color="auto"/>
            </w:tcBorders>
            <w:shd w:val="clear" w:color="auto" w:fill="auto"/>
            <w:vAlign w:val="center"/>
          </w:tcPr>
          <w:p w14:paraId="45EDE73D" w14:textId="77777777" w:rsidR="00E56A7C" w:rsidRPr="000C6821" w:rsidRDefault="00E56A7C" w:rsidP="00715273">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14:paraId="52CCE806" w14:textId="77777777" w:rsidR="00E56A7C" w:rsidRPr="000C6821" w:rsidRDefault="00E56A7C" w:rsidP="00715273">
            <w:pPr>
              <w:rPr>
                <w:sz w:val="12"/>
                <w:szCs w:val="12"/>
                <w:lang w:val="es-BO"/>
              </w:rPr>
            </w:pPr>
          </w:p>
        </w:tc>
        <w:tc>
          <w:tcPr>
            <w:tcW w:w="239" w:type="pct"/>
            <w:gridSpan w:val="10"/>
            <w:tcBorders>
              <w:bottom w:val="single" w:sz="2" w:space="0" w:color="auto"/>
            </w:tcBorders>
            <w:shd w:val="clear" w:color="auto" w:fill="auto"/>
            <w:vAlign w:val="center"/>
          </w:tcPr>
          <w:p w14:paraId="19EE185B" w14:textId="77777777" w:rsidR="00E56A7C" w:rsidRPr="000C6821" w:rsidRDefault="00E56A7C" w:rsidP="00715273">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14:paraId="5E291D4B" w14:textId="77777777" w:rsidR="00E56A7C" w:rsidRPr="000C6821" w:rsidRDefault="00E56A7C" w:rsidP="00715273">
            <w:pPr>
              <w:rPr>
                <w:sz w:val="16"/>
                <w:szCs w:val="16"/>
                <w:lang w:val="es-BO"/>
              </w:rPr>
            </w:pPr>
          </w:p>
        </w:tc>
        <w:tc>
          <w:tcPr>
            <w:tcW w:w="654" w:type="pct"/>
            <w:gridSpan w:val="11"/>
            <w:tcBorders>
              <w:bottom w:val="single" w:sz="2" w:space="0" w:color="auto"/>
            </w:tcBorders>
            <w:shd w:val="clear" w:color="auto" w:fill="auto"/>
            <w:vAlign w:val="center"/>
          </w:tcPr>
          <w:p w14:paraId="6A55B5F6" w14:textId="77777777" w:rsidR="00E56A7C" w:rsidRPr="000C6821" w:rsidRDefault="00E56A7C" w:rsidP="00715273">
            <w:pPr>
              <w:jc w:val="center"/>
              <w:rPr>
                <w:sz w:val="16"/>
                <w:szCs w:val="16"/>
                <w:lang w:val="es-BO"/>
              </w:rPr>
            </w:pPr>
            <w:r w:rsidRPr="000C6821">
              <w:rPr>
                <w:rFonts w:ascii="Arial" w:hAnsi="Arial" w:cs="Arial"/>
                <w:i/>
                <w:iCs/>
                <w:sz w:val="12"/>
                <w:szCs w:val="16"/>
                <w:lang w:val="es-BO"/>
              </w:rPr>
              <w:t>Año</w:t>
            </w:r>
          </w:p>
        </w:tc>
        <w:tc>
          <w:tcPr>
            <w:tcW w:w="120" w:type="pct"/>
            <w:gridSpan w:val="4"/>
            <w:tcBorders>
              <w:top w:val="nil"/>
              <w:bottom w:val="nil"/>
            </w:tcBorders>
            <w:shd w:val="clear" w:color="auto" w:fill="auto"/>
            <w:vAlign w:val="center"/>
          </w:tcPr>
          <w:p w14:paraId="753297E6"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30FA4439"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0C180751"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10DD6248" w14:textId="77777777" w:rsidR="00E56A7C" w:rsidRPr="000C6821" w:rsidRDefault="00E56A7C" w:rsidP="00715273">
            <w:pPr>
              <w:rPr>
                <w:sz w:val="16"/>
                <w:szCs w:val="16"/>
                <w:lang w:val="es-BO"/>
              </w:rPr>
            </w:pPr>
          </w:p>
        </w:tc>
        <w:tc>
          <w:tcPr>
            <w:tcW w:w="122" w:type="pct"/>
            <w:gridSpan w:val="2"/>
            <w:tcBorders>
              <w:top w:val="nil"/>
              <w:bottom w:val="nil"/>
            </w:tcBorders>
            <w:shd w:val="clear" w:color="auto" w:fill="auto"/>
            <w:vAlign w:val="center"/>
          </w:tcPr>
          <w:p w14:paraId="18100BF2"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3AA707B3"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34DF2E20"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70F96221"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2A368A65" w14:textId="77777777" w:rsidR="00E56A7C" w:rsidRPr="000C6821" w:rsidRDefault="00E56A7C" w:rsidP="00715273">
            <w:pPr>
              <w:rPr>
                <w:sz w:val="16"/>
                <w:szCs w:val="16"/>
                <w:lang w:val="es-BO"/>
              </w:rPr>
            </w:pPr>
          </w:p>
        </w:tc>
        <w:tc>
          <w:tcPr>
            <w:tcW w:w="126" w:type="pct"/>
            <w:gridSpan w:val="5"/>
            <w:tcBorders>
              <w:top w:val="nil"/>
              <w:bottom w:val="nil"/>
            </w:tcBorders>
            <w:shd w:val="clear" w:color="auto" w:fill="auto"/>
            <w:vAlign w:val="center"/>
          </w:tcPr>
          <w:p w14:paraId="096808A8"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7720BED7"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3E462595" w14:textId="77777777" w:rsidR="00E56A7C" w:rsidRPr="000C6821" w:rsidRDefault="00E56A7C" w:rsidP="00715273">
            <w:pPr>
              <w:rPr>
                <w:sz w:val="16"/>
                <w:szCs w:val="16"/>
                <w:lang w:val="es-BO"/>
              </w:rPr>
            </w:pPr>
          </w:p>
        </w:tc>
      </w:tr>
      <w:tr w:rsidR="00E56A7C" w:rsidRPr="000C6821" w14:paraId="11D5BDF1"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782B2BDA" w14:textId="77777777" w:rsidR="00E56A7C" w:rsidRPr="000C6821" w:rsidRDefault="00E56A7C" w:rsidP="00715273">
            <w:pPr>
              <w:rPr>
                <w:rFonts w:ascii="Calibri" w:hAnsi="Calibri" w:cs="Calibri"/>
                <w:sz w:val="16"/>
                <w:szCs w:val="16"/>
                <w:lang w:val="es-BO"/>
              </w:rPr>
            </w:pPr>
          </w:p>
        </w:tc>
        <w:tc>
          <w:tcPr>
            <w:tcW w:w="964" w:type="pct"/>
            <w:gridSpan w:val="32"/>
            <w:tcBorders>
              <w:top w:val="nil"/>
              <w:bottom w:val="nil"/>
              <w:right w:val="single" w:sz="2" w:space="0" w:color="auto"/>
            </w:tcBorders>
            <w:shd w:val="clear" w:color="auto" w:fill="auto"/>
            <w:vAlign w:val="center"/>
          </w:tcPr>
          <w:p w14:paraId="2B3E321F" w14:textId="77777777" w:rsidR="00E56A7C" w:rsidRPr="000C6821" w:rsidRDefault="00E56A7C" w:rsidP="00715273">
            <w:pPr>
              <w:rPr>
                <w:sz w:val="16"/>
                <w:szCs w:val="16"/>
                <w:lang w:val="es-BO"/>
              </w:rPr>
            </w:pPr>
            <w:r w:rsidRPr="00626CA6">
              <w:rPr>
                <w:rFonts w:ascii="Arial" w:hAnsi="Arial" w:cs="Arial"/>
                <w:bCs/>
                <w:sz w:val="16"/>
                <w:szCs w:val="16"/>
                <w:lang w:val="es-BO"/>
              </w:rPr>
              <w:t>Matrícula de Comercio o equivalente</w:t>
            </w:r>
          </w:p>
        </w:tc>
        <w:tc>
          <w:tcPr>
            <w:tcW w:w="842"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0C15A6B5" w14:textId="77777777" w:rsidR="00E56A7C" w:rsidRPr="000C6821" w:rsidRDefault="00E56A7C" w:rsidP="00715273">
            <w:pPr>
              <w:rPr>
                <w:sz w:val="16"/>
                <w:szCs w:val="16"/>
                <w:lang w:val="es-BO"/>
              </w:rPr>
            </w:pPr>
          </w:p>
        </w:tc>
        <w:tc>
          <w:tcPr>
            <w:tcW w:w="121" w:type="pct"/>
            <w:gridSpan w:val="3"/>
            <w:tcBorders>
              <w:top w:val="nil"/>
              <w:left w:val="single" w:sz="2" w:space="0" w:color="auto"/>
              <w:bottom w:val="nil"/>
            </w:tcBorders>
            <w:shd w:val="clear" w:color="auto" w:fill="auto"/>
            <w:vAlign w:val="center"/>
          </w:tcPr>
          <w:p w14:paraId="35A92042" w14:textId="77777777" w:rsidR="00E56A7C" w:rsidRPr="000C6821" w:rsidRDefault="00E56A7C" w:rsidP="00715273">
            <w:pPr>
              <w:rPr>
                <w:sz w:val="16"/>
                <w:szCs w:val="16"/>
                <w:lang w:val="es-BO"/>
              </w:rPr>
            </w:pPr>
          </w:p>
        </w:tc>
        <w:tc>
          <w:tcPr>
            <w:tcW w:w="119" w:type="pct"/>
            <w:gridSpan w:val="5"/>
            <w:tcBorders>
              <w:top w:val="nil"/>
              <w:bottom w:val="nil"/>
              <w:right w:val="single" w:sz="2" w:space="0" w:color="auto"/>
            </w:tcBorders>
            <w:shd w:val="clear" w:color="auto" w:fill="auto"/>
            <w:vAlign w:val="center"/>
          </w:tcPr>
          <w:p w14:paraId="344747CA" w14:textId="77777777" w:rsidR="00E56A7C" w:rsidRPr="000C6821" w:rsidRDefault="00E56A7C" w:rsidP="00715273">
            <w:pPr>
              <w:rPr>
                <w:sz w:val="16"/>
                <w:szCs w:val="16"/>
                <w:lang w:val="es-BO"/>
              </w:rPr>
            </w:pPr>
          </w:p>
        </w:tc>
        <w:tc>
          <w:tcPr>
            <w:tcW w:w="238"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D99D29F" w14:textId="77777777" w:rsidR="00E56A7C" w:rsidRPr="000C6821" w:rsidRDefault="00E56A7C" w:rsidP="00715273">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14:paraId="0131E71F" w14:textId="77777777" w:rsidR="00E56A7C" w:rsidRPr="000C6821" w:rsidRDefault="00E56A7C" w:rsidP="00715273">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27C3D11" w14:textId="77777777" w:rsidR="00E56A7C" w:rsidRPr="000C6821" w:rsidRDefault="00E56A7C" w:rsidP="00715273">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14:paraId="233FA6D8" w14:textId="77777777" w:rsidR="00E56A7C" w:rsidRPr="000C6821" w:rsidRDefault="00E56A7C" w:rsidP="00715273">
            <w:pPr>
              <w:rPr>
                <w:sz w:val="16"/>
                <w:szCs w:val="16"/>
                <w:lang w:val="es-BO"/>
              </w:rPr>
            </w:pPr>
          </w:p>
        </w:tc>
        <w:tc>
          <w:tcPr>
            <w:tcW w:w="654"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BF0809D" w14:textId="77777777" w:rsidR="00E56A7C" w:rsidRPr="000C6821" w:rsidRDefault="00E56A7C" w:rsidP="00715273">
            <w:pPr>
              <w:rPr>
                <w:sz w:val="16"/>
                <w:szCs w:val="16"/>
                <w:lang w:val="es-BO"/>
              </w:rPr>
            </w:pPr>
          </w:p>
        </w:tc>
        <w:tc>
          <w:tcPr>
            <w:tcW w:w="120" w:type="pct"/>
            <w:gridSpan w:val="4"/>
            <w:tcBorders>
              <w:top w:val="nil"/>
              <w:left w:val="single" w:sz="2" w:space="0" w:color="auto"/>
              <w:bottom w:val="nil"/>
            </w:tcBorders>
            <w:shd w:val="clear" w:color="auto" w:fill="auto"/>
            <w:vAlign w:val="center"/>
          </w:tcPr>
          <w:p w14:paraId="3482E033"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1BDFE437"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7742C3BB"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575BCE26" w14:textId="77777777" w:rsidR="00E56A7C" w:rsidRPr="000C6821" w:rsidRDefault="00E56A7C" w:rsidP="00715273">
            <w:pPr>
              <w:rPr>
                <w:sz w:val="16"/>
                <w:szCs w:val="16"/>
                <w:lang w:val="es-BO"/>
              </w:rPr>
            </w:pPr>
          </w:p>
        </w:tc>
        <w:tc>
          <w:tcPr>
            <w:tcW w:w="122" w:type="pct"/>
            <w:gridSpan w:val="2"/>
            <w:tcBorders>
              <w:top w:val="nil"/>
              <w:bottom w:val="nil"/>
            </w:tcBorders>
            <w:shd w:val="clear" w:color="auto" w:fill="auto"/>
            <w:vAlign w:val="center"/>
          </w:tcPr>
          <w:p w14:paraId="78007353"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44552A18"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123CA6C6"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3BD6BB6B"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37E0C845" w14:textId="77777777" w:rsidR="00E56A7C" w:rsidRPr="000C6821" w:rsidRDefault="00E56A7C" w:rsidP="00715273">
            <w:pPr>
              <w:rPr>
                <w:sz w:val="16"/>
                <w:szCs w:val="16"/>
                <w:lang w:val="es-BO"/>
              </w:rPr>
            </w:pPr>
          </w:p>
        </w:tc>
        <w:tc>
          <w:tcPr>
            <w:tcW w:w="126" w:type="pct"/>
            <w:gridSpan w:val="5"/>
            <w:tcBorders>
              <w:top w:val="nil"/>
              <w:bottom w:val="nil"/>
            </w:tcBorders>
            <w:shd w:val="clear" w:color="auto" w:fill="auto"/>
            <w:vAlign w:val="center"/>
          </w:tcPr>
          <w:p w14:paraId="456FD516"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6E4E748C"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52DA0A9B" w14:textId="77777777" w:rsidR="00E56A7C" w:rsidRPr="000C6821" w:rsidRDefault="00E56A7C" w:rsidP="00715273">
            <w:pPr>
              <w:rPr>
                <w:sz w:val="16"/>
                <w:szCs w:val="16"/>
                <w:lang w:val="es-BO"/>
              </w:rPr>
            </w:pPr>
          </w:p>
        </w:tc>
      </w:tr>
      <w:tr w:rsidR="00E56A7C" w:rsidRPr="000C6821" w14:paraId="5B34EDA5"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4FE49407"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0F0FA358"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65FA0F6E"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452ECC19"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2F58AC75"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77DCC204"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6B0C1886"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4A15BD4C"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3F0BE6C0"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46A01AEF" w14:textId="77777777" w:rsidR="00E56A7C" w:rsidRPr="000C6821" w:rsidRDefault="00E56A7C" w:rsidP="00715273">
            <w:pPr>
              <w:rPr>
                <w:sz w:val="16"/>
                <w:szCs w:val="16"/>
                <w:lang w:val="es-BO"/>
              </w:rPr>
            </w:pPr>
          </w:p>
        </w:tc>
        <w:tc>
          <w:tcPr>
            <w:tcW w:w="117" w:type="pct"/>
            <w:gridSpan w:val="2"/>
            <w:tcBorders>
              <w:top w:val="nil"/>
              <w:bottom w:val="nil"/>
            </w:tcBorders>
            <w:shd w:val="clear" w:color="auto" w:fill="auto"/>
            <w:vAlign w:val="center"/>
          </w:tcPr>
          <w:p w14:paraId="07360BBC" w14:textId="77777777" w:rsidR="00E56A7C" w:rsidRPr="000C6821" w:rsidRDefault="00E56A7C" w:rsidP="00715273">
            <w:pPr>
              <w:rPr>
                <w:sz w:val="16"/>
                <w:szCs w:val="16"/>
                <w:lang w:val="es-BO"/>
              </w:rPr>
            </w:pPr>
          </w:p>
        </w:tc>
        <w:tc>
          <w:tcPr>
            <w:tcW w:w="120" w:type="pct"/>
            <w:gridSpan w:val="4"/>
            <w:tcBorders>
              <w:top w:val="nil"/>
              <w:bottom w:val="nil"/>
            </w:tcBorders>
            <w:shd w:val="clear" w:color="auto" w:fill="auto"/>
            <w:vAlign w:val="center"/>
          </w:tcPr>
          <w:p w14:paraId="3F6CD4A8" w14:textId="77777777" w:rsidR="00E56A7C" w:rsidRPr="000C6821" w:rsidRDefault="00E56A7C" w:rsidP="00715273">
            <w:pPr>
              <w:rPr>
                <w:sz w:val="16"/>
                <w:szCs w:val="16"/>
                <w:lang w:val="es-BO"/>
              </w:rPr>
            </w:pPr>
          </w:p>
        </w:tc>
        <w:tc>
          <w:tcPr>
            <w:tcW w:w="119" w:type="pct"/>
            <w:gridSpan w:val="3"/>
            <w:tcBorders>
              <w:top w:val="nil"/>
              <w:bottom w:val="nil"/>
            </w:tcBorders>
            <w:shd w:val="clear" w:color="auto" w:fill="auto"/>
            <w:vAlign w:val="center"/>
          </w:tcPr>
          <w:p w14:paraId="4D27150F" w14:textId="77777777" w:rsidR="00E56A7C" w:rsidRPr="000C6821" w:rsidRDefault="00E56A7C" w:rsidP="00715273">
            <w:pPr>
              <w:rPr>
                <w:sz w:val="16"/>
                <w:szCs w:val="16"/>
                <w:lang w:val="es-BO"/>
              </w:rPr>
            </w:pPr>
          </w:p>
        </w:tc>
        <w:tc>
          <w:tcPr>
            <w:tcW w:w="124" w:type="pct"/>
            <w:gridSpan w:val="3"/>
            <w:tcBorders>
              <w:top w:val="nil"/>
              <w:bottom w:val="nil"/>
            </w:tcBorders>
            <w:shd w:val="clear" w:color="auto" w:fill="auto"/>
            <w:vAlign w:val="center"/>
          </w:tcPr>
          <w:p w14:paraId="6F5FCD18"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494BFA18"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02C6459C"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0B6931D0"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5DA8BE9F"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2DA5C43A"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4B65B3E5"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17B33554" w14:textId="77777777" w:rsidR="00E56A7C" w:rsidRPr="000C6821" w:rsidRDefault="00E56A7C" w:rsidP="00715273">
            <w:pPr>
              <w:rPr>
                <w:sz w:val="16"/>
                <w:szCs w:val="16"/>
                <w:lang w:val="es-BO"/>
              </w:rPr>
            </w:pPr>
          </w:p>
        </w:tc>
        <w:tc>
          <w:tcPr>
            <w:tcW w:w="121" w:type="pct"/>
            <w:gridSpan w:val="5"/>
            <w:tcBorders>
              <w:top w:val="nil"/>
              <w:bottom w:val="nil"/>
            </w:tcBorders>
            <w:shd w:val="clear" w:color="auto" w:fill="auto"/>
            <w:vAlign w:val="center"/>
          </w:tcPr>
          <w:p w14:paraId="5111A8E3"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2D88F059" w14:textId="77777777" w:rsidR="00E56A7C" w:rsidRPr="000C6821" w:rsidRDefault="00E56A7C" w:rsidP="00715273">
            <w:pPr>
              <w:rPr>
                <w:sz w:val="16"/>
                <w:szCs w:val="16"/>
                <w:lang w:val="es-BO"/>
              </w:rPr>
            </w:pPr>
          </w:p>
        </w:tc>
        <w:tc>
          <w:tcPr>
            <w:tcW w:w="122" w:type="pct"/>
            <w:gridSpan w:val="4"/>
            <w:tcBorders>
              <w:top w:val="nil"/>
              <w:bottom w:val="nil"/>
            </w:tcBorders>
            <w:shd w:val="clear" w:color="auto" w:fill="auto"/>
            <w:vAlign w:val="center"/>
          </w:tcPr>
          <w:p w14:paraId="79793EAD"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3B666377" w14:textId="77777777" w:rsidR="00E56A7C" w:rsidRPr="000C6821" w:rsidRDefault="00E56A7C" w:rsidP="00715273">
            <w:pPr>
              <w:rPr>
                <w:sz w:val="16"/>
                <w:szCs w:val="16"/>
                <w:lang w:val="es-BO"/>
              </w:rPr>
            </w:pPr>
          </w:p>
        </w:tc>
        <w:tc>
          <w:tcPr>
            <w:tcW w:w="284" w:type="pct"/>
            <w:gridSpan w:val="3"/>
            <w:tcBorders>
              <w:top w:val="nil"/>
              <w:bottom w:val="nil"/>
            </w:tcBorders>
            <w:shd w:val="clear" w:color="auto" w:fill="auto"/>
            <w:vAlign w:val="center"/>
          </w:tcPr>
          <w:p w14:paraId="6202A65E"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1AB551B2" w14:textId="77777777" w:rsidR="00E56A7C" w:rsidRPr="000C6821" w:rsidRDefault="00E56A7C" w:rsidP="00715273">
            <w:pPr>
              <w:rPr>
                <w:sz w:val="16"/>
                <w:szCs w:val="16"/>
                <w:lang w:val="es-BO"/>
              </w:rPr>
            </w:pPr>
          </w:p>
        </w:tc>
        <w:tc>
          <w:tcPr>
            <w:tcW w:w="127" w:type="pct"/>
            <w:gridSpan w:val="3"/>
            <w:tcBorders>
              <w:top w:val="nil"/>
              <w:bottom w:val="nil"/>
            </w:tcBorders>
            <w:shd w:val="clear" w:color="auto" w:fill="auto"/>
            <w:vAlign w:val="center"/>
          </w:tcPr>
          <w:p w14:paraId="390BE292" w14:textId="77777777" w:rsidR="00E56A7C" w:rsidRPr="000C6821" w:rsidRDefault="00E56A7C" w:rsidP="00715273">
            <w:pPr>
              <w:rPr>
                <w:sz w:val="16"/>
                <w:szCs w:val="16"/>
                <w:lang w:val="es-BO"/>
              </w:rPr>
            </w:pPr>
          </w:p>
        </w:tc>
        <w:tc>
          <w:tcPr>
            <w:tcW w:w="120" w:type="pct"/>
            <w:gridSpan w:val="4"/>
            <w:tcBorders>
              <w:top w:val="nil"/>
              <w:bottom w:val="nil"/>
            </w:tcBorders>
            <w:shd w:val="clear" w:color="auto" w:fill="auto"/>
            <w:vAlign w:val="center"/>
          </w:tcPr>
          <w:p w14:paraId="17FFCAC4"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4B127EDE"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1F99F74C"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70B0E09E" w14:textId="77777777" w:rsidR="00E56A7C" w:rsidRPr="000C6821" w:rsidRDefault="00E56A7C" w:rsidP="00715273">
            <w:pPr>
              <w:rPr>
                <w:sz w:val="16"/>
                <w:szCs w:val="16"/>
                <w:lang w:val="es-BO"/>
              </w:rPr>
            </w:pPr>
          </w:p>
        </w:tc>
        <w:tc>
          <w:tcPr>
            <w:tcW w:w="122" w:type="pct"/>
            <w:gridSpan w:val="2"/>
            <w:tcBorders>
              <w:top w:val="nil"/>
              <w:bottom w:val="nil"/>
            </w:tcBorders>
            <w:shd w:val="clear" w:color="auto" w:fill="auto"/>
            <w:vAlign w:val="center"/>
          </w:tcPr>
          <w:p w14:paraId="4CA60E93"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1989FCF0"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5DB94D5D"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28D9E23F"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49C94F39" w14:textId="77777777" w:rsidR="00E56A7C" w:rsidRPr="000C6821" w:rsidRDefault="00E56A7C" w:rsidP="00715273">
            <w:pPr>
              <w:rPr>
                <w:sz w:val="16"/>
                <w:szCs w:val="16"/>
                <w:lang w:val="es-BO"/>
              </w:rPr>
            </w:pPr>
          </w:p>
        </w:tc>
        <w:tc>
          <w:tcPr>
            <w:tcW w:w="126" w:type="pct"/>
            <w:gridSpan w:val="5"/>
            <w:tcBorders>
              <w:top w:val="nil"/>
              <w:bottom w:val="nil"/>
            </w:tcBorders>
            <w:shd w:val="clear" w:color="auto" w:fill="auto"/>
            <w:vAlign w:val="center"/>
          </w:tcPr>
          <w:p w14:paraId="4AF10A5C"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1C273E4C"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288D990A" w14:textId="77777777" w:rsidR="00E56A7C" w:rsidRPr="000C6821" w:rsidRDefault="00E56A7C" w:rsidP="00715273">
            <w:pPr>
              <w:rPr>
                <w:sz w:val="16"/>
                <w:szCs w:val="16"/>
                <w:lang w:val="es-BO"/>
              </w:rPr>
            </w:pPr>
          </w:p>
        </w:tc>
      </w:tr>
      <w:tr w:rsidR="00E56A7C" w:rsidRPr="000C6821" w14:paraId="50D57294" w14:textId="77777777" w:rsidTr="00715273">
        <w:trPr>
          <w:trHeight w:val="59"/>
        </w:trPr>
        <w:tc>
          <w:tcPr>
            <w:tcW w:w="140" w:type="pct"/>
            <w:gridSpan w:val="4"/>
            <w:tcBorders>
              <w:top w:val="nil"/>
              <w:left w:val="single" w:sz="12" w:space="0" w:color="auto"/>
              <w:bottom w:val="nil"/>
              <w:right w:val="nil"/>
            </w:tcBorders>
            <w:shd w:val="clear" w:color="auto" w:fill="auto"/>
            <w:vAlign w:val="bottom"/>
            <w:hideMark/>
          </w:tcPr>
          <w:p w14:paraId="188DCB0E" w14:textId="77777777" w:rsidR="00E56A7C" w:rsidRPr="000C6821" w:rsidRDefault="00E56A7C" w:rsidP="00715273">
            <w:pPr>
              <w:jc w:val="right"/>
              <w:rPr>
                <w:rFonts w:ascii="Arial" w:hAnsi="Arial" w:cs="Arial"/>
                <w:b/>
                <w:bCs/>
                <w:sz w:val="2"/>
                <w:szCs w:val="2"/>
                <w:lang w:val="es-BO"/>
              </w:rPr>
            </w:pPr>
            <w:r w:rsidRPr="000C6821">
              <w:rPr>
                <w:rFonts w:ascii="Arial" w:hAnsi="Arial" w:cs="Arial"/>
                <w:b/>
                <w:bCs/>
                <w:sz w:val="2"/>
                <w:szCs w:val="2"/>
                <w:lang w:val="es-BO"/>
              </w:rPr>
              <w:t> </w:t>
            </w:r>
          </w:p>
        </w:tc>
        <w:tc>
          <w:tcPr>
            <w:tcW w:w="118" w:type="pct"/>
            <w:gridSpan w:val="3"/>
            <w:tcBorders>
              <w:top w:val="nil"/>
              <w:left w:val="nil"/>
              <w:bottom w:val="nil"/>
              <w:right w:val="nil"/>
            </w:tcBorders>
            <w:shd w:val="clear" w:color="auto" w:fill="auto"/>
            <w:vAlign w:val="bottom"/>
            <w:hideMark/>
          </w:tcPr>
          <w:p w14:paraId="12B39215" w14:textId="77777777" w:rsidR="00E56A7C" w:rsidRPr="000C6821" w:rsidRDefault="00E56A7C" w:rsidP="00715273">
            <w:pPr>
              <w:jc w:val="center"/>
              <w:rPr>
                <w:rFonts w:ascii="Arial" w:hAnsi="Arial" w:cs="Arial"/>
                <w:b/>
                <w:bCs/>
                <w:sz w:val="2"/>
                <w:szCs w:val="2"/>
                <w:lang w:val="es-BO"/>
              </w:rPr>
            </w:pPr>
          </w:p>
        </w:tc>
        <w:tc>
          <w:tcPr>
            <w:tcW w:w="118" w:type="pct"/>
            <w:gridSpan w:val="3"/>
            <w:tcBorders>
              <w:top w:val="nil"/>
              <w:left w:val="nil"/>
              <w:bottom w:val="nil"/>
              <w:right w:val="nil"/>
            </w:tcBorders>
            <w:shd w:val="clear" w:color="auto" w:fill="auto"/>
            <w:vAlign w:val="bottom"/>
            <w:hideMark/>
          </w:tcPr>
          <w:p w14:paraId="0DF7F9BD" w14:textId="77777777" w:rsidR="00E56A7C" w:rsidRPr="000C6821" w:rsidRDefault="00E56A7C" w:rsidP="00715273">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bottom"/>
            <w:hideMark/>
          </w:tcPr>
          <w:p w14:paraId="7D346D6C" w14:textId="77777777" w:rsidR="00E56A7C" w:rsidRPr="000C6821" w:rsidRDefault="00E56A7C" w:rsidP="00715273">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14:paraId="5F56B70D" w14:textId="77777777" w:rsidR="00E56A7C" w:rsidRPr="000C6821" w:rsidRDefault="00E56A7C" w:rsidP="00715273">
            <w:pPr>
              <w:rPr>
                <w:rFonts w:ascii="Arial" w:hAnsi="Arial" w:cs="Arial"/>
                <w:sz w:val="2"/>
                <w:szCs w:val="2"/>
                <w:lang w:val="es-BO"/>
              </w:rPr>
            </w:pPr>
          </w:p>
        </w:tc>
        <w:tc>
          <w:tcPr>
            <w:tcW w:w="296" w:type="pct"/>
            <w:gridSpan w:val="10"/>
            <w:tcBorders>
              <w:top w:val="nil"/>
              <w:left w:val="nil"/>
              <w:bottom w:val="nil"/>
              <w:right w:val="nil"/>
            </w:tcBorders>
            <w:shd w:val="clear" w:color="auto" w:fill="auto"/>
            <w:vAlign w:val="bottom"/>
            <w:hideMark/>
          </w:tcPr>
          <w:p w14:paraId="1CB96071" w14:textId="77777777" w:rsidR="00E56A7C" w:rsidRPr="000C6821" w:rsidRDefault="00E56A7C" w:rsidP="00715273">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14:paraId="0EB5860D" w14:textId="77777777" w:rsidR="00E56A7C" w:rsidRPr="000C6821" w:rsidRDefault="00E56A7C" w:rsidP="00715273">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14:paraId="64E460A2" w14:textId="77777777" w:rsidR="00E56A7C" w:rsidRPr="000C6821" w:rsidRDefault="00E56A7C" w:rsidP="00715273">
            <w:pPr>
              <w:rPr>
                <w:rFonts w:ascii="Arial" w:hAnsi="Arial" w:cs="Arial"/>
                <w:sz w:val="2"/>
                <w:szCs w:val="2"/>
                <w:lang w:val="es-BO"/>
              </w:rPr>
            </w:pPr>
          </w:p>
        </w:tc>
        <w:tc>
          <w:tcPr>
            <w:tcW w:w="175" w:type="pct"/>
            <w:gridSpan w:val="5"/>
            <w:tcBorders>
              <w:top w:val="nil"/>
              <w:left w:val="nil"/>
              <w:bottom w:val="nil"/>
              <w:right w:val="nil"/>
            </w:tcBorders>
            <w:shd w:val="clear" w:color="auto" w:fill="auto"/>
            <w:vAlign w:val="bottom"/>
            <w:hideMark/>
          </w:tcPr>
          <w:p w14:paraId="285C24BC" w14:textId="77777777" w:rsidR="00E56A7C" w:rsidRPr="000C6821" w:rsidRDefault="00E56A7C" w:rsidP="00715273">
            <w:pPr>
              <w:rPr>
                <w:rFonts w:ascii="Arial" w:hAnsi="Arial" w:cs="Arial"/>
                <w:sz w:val="2"/>
                <w:szCs w:val="2"/>
                <w:lang w:val="es-BO"/>
              </w:rPr>
            </w:pPr>
          </w:p>
        </w:tc>
        <w:tc>
          <w:tcPr>
            <w:tcW w:w="205" w:type="pct"/>
            <w:gridSpan w:val="5"/>
            <w:tcBorders>
              <w:top w:val="nil"/>
              <w:left w:val="nil"/>
              <w:bottom w:val="nil"/>
              <w:right w:val="nil"/>
            </w:tcBorders>
            <w:shd w:val="clear" w:color="auto" w:fill="auto"/>
            <w:vAlign w:val="bottom"/>
            <w:hideMark/>
          </w:tcPr>
          <w:p w14:paraId="71F9F9C4" w14:textId="77777777" w:rsidR="00E56A7C" w:rsidRPr="000C6821" w:rsidRDefault="00E56A7C" w:rsidP="00715273">
            <w:pPr>
              <w:rPr>
                <w:rFonts w:ascii="Arial" w:hAnsi="Arial" w:cs="Arial"/>
                <w:sz w:val="2"/>
                <w:szCs w:val="2"/>
                <w:lang w:val="es-BO"/>
              </w:rPr>
            </w:pPr>
          </w:p>
        </w:tc>
        <w:tc>
          <w:tcPr>
            <w:tcW w:w="152" w:type="pct"/>
            <w:gridSpan w:val="4"/>
            <w:tcBorders>
              <w:top w:val="nil"/>
              <w:left w:val="nil"/>
              <w:bottom w:val="nil"/>
              <w:right w:val="nil"/>
            </w:tcBorders>
            <w:shd w:val="clear" w:color="auto" w:fill="auto"/>
            <w:vAlign w:val="bottom"/>
            <w:hideMark/>
          </w:tcPr>
          <w:p w14:paraId="1DEFBA42" w14:textId="77777777" w:rsidR="00E56A7C" w:rsidRPr="000C6821" w:rsidRDefault="00E56A7C" w:rsidP="0071527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10C938BE" w14:textId="77777777" w:rsidR="00E56A7C" w:rsidRPr="000C6821" w:rsidRDefault="00E56A7C" w:rsidP="00715273">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center"/>
            <w:hideMark/>
          </w:tcPr>
          <w:p w14:paraId="12927E6F" w14:textId="77777777" w:rsidR="00E56A7C" w:rsidRPr="000C6821" w:rsidRDefault="00E56A7C" w:rsidP="00715273">
            <w:pPr>
              <w:rPr>
                <w:rFonts w:ascii="Arial" w:hAnsi="Arial" w:cs="Arial"/>
                <w:b/>
                <w:bCs/>
                <w:sz w:val="2"/>
                <w:szCs w:val="2"/>
                <w:lang w:val="es-BO"/>
              </w:rPr>
            </w:pPr>
          </w:p>
        </w:tc>
        <w:tc>
          <w:tcPr>
            <w:tcW w:w="140" w:type="pct"/>
            <w:gridSpan w:val="4"/>
            <w:tcBorders>
              <w:top w:val="nil"/>
              <w:left w:val="nil"/>
              <w:bottom w:val="nil"/>
              <w:right w:val="nil"/>
            </w:tcBorders>
            <w:shd w:val="clear" w:color="auto" w:fill="auto"/>
            <w:vAlign w:val="center"/>
            <w:hideMark/>
          </w:tcPr>
          <w:p w14:paraId="19091EA6" w14:textId="77777777" w:rsidR="00E56A7C" w:rsidRPr="000C6821" w:rsidRDefault="00E56A7C" w:rsidP="0071527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DE9943C" w14:textId="77777777" w:rsidR="00E56A7C" w:rsidRPr="000C6821" w:rsidRDefault="00E56A7C" w:rsidP="00715273">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54E871AD" w14:textId="77777777" w:rsidR="00E56A7C" w:rsidRPr="000C6821" w:rsidRDefault="00E56A7C" w:rsidP="0071527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745DD64E" w14:textId="77777777" w:rsidR="00E56A7C" w:rsidRPr="000C6821" w:rsidRDefault="00E56A7C" w:rsidP="0071527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4EF37415" w14:textId="77777777" w:rsidR="00E56A7C" w:rsidRPr="000C6821" w:rsidRDefault="00E56A7C" w:rsidP="00715273">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14:paraId="6CB92C4F" w14:textId="77777777" w:rsidR="00E56A7C" w:rsidRPr="000C6821" w:rsidRDefault="00E56A7C" w:rsidP="00715273">
            <w:pPr>
              <w:rPr>
                <w:rFonts w:ascii="Arial" w:hAnsi="Arial" w:cs="Arial"/>
                <w:b/>
                <w:bCs/>
                <w:sz w:val="2"/>
                <w:szCs w:val="2"/>
                <w:lang w:val="es-BO"/>
              </w:rPr>
            </w:pPr>
          </w:p>
        </w:tc>
        <w:tc>
          <w:tcPr>
            <w:tcW w:w="810" w:type="pct"/>
            <w:gridSpan w:val="18"/>
            <w:tcBorders>
              <w:top w:val="nil"/>
              <w:left w:val="nil"/>
              <w:bottom w:val="nil"/>
              <w:right w:val="nil"/>
            </w:tcBorders>
            <w:shd w:val="clear" w:color="auto" w:fill="auto"/>
            <w:vAlign w:val="center"/>
            <w:hideMark/>
          </w:tcPr>
          <w:p w14:paraId="16E5B502" w14:textId="77777777" w:rsidR="00E56A7C" w:rsidRPr="000C6821" w:rsidRDefault="00E56A7C" w:rsidP="00715273">
            <w:pPr>
              <w:rPr>
                <w:rFonts w:ascii="Arial" w:hAnsi="Arial" w:cs="Arial"/>
                <w:b/>
                <w:bCs/>
                <w:sz w:val="2"/>
                <w:szCs w:val="2"/>
                <w:lang w:val="es-BO"/>
              </w:rPr>
            </w:pPr>
          </w:p>
        </w:tc>
        <w:tc>
          <w:tcPr>
            <w:tcW w:w="311" w:type="pct"/>
            <w:gridSpan w:val="7"/>
            <w:tcBorders>
              <w:top w:val="nil"/>
              <w:left w:val="nil"/>
              <w:bottom w:val="nil"/>
              <w:right w:val="nil"/>
            </w:tcBorders>
            <w:shd w:val="clear" w:color="auto" w:fill="auto"/>
            <w:vAlign w:val="center"/>
            <w:hideMark/>
          </w:tcPr>
          <w:p w14:paraId="055DCD32" w14:textId="77777777" w:rsidR="00E56A7C" w:rsidRPr="000C6821" w:rsidRDefault="00E56A7C" w:rsidP="00715273">
            <w:pPr>
              <w:rPr>
                <w:rFonts w:ascii="Arial" w:hAnsi="Arial" w:cs="Arial"/>
                <w:b/>
                <w:bCs/>
                <w:sz w:val="2"/>
                <w:szCs w:val="2"/>
                <w:lang w:val="es-BO"/>
              </w:rPr>
            </w:pPr>
          </w:p>
        </w:tc>
        <w:tc>
          <w:tcPr>
            <w:tcW w:w="311" w:type="pct"/>
            <w:gridSpan w:val="9"/>
            <w:tcBorders>
              <w:top w:val="nil"/>
              <w:left w:val="nil"/>
              <w:bottom w:val="nil"/>
              <w:right w:val="nil"/>
            </w:tcBorders>
            <w:shd w:val="clear" w:color="auto" w:fill="auto"/>
            <w:vAlign w:val="center"/>
            <w:hideMark/>
          </w:tcPr>
          <w:p w14:paraId="7A95A4DE" w14:textId="77777777" w:rsidR="00E56A7C" w:rsidRPr="000C6821" w:rsidRDefault="00E56A7C" w:rsidP="0071527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59E2D135" w14:textId="77777777" w:rsidR="00E56A7C" w:rsidRPr="000C6821" w:rsidRDefault="00E56A7C" w:rsidP="00715273">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6D80C222" w14:textId="77777777" w:rsidR="00E56A7C" w:rsidRPr="000C6821" w:rsidRDefault="00E56A7C" w:rsidP="00715273">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7FA4710F" w14:textId="77777777" w:rsidR="00E56A7C" w:rsidRPr="000C6821" w:rsidRDefault="00E56A7C" w:rsidP="00715273">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14:paraId="62923D11" w14:textId="77777777" w:rsidR="00E56A7C" w:rsidRPr="000C6821" w:rsidRDefault="00E56A7C" w:rsidP="00715273">
            <w:pPr>
              <w:rPr>
                <w:rFonts w:ascii="Arial" w:hAnsi="Arial" w:cs="Arial"/>
                <w:sz w:val="2"/>
                <w:szCs w:val="2"/>
                <w:lang w:val="es-BO"/>
              </w:rPr>
            </w:pPr>
          </w:p>
        </w:tc>
        <w:tc>
          <w:tcPr>
            <w:tcW w:w="118" w:type="pct"/>
            <w:gridSpan w:val="3"/>
            <w:tcBorders>
              <w:top w:val="nil"/>
              <w:left w:val="nil"/>
              <w:bottom w:val="nil"/>
              <w:right w:val="nil"/>
            </w:tcBorders>
            <w:shd w:val="clear" w:color="auto" w:fill="auto"/>
            <w:noWrap/>
            <w:vAlign w:val="bottom"/>
            <w:hideMark/>
          </w:tcPr>
          <w:p w14:paraId="1F3D8F51" w14:textId="77777777" w:rsidR="00E56A7C" w:rsidRPr="000C6821" w:rsidRDefault="00E56A7C" w:rsidP="00715273">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14:paraId="17AFDD9C" w14:textId="77777777" w:rsidR="00E56A7C" w:rsidRPr="000C6821" w:rsidRDefault="00E56A7C" w:rsidP="00715273">
            <w:pPr>
              <w:rPr>
                <w:rFonts w:ascii="Arial" w:hAnsi="Arial" w:cs="Arial"/>
                <w:sz w:val="2"/>
                <w:szCs w:val="2"/>
                <w:lang w:val="es-BO"/>
              </w:rPr>
            </w:pPr>
            <w:r w:rsidRPr="000C6821">
              <w:rPr>
                <w:rFonts w:ascii="Arial" w:hAnsi="Arial" w:cs="Arial"/>
                <w:sz w:val="2"/>
                <w:szCs w:val="2"/>
                <w:lang w:val="es-BO"/>
              </w:rPr>
              <w:t> </w:t>
            </w:r>
          </w:p>
        </w:tc>
      </w:tr>
      <w:tr w:rsidR="00E56A7C" w:rsidRPr="000C6821" w14:paraId="43240A71" w14:textId="77777777" w:rsidTr="00715273">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2799677E" w14:textId="77777777" w:rsidR="00E56A7C" w:rsidRPr="000C6821" w:rsidRDefault="00E56A7C" w:rsidP="00715273">
            <w:pPr>
              <w:pStyle w:val="Prrafodelista"/>
              <w:numPr>
                <w:ilvl w:val="0"/>
                <w:numId w:val="32"/>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E56A7C" w:rsidRPr="000C6821" w14:paraId="46B221C5" w14:textId="77777777" w:rsidTr="00715273">
        <w:trPr>
          <w:trHeight w:val="79"/>
        </w:trPr>
        <w:tc>
          <w:tcPr>
            <w:tcW w:w="122" w:type="pct"/>
            <w:tcBorders>
              <w:top w:val="nil"/>
              <w:left w:val="single" w:sz="12" w:space="0" w:color="auto"/>
              <w:bottom w:val="nil"/>
            </w:tcBorders>
            <w:shd w:val="clear" w:color="auto" w:fill="auto"/>
            <w:vAlign w:val="center"/>
          </w:tcPr>
          <w:p w14:paraId="58B15755"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6704042"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B5DD86D"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1A44AD22"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B2BB88"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ED12380"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84BD033"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F7F012E"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65D1495"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BEB6DEC"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1E4CFC0"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02CA7F"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01F4A7F" w14:textId="77777777" w:rsidR="00E56A7C" w:rsidRPr="000C6821" w:rsidRDefault="00E56A7C" w:rsidP="00715273">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6B79B43D"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7047AA7"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1E22120"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B1D94E8"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8E6384F" w14:textId="77777777" w:rsidR="00E56A7C" w:rsidRPr="000C6821" w:rsidRDefault="00E56A7C" w:rsidP="00715273">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130B191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BCEAB3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28B8D10"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EAF731C"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BDFB9EA"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0EBF715"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772DFDC" w14:textId="77777777" w:rsidR="00E56A7C" w:rsidRPr="000C6821" w:rsidRDefault="00E56A7C" w:rsidP="00715273">
            <w:pPr>
              <w:rPr>
                <w:rFonts w:ascii="Arial" w:hAnsi="Arial" w:cs="Arial"/>
                <w:b/>
                <w:bCs/>
                <w:sz w:val="16"/>
                <w:szCs w:val="2"/>
                <w:lang w:val="es-BO"/>
              </w:rPr>
            </w:pPr>
          </w:p>
        </w:tc>
        <w:tc>
          <w:tcPr>
            <w:tcW w:w="125" w:type="pct"/>
            <w:tcBorders>
              <w:top w:val="nil"/>
              <w:bottom w:val="nil"/>
            </w:tcBorders>
            <w:shd w:val="clear" w:color="auto" w:fill="auto"/>
            <w:vAlign w:val="center"/>
          </w:tcPr>
          <w:p w14:paraId="7D02BEE1"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D61B446"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84DC90E"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B270005"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23882CD"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CFEDB2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82A1121"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0DFEE0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9BBC14F"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2F3DF13"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0C19A9E"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E557A83"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049C8A3"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9A2CEE9" w14:textId="77777777" w:rsidR="00E56A7C" w:rsidRPr="000C6821" w:rsidRDefault="00E56A7C" w:rsidP="00715273">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5E8953E" w14:textId="77777777" w:rsidR="00E56A7C" w:rsidRPr="000C6821" w:rsidRDefault="00E56A7C" w:rsidP="00715273">
            <w:pPr>
              <w:rPr>
                <w:rFonts w:ascii="Arial" w:hAnsi="Arial" w:cs="Arial"/>
                <w:b/>
                <w:bCs/>
                <w:sz w:val="16"/>
                <w:szCs w:val="2"/>
                <w:lang w:val="es-BO"/>
              </w:rPr>
            </w:pPr>
          </w:p>
        </w:tc>
      </w:tr>
      <w:tr w:rsidR="00E56A7C" w:rsidRPr="000C6821" w14:paraId="341C3E00" w14:textId="77777777" w:rsidTr="00715273">
        <w:trPr>
          <w:trHeight w:val="79"/>
        </w:trPr>
        <w:tc>
          <w:tcPr>
            <w:tcW w:w="122" w:type="pct"/>
            <w:tcBorders>
              <w:top w:val="nil"/>
              <w:left w:val="single" w:sz="12" w:space="0" w:color="auto"/>
              <w:bottom w:val="nil"/>
            </w:tcBorders>
            <w:shd w:val="clear" w:color="auto" w:fill="auto"/>
            <w:vAlign w:val="center"/>
          </w:tcPr>
          <w:p w14:paraId="3AC66FE3"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9BF31D3"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E76E1A"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5777BE59"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CE538B"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167D4F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761B68F"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AA579F1"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440544"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18ADF25"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9F2EF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0D966C4" w14:textId="77777777" w:rsidR="00E56A7C" w:rsidRPr="000C6821" w:rsidRDefault="00E56A7C" w:rsidP="00715273">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6F483282" w14:textId="77777777" w:rsidR="00E56A7C" w:rsidRPr="000C6821" w:rsidRDefault="00E56A7C" w:rsidP="00715273">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3FC6A61B" w14:textId="77777777" w:rsidR="00E56A7C" w:rsidRPr="000C6821" w:rsidRDefault="00E56A7C" w:rsidP="00715273">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14:paraId="42DF1D78" w14:textId="77777777" w:rsidR="00E56A7C" w:rsidRPr="000C6821" w:rsidRDefault="00E56A7C" w:rsidP="00715273">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047A5F43" w14:textId="77777777" w:rsidR="00E56A7C" w:rsidRPr="000C6821" w:rsidRDefault="00E56A7C" w:rsidP="00715273">
            <w:pPr>
              <w:rPr>
                <w:rFonts w:ascii="Arial" w:hAnsi="Arial" w:cs="Arial"/>
                <w:b/>
                <w:bCs/>
                <w:sz w:val="16"/>
                <w:szCs w:val="2"/>
                <w:lang w:val="es-BO"/>
              </w:rPr>
            </w:pPr>
          </w:p>
        </w:tc>
        <w:tc>
          <w:tcPr>
            <w:tcW w:w="1375" w:type="pct"/>
            <w:gridSpan w:val="46"/>
            <w:tcBorders>
              <w:top w:val="nil"/>
              <w:bottom w:val="single" w:sz="2" w:space="0" w:color="auto"/>
            </w:tcBorders>
            <w:shd w:val="clear" w:color="auto" w:fill="auto"/>
            <w:vAlign w:val="center"/>
          </w:tcPr>
          <w:p w14:paraId="65A53892" w14:textId="77777777" w:rsidR="00E56A7C" w:rsidRPr="000C6821" w:rsidRDefault="00E56A7C" w:rsidP="00715273">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0E7831D4" w14:textId="77777777" w:rsidR="00E56A7C" w:rsidRPr="000C6821" w:rsidRDefault="00E56A7C" w:rsidP="00715273">
            <w:pPr>
              <w:rPr>
                <w:rFonts w:ascii="Arial" w:hAnsi="Arial" w:cs="Arial"/>
                <w:b/>
                <w:bCs/>
                <w:sz w:val="16"/>
                <w:szCs w:val="2"/>
                <w:lang w:val="es-BO"/>
              </w:rPr>
            </w:pPr>
          </w:p>
        </w:tc>
      </w:tr>
      <w:tr w:rsidR="00E56A7C" w:rsidRPr="000C6821" w14:paraId="103D33BD" w14:textId="77777777" w:rsidTr="00715273">
        <w:trPr>
          <w:trHeight w:val="79"/>
        </w:trPr>
        <w:tc>
          <w:tcPr>
            <w:tcW w:w="122" w:type="pct"/>
            <w:tcBorders>
              <w:top w:val="nil"/>
              <w:left w:val="single" w:sz="12" w:space="0" w:color="auto"/>
              <w:bottom w:val="nil"/>
            </w:tcBorders>
            <w:shd w:val="clear" w:color="auto" w:fill="auto"/>
            <w:vAlign w:val="center"/>
          </w:tcPr>
          <w:p w14:paraId="3A835161" w14:textId="77777777" w:rsidR="00E56A7C" w:rsidRPr="000C6821" w:rsidRDefault="00E56A7C" w:rsidP="00715273">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14:paraId="5AD5C5BC" w14:textId="77777777" w:rsidR="00E56A7C" w:rsidRPr="000C6821" w:rsidRDefault="00E56A7C" w:rsidP="00715273">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0FB2C9" w14:textId="77777777" w:rsidR="00E56A7C" w:rsidRPr="000C6821" w:rsidRDefault="00E56A7C" w:rsidP="00715273">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34A9BAB" w14:textId="77777777" w:rsidR="00E56A7C" w:rsidRPr="000C6821" w:rsidRDefault="00E56A7C" w:rsidP="00715273">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042B002" w14:textId="77777777" w:rsidR="00E56A7C" w:rsidRPr="000C6821" w:rsidRDefault="00E56A7C" w:rsidP="00715273">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2967221B" w14:textId="77777777" w:rsidR="00E56A7C" w:rsidRPr="000C6821" w:rsidRDefault="00E56A7C" w:rsidP="00715273">
            <w:pPr>
              <w:rPr>
                <w:rFonts w:ascii="Arial" w:hAnsi="Arial" w:cs="Arial"/>
                <w:b/>
                <w:bCs/>
                <w:sz w:val="16"/>
                <w:szCs w:val="2"/>
                <w:lang w:val="es-BO"/>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494366E" w14:textId="77777777" w:rsidR="00E56A7C" w:rsidRPr="000C6821" w:rsidRDefault="00E56A7C" w:rsidP="00715273">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74F904E1" w14:textId="77777777" w:rsidR="00E56A7C" w:rsidRPr="000C6821" w:rsidRDefault="00E56A7C" w:rsidP="00715273">
            <w:pPr>
              <w:rPr>
                <w:rFonts w:ascii="Arial" w:hAnsi="Arial" w:cs="Arial"/>
                <w:b/>
                <w:bCs/>
                <w:sz w:val="16"/>
                <w:szCs w:val="2"/>
                <w:lang w:val="es-BO"/>
              </w:rPr>
            </w:pPr>
          </w:p>
        </w:tc>
      </w:tr>
      <w:tr w:rsidR="00E56A7C" w:rsidRPr="000C6821" w14:paraId="00F0858F" w14:textId="77777777" w:rsidTr="00715273">
        <w:trPr>
          <w:trHeight w:val="79"/>
        </w:trPr>
        <w:tc>
          <w:tcPr>
            <w:tcW w:w="122" w:type="pct"/>
            <w:tcBorders>
              <w:top w:val="nil"/>
              <w:left w:val="single" w:sz="12" w:space="0" w:color="auto"/>
              <w:bottom w:val="nil"/>
            </w:tcBorders>
            <w:shd w:val="clear" w:color="auto" w:fill="auto"/>
            <w:vAlign w:val="center"/>
          </w:tcPr>
          <w:p w14:paraId="16F680DA"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9B9DE9A"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A9D5E49"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4236F408"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13CA4C2"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E8975C1"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A772756"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82CC6E3"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8D6D898"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54008CD"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49E6230"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B298A60"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3AE74E5" w14:textId="77777777" w:rsidR="00E56A7C" w:rsidRPr="000C6821" w:rsidRDefault="00E56A7C" w:rsidP="00715273">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26C73DE0"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9D7532"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7A5C931"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E244852"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F764BB" w14:textId="77777777" w:rsidR="00E56A7C" w:rsidRPr="000C6821" w:rsidRDefault="00E56A7C" w:rsidP="00715273">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1DE025D7"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3B185CA8"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30A771AC"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22C0A8C1"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5416C2B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0838AEB7"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019359DB" w14:textId="77777777" w:rsidR="00E56A7C" w:rsidRPr="000C6821" w:rsidRDefault="00E56A7C" w:rsidP="00715273">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0CEAE2F4"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2A116D8E"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79A4A76D"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3CB80A0E"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B668A48"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7D3EC23"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816B77C"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A89CF6F"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3E7C8C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E0EC3B4"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7768D76"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A1D9CC4"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D13EE30"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0A558E4" w14:textId="77777777" w:rsidR="00E56A7C" w:rsidRPr="000C6821" w:rsidRDefault="00E56A7C" w:rsidP="00715273">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24FF82B" w14:textId="77777777" w:rsidR="00E56A7C" w:rsidRPr="000C6821" w:rsidRDefault="00E56A7C" w:rsidP="00715273">
            <w:pPr>
              <w:rPr>
                <w:rFonts w:ascii="Arial" w:hAnsi="Arial" w:cs="Arial"/>
                <w:b/>
                <w:bCs/>
                <w:sz w:val="16"/>
                <w:szCs w:val="2"/>
                <w:lang w:val="es-BO"/>
              </w:rPr>
            </w:pPr>
          </w:p>
        </w:tc>
      </w:tr>
      <w:tr w:rsidR="00E56A7C" w:rsidRPr="000C6821" w14:paraId="7304C20C" w14:textId="77777777" w:rsidTr="00715273">
        <w:trPr>
          <w:trHeight w:val="79"/>
        </w:trPr>
        <w:tc>
          <w:tcPr>
            <w:tcW w:w="122" w:type="pct"/>
            <w:tcBorders>
              <w:top w:val="nil"/>
              <w:left w:val="single" w:sz="12" w:space="0" w:color="auto"/>
              <w:bottom w:val="nil"/>
            </w:tcBorders>
            <w:shd w:val="clear" w:color="auto" w:fill="auto"/>
            <w:vAlign w:val="center"/>
          </w:tcPr>
          <w:p w14:paraId="26405CD9" w14:textId="77777777" w:rsidR="00E56A7C" w:rsidRPr="000C6821" w:rsidRDefault="00E56A7C" w:rsidP="00715273">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14:paraId="0E36B685" w14:textId="77777777" w:rsidR="00E56A7C" w:rsidRPr="000C6821" w:rsidRDefault="00E56A7C" w:rsidP="00715273">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r>
              <w:rPr>
                <w:rFonts w:ascii="Arial" w:hAnsi="Arial" w:cs="Arial"/>
                <w:bCs/>
                <w:sz w:val="16"/>
                <w:szCs w:val="16"/>
                <w:lang w:val="es-BO"/>
              </w:rPr>
              <w:t xml:space="preserve"> </w:t>
            </w:r>
            <w:r w:rsidRPr="00626CA6">
              <w:rPr>
                <w:rFonts w:ascii="Arial" w:hAnsi="Arial" w:cs="Arial"/>
                <w:bCs/>
                <w:sz w:val="16"/>
                <w:szCs w:val="16"/>
                <w:lang w:val="es-BO"/>
              </w:rPr>
              <w:t>o equivalente</w:t>
            </w:r>
          </w:p>
        </w:tc>
        <w:tc>
          <w:tcPr>
            <w:tcW w:w="1249" w:type="pct"/>
            <w:gridSpan w:val="3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4C872" w14:textId="77777777" w:rsidR="00E56A7C" w:rsidRPr="000C6821" w:rsidRDefault="00E56A7C" w:rsidP="00715273">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268AA17C"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F61C899"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559520C"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EAD869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2119F88"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921F93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762F139"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CCF8A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6C6D3F"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5A7DB6A" w14:textId="77777777" w:rsidR="00E56A7C" w:rsidRPr="000C6821" w:rsidRDefault="00E56A7C" w:rsidP="00715273">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1399169A" w14:textId="77777777" w:rsidR="00E56A7C" w:rsidRPr="000C6821" w:rsidRDefault="00E56A7C" w:rsidP="00715273">
            <w:pPr>
              <w:rPr>
                <w:rFonts w:ascii="Arial" w:hAnsi="Arial" w:cs="Arial"/>
                <w:b/>
                <w:bCs/>
                <w:sz w:val="16"/>
                <w:szCs w:val="2"/>
                <w:lang w:val="es-BO"/>
              </w:rPr>
            </w:pPr>
          </w:p>
        </w:tc>
      </w:tr>
      <w:tr w:rsidR="00E56A7C" w:rsidRPr="000C6821" w14:paraId="75FCE5CC" w14:textId="77777777" w:rsidTr="00715273">
        <w:trPr>
          <w:trHeight w:val="79"/>
        </w:trPr>
        <w:tc>
          <w:tcPr>
            <w:tcW w:w="122" w:type="pct"/>
            <w:tcBorders>
              <w:top w:val="nil"/>
              <w:left w:val="single" w:sz="12" w:space="0" w:color="auto"/>
              <w:bottom w:val="nil"/>
            </w:tcBorders>
            <w:shd w:val="clear" w:color="auto" w:fill="auto"/>
            <w:vAlign w:val="center"/>
          </w:tcPr>
          <w:p w14:paraId="189537BB"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F87ADAB"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1E3D76"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A287E28"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E7C9768"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CC93737"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E5808ED"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5B6507"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73FC431"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4564F03"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E21FD4F"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8FF83A9"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D6ABA92" w14:textId="77777777" w:rsidR="00E56A7C" w:rsidRPr="000C6821" w:rsidRDefault="00E56A7C" w:rsidP="00715273">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22843427"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D1901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691869E"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7E62116"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28FF99F" w14:textId="77777777" w:rsidR="00E56A7C" w:rsidRPr="000C6821" w:rsidRDefault="00E56A7C" w:rsidP="00715273">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08681E2F"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D5AA740"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9CF023D"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95BCA5"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C72E1A7"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E47AA19"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E55403E" w14:textId="77777777" w:rsidR="00E56A7C" w:rsidRPr="000C6821" w:rsidRDefault="00E56A7C" w:rsidP="00715273">
            <w:pPr>
              <w:rPr>
                <w:rFonts w:ascii="Arial" w:hAnsi="Arial" w:cs="Arial"/>
                <w:b/>
                <w:bCs/>
                <w:sz w:val="16"/>
                <w:szCs w:val="2"/>
                <w:lang w:val="es-BO"/>
              </w:rPr>
            </w:pPr>
          </w:p>
        </w:tc>
        <w:tc>
          <w:tcPr>
            <w:tcW w:w="125" w:type="pct"/>
            <w:tcBorders>
              <w:top w:val="nil"/>
              <w:bottom w:val="nil"/>
            </w:tcBorders>
            <w:shd w:val="clear" w:color="auto" w:fill="auto"/>
            <w:vAlign w:val="center"/>
          </w:tcPr>
          <w:p w14:paraId="578E8F72"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321EB3F"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74A99C5"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3F9D1CA"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1F20734"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D0B210A"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EFF83F4"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B760348"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9689A41"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CF272D3"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C2BDFDE"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A3831F9"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8E1EDA1"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E6620F8" w14:textId="77777777" w:rsidR="00E56A7C" w:rsidRPr="000C6821" w:rsidRDefault="00E56A7C" w:rsidP="00715273">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F0B77B9" w14:textId="77777777" w:rsidR="00E56A7C" w:rsidRPr="000C6821" w:rsidRDefault="00E56A7C" w:rsidP="00715273">
            <w:pPr>
              <w:rPr>
                <w:rFonts w:ascii="Arial" w:hAnsi="Arial" w:cs="Arial"/>
                <w:b/>
                <w:bCs/>
                <w:sz w:val="16"/>
                <w:szCs w:val="2"/>
                <w:lang w:val="es-BO"/>
              </w:rPr>
            </w:pPr>
          </w:p>
        </w:tc>
      </w:tr>
      <w:tr w:rsidR="00E56A7C" w:rsidRPr="000C6821" w14:paraId="3947AB97" w14:textId="77777777" w:rsidTr="00715273">
        <w:trPr>
          <w:trHeight w:val="79"/>
        </w:trPr>
        <w:tc>
          <w:tcPr>
            <w:tcW w:w="122" w:type="pct"/>
            <w:tcBorders>
              <w:top w:val="nil"/>
              <w:left w:val="single" w:sz="12" w:space="0" w:color="auto"/>
              <w:bottom w:val="nil"/>
            </w:tcBorders>
            <w:shd w:val="clear" w:color="auto" w:fill="auto"/>
            <w:vAlign w:val="center"/>
          </w:tcPr>
          <w:p w14:paraId="0208AB0A"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1964FB7"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E7CD1FD"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5908B5C"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53F27F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ECAC2E"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C965A2C"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F0E0E52"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9482C70"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0DDBDEB"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5CBDCAE"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8DDBFCC" w14:textId="77777777" w:rsidR="00E56A7C" w:rsidRPr="000C6821" w:rsidRDefault="00E56A7C" w:rsidP="00715273">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14:paraId="1E13E4FB" w14:textId="77777777" w:rsidR="00E56A7C" w:rsidRPr="000C6821" w:rsidRDefault="00E56A7C" w:rsidP="00715273">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7C442BED" w14:textId="77777777" w:rsidR="00E56A7C" w:rsidRPr="000C6821" w:rsidRDefault="00E56A7C" w:rsidP="00715273">
            <w:pPr>
              <w:rPr>
                <w:rFonts w:ascii="Arial" w:hAnsi="Arial" w:cs="Arial"/>
                <w:b/>
                <w:bCs/>
                <w:sz w:val="16"/>
                <w:szCs w:val="2"/>
                <w:lang w:val="es-BO"/>
              </w:rPr>
            </w:pPr>
          </w:p>
        </w:tc>
        <w:tc>
          <w:tcPr>
            <w:tcW w:w="874" w:type="pct"/>
            <w:gridSpan w:val="19"/>
            <w:vMerge w:val="restart"/>
            <w:tcBorders>
              <w:top w:val="nil"/>
            </w:tcBorders>
            <w:shd w:val="clear" w:color="auto" w:fill="auto"/>
            <w:vAlign w:val="center"/>
          </w:tcPr>
          <w:p w14:paraId="5E560C85" w14:textId="77777777" w:rsidR="00E56A7C" w:rsidRPr="000C6821" w:rsidRDefault="00E56A7C" w:rsidP="00715273">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262B3A09" w14:textId="77777777" w:rsidR="00E56A7C" w:rsidRPr="000C6821" w:rsidRDefault="00E56A7C" w:rsidP="00715273">
            <w:pPr>
              <w:rPr>
                <w:rFonts w:ascii="Arial" w:hAnsi="Arial" w:cs="Arial"/>
                <w:b/>
                <w:bCs/>
                <w:sz w:val="16"/>
                <w:szCs w:val="2"/>
                <w:lang w:val="es-BO"/>
              </w:rPr>
            </w:pPr>
          </w:p>
        </w:tc>
        <w:tc>
          <w:tcPr>
            <w:tcW w:w="1125" w:type="pct"/>
            <w:gridSpan w:val="39"/>
            <w:tcBorders>
              <w:top w:val="nil"/>
              <w:bottom w:val="nil"/>
            </w:tcBorders>
            <w:shd w:val="clear" w:color="auto" w:fill="auto"/>
            <w:vAlign w:val="center"/>
          </w:tcPr>
          <w:p w14:paraId="635E3E70" w14:textId="77777777" w:rsidR="00E56A7C" w:rsidRPr="000C6821" w:rsidRDefault="00E56A7C" w:rsidP="00715273">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14:paraId="318E405B" w14:textId="77777777" w:rsidR="00E56A7C" w:rsidRPr="000C6821" w:rsidRDefault="00E56A7C" w:rsidP="00715273">
            <w:pPr>
              <w:rPr>
                <w:rFonts w:ascii="Arial" w:hAnsi="Arial" w:cs="Arial"/>
                <w:b/>
                <w:bCs/>
                <w:sz w:val="16"/>
                <w:szCs w:val="2"/>
                <w:lang w:val="es-BO"/>
              </w:rPr>
            </w:pPr>
          </w:p>
        </w:tc>
      </w:tr>
      <w:tr w:rsidR="00E56A7C" w:rsidRPr="000C6821" w14:paraId="4ADEF462" w14:textId="77777777" w:rsidTr="00715273">
        <w:trPr>
          <w:trHeight w:val="79"/>
        </w:trPr>
        <w:tc>
          <w:tcPr>
            <w:tcW w:w="122" w:type="pct"/>
            <w:tcBorders>
              <w:top w:val="nil"/>
              <w:left w:val="single" w:sz="12" w:space="0" w:color="auto"/>
              <w:bottom w:val="nil"/>
            </w:tcBorders>
            <w:shd w:val="clear" w:color="auto" w:fill="auto"/>
            <w:vAlign w:val="center"/>
          </w:tcPr>
          <w:p w14:paraId="0D8E931B"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31AE1EB8"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FDD3D40"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6583BA3B"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98C5E8D"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913F70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DF89D09"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5AD45C7"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35A9F29"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698C6C1"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E0DB24E"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E7E2C27" w14:textId="77777777" w:rsidR="00E56A7C" w:rsidRPr="000C6821" w:rsidRDefault="00E56A7C" w:rsidP="00715273">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14:paraId="4970E1DB"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A957AFC" w14:textId="77777777" w:rsidR="00E56A7C" w:rsidRPr="000C6821" w:rsidRDefault="00E56A7C" w:rsidP="00715273">
            <w:pPr>
              <w:rPr>
                <w:rFonts w:ascii="Arial" w:hAnsi="Arial" w:cs="Arial"/>
                <w:b/>
                <w:bCs/>
                <w:sz w:val="16"/>
                <w:szCs w:val="2"/>
                <w:lang w:val="es-BO"/>
              </w:rPr>
            </w:pPr>
          </w:p>
        </w:tc>
        <w:tc>
          <w:tcPr>
            <w:tcW w:w="874" w:type="pct"/>
            <w:gridSpan w:val="19"/>
            <w:vMerge/>
            <w:tcBorders>
              <w:bottom w:val="single" w:sz="2" w:space="0" w:color="auto"/>
            </w:tcBorders>
            <w:shd w:val="clear" w:color="auto" w:fill="auto"/>
            <w:vAlign w:val="center"/>
          </w:tcPr>
          <w:p w14:paraId="239BC2A8"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98767D9" w14:textId="77777777" w:rsidR="00E56A7C" w:rsidRPr="000C6821" w:rsidRDefault="00E56A7C" w:rsidP="00715273">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4AA7A7E1" w14:textId="77777777" w:rsidR="00E56A7C" w:rsidRPr="000C6821" w:rsidRDefault="00E56A7C" w:rsidP="00715273">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1CE0377C" w14:textId="77777777" w:rsidR="00E56A7C" w:rsidRPr="000C6821" w:rsidRDefault="00E56A7C" w:rsidP="00715273">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60BD543B" w14:textId="77777777" w:rsidR="00E56A7C" w:rsidRPr="000C6821" w:rsidRDefault="00E56A7C" w:rsidP="00715273">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5A554083" w14:textId="77777777" w:rsidR="00E56A7C" w:rsidRPr="000C6821" w:rsidRDefault="00E56A7C" w:rsidP="00715273">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14:paraId="1398BCB5" w14:textId="77777777" w:rsidR="00E56A7C" w:rsidRPr="000C6821" w:rsidRDefault="00E56A7C" w:rsidP="00715273">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658C1A6F" w14:textId="77777777" w:rsidR="00E56A7C" w:rsidRPr="000C6821" w:rsidRDefault="00E56A7C" w:rsidP="00715273">
            <w:pPr>
              <w:rPr>
                <w:rFonts w:ascii="Arial" w:hAnsi="Arial" w:cs="Arial"/>
                <w:b/>
                <w:bCs/>
                <w:sz w:val="16"/>
                <w:szCs w:val="2"/>
                <w:lang w:val="es-BO"/>
              </w:rPr>
            </w:pPr>
          </w:p>
        </w:tc>
      </w:tr>
      <w:tr w:rsidR="00E56A7C" w:rsidRPr="000C6821" w14:paraId="4E882B48" w14:textId="77777777" w:rsidTr="00715273">
        <w:trPr>
          <w:trHeight w:val="79"/>
        </w:trPr>
        <w:tc>
          <w:tcPr>
            <w:tcW w:w="122" w:type="pct"/>
            <w:tcBorders>
              <w:top w:val="nil"/>
              <w:left w:val="single" w:sz="12" w:space="0" w:color="auto"/>
              <w:bottom w:val="nil"/>
            </w:tcBorders>
            <w:shd w:val="clear" w:color="auto" w:fill="auto"/>
            <w:vAlign w:val="center"/>
          </w:tcPr>
          <w:p w14:paraId="66522832" w14:textId="77777777" w:rsidR="00E56A7C" w:rsidRPr="000C6821" w:rsidRDefault="00E56A7C" w:rsidP="00715273">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14:paraId="78DCE2C6" w14:textId="77777777" w:rsidR="00E56A7C" w:rsidRPr="00626CA6" w:rsidRDefault="00E56A7C" w:rsidP="00715273">
            <w:pPr>
              <w:jc w:val="right"/>
              <w:rPr>
                <w:rFonts w:ascii="Arial" w:hAnsi="Arial" w:cs="Arial"/>
                <w:bCs/>
                <w:sz w:val="16"/>
                <w:szCs w:val="2"/>
                <w:lang w:val="es-BO"/>
              </w:rPr>
            </w:pPr>
            <w:r w:rsidRPr="00626CA6">
              <w:rPr>
                <w:rFonts w:ascii="Arial" w:hAnsi="Arial" w:cs="Arial"/>
                <w:bCs/>
                <w:sz w:val="16"/>
                <w:szCs w:val="16"/>
                <w:lang w:val="es-BO"/>
              </w:rPr>
              <w:t>Poder del Representante Legal o equivalente</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CF4B340" w14:textId="77777777" w:rsidR="00E56A7C" w:rsidRPr="000C6821" w:rsidRDefault="00E56A7C" w:rsidP="00715273">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28D78B0" w14:textId="77777777" w:rsidR="00E56A7C" w:rsidRPr="000C6821" w:rsidRDefault="00E56A7C" w:rsidP="00715273">
            <w:pPr>
              <w:rPr>
                <w:rFonts w:ascii="Arial" w:hAnsi="Arial" w:cs="Arial"/>
                <w:b/>
                <w:bCs/>
                <w:sz w:val="16"/>
                <w:szCs w:val="2"/>
                <w:lang w:val="es-BO"/>
              </w:rPr>
            </w:pPr>
          </w:p>
        </w:tc>
        <w:tc>
          <w:tcPr>
            <w:tcW w:w="874" w:type="pct"/>
            <w:gridSpan w:val="1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85BDAFE" w14:textId="77777777" w:rsidR="00E56A7C" w:rsidRPr="000C6821" w:rsidRDefault="00E56A7C" w:rsidP="00715273">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26ED210F" w14:textId="77777777" w:rsidR="00E56A7C" w:rsidRPr="000C6821" w:rsidRDefault="00E56A7C" w:rsidP="00715273">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21A0DAB" w14:textId="77777777" w:rsidR="00E56A7C" w:rsidRPr="000C6821" w:rsidRDefault="00E56A7C" w:rsidP="00715273">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C8B556D" w14:textId="77777777" w:rsidR="00E56A7C" w:rsidRPr="000C6821" w:rsidRDefault="00E56A7C" w:rsidP="00715273">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8591DA0" w14:textId="77777777" w:rsidR="00E56A7C" w:rsidRPr="000C6821" w:rsidRDefault="00E56A7C" w:rsidP="00715273">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DD253AC" w14:textId="77777777" w:rsidR="00E56A7C" w:rsidRPr="000C6821" w:rsidRDefault="00E56A7C" w:rsidP="00715273">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8E0D171" w14:textId="77777777" w:rsidR="00E56A7C" w:rsidRPr="000C6821" w:rsidRDefault="00E56A7C" w:rsidP="00715273">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03CF9B5F" w14:textId="77777777" w:rsidR="00E56A7C" w:rsidRPr="000C6821" w:rsidRDefault="00E56A7C" w:rsidP="00715273">
            <w:pPr>
              <w:rPr>
                <w:rFonts w:ascii="Arial" w:hAnsi="Arial" w:cs="Arial"/>
                <w:b/>
                <w:bCs/>
                <w:sz w:val="16"/>
                <w:szCs w:val="2"/>
                <w:lang w:val="es-BO"/>
              </w:rPr>
            </w:pPr>
          </w:p>
        </w:tc>
      </w:tr>
      <w:tr w:rsidR="00E56A7C" w:rsidRPr="000C6821" w14:paraId="6DC60D92" w14:textId="77777777" w:rsidTr="00715273">
        <w:trPr>
          <w:trHeight w:val="79"/>
        </w:trPr>
        <w:tc>
          <w:tcPr>
            <w:tcW w:w="122" w:type="pct"/>
            <w:tcBorders>
              <w:top w:val="nil"/>
              <w:left w:val="single" w:sz="12" w:space="0" w:color="auto"/>
              <w:bottom w:val="nil"/>
            </w:tcBorders>
            <w:shd w:val="clear" w:color="auto" w:fill="auto"/>
            <w:vAlign w:val="center"/>
          </w:tcPr>
          <w:p w14:paraId="58F14398"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3ABB0146"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32CB937"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55CA4434"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BA754D5"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D6E5654"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CF2C462"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864C4C9"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CDE1D0C"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00D40E1"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77EEAAE"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AFDE11D" w14:textId="77777777" w:rsidR="00E56A7C" w:rsidRPr="00626CA6" w:rsidRDefault="00E56A7C" w:rsidP="00715273">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8B1EF74" w14:textId="77777777" w:rsidR="00E56A7C" w:rsidRPr="000C6821" w:rsidRDefault="00E56A7C" w:rsidP="00715273">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14:paraId="2D3BE76B" w14:textId="77777777" w:rsidR="00E56A7C" w:rsidRPr="000C6821" w:rsidRDefault="00E56A7C" w:rsidP="00715273">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6E29C923" w14:textId="77777777" w:rsidR="00E56A7C" w:rsidRPr="000C6821" w:rsidRDefault="00E56A7C" w:rsidP="00715273">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41638AD" w14:textId="77777777" w:rsidR="00E56A7C" w:rsidRPr="000C6821" w:rsidRDefault="00E56A7C" w:rsidP="00715273">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73893384"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718A33A7" w14:textId="77777777" w:rsidR="00E56A7C" w:rsidRPr="000C6821" w:rsidRDefault="00E56A7C" w:rsidP="00715273">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DEC92AA"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7C36D7B"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7F4BECD5"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EC9AFD3" w14:textId="77777777" w:rsidR="00E56A7C" w:rsidRPr="000C6821" w:rsidRDefault="00E56A7C" w:rsidP="00715273">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A6B02A7" w14:textId="77777777" w:rsidR="00E56A7C" w:rsidRPr="000C6821" w:rsidRDefault="00E56A7C" w:rsidP="00715273">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365181B5" w14:textId="77777777" w:rsidR="00E56A7C" w:rsidRPr="000C6821" w:rsidRDefault="00E56A7C" w:rsidP="00715273">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6FE9C9B4" w14:textId="77777777" w:rsidR="00E56A7C" w:rsidRPr="000C6821" w:rsidRDefault="00E56A7C" w:rsidP="00715273">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76EBED22" w14:textId="77777777" w:rsidR="00E56A7C" w:rsidRPr="000C6821" w:rsidRDefault="00E56A7C" w:rsidP="00715273">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53F51D2C" w14:textId="77777777" w:rsidR="00E56A7C" w:rsidRPr="000C6821" w:rsidRDefault="00E56A7C" w:rsidP="00715273">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7D6D0982"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B12A8FA"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5E95642" w14:textId="77777777" w:rsidR="00E56A7C" w:rsidRPr="000C6821" w:rsidRDefault="00E56A7C" w:rsidP="00715273">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139F2135" w14:textId="77777777" w:rsidR="00E56A7C" w:rsidRPr="000C6821" w:rsidRDefault="00E56A7C" w:rsidP="00715273">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AC9B236"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6C6B828"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109397A6"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92D68DD"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E1CAA8C"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1CC7828C"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2CE7E57D"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75BC1D4" w14:textId="77777777" w:rsidR="00E56A7C" w:rsidRPr="000C6821" w:rsidRDefault="00E56A7C" w:rsidP="00715273">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627BE8D" w14:textId="77777777" w:rsidR="00E56A7C" w:rsidRPr="000C6821" w:rsidRDefault="00E56A7C" w:rsidP="00715273">
            <w:pPr>
              <w:rPr>
                <w:rFonts w:ascii="Arial" w:hAnsi="Arial" w:cs="Arial"/>
                <w:b/>
                <w:bCs/>
                <w:sz w:val="16"/>
                <w:szCs w:val="2"/>
                <w:lang w:val="es-BO"/>
              </w:rPr>
            </w:pPr>
          </w:p>
        </w:tc>
      </w:tr>
      <w:tr w:rsidR="00E56A7C" w:rsidRPr="000C6821" w14:paraId="5B3425AD" w14:textId="77777777" w:rsidTr="00715273">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62039F09" w14:textId="77777777" w:rsidR="00E56A7C" w:rsidRPr="000C6821" w:rsidRDefault="00E56A7C" w:rsidP="00715273">
            <w:pPr>
              <w:pStyle w:val="Prrafodelista"/>
              <w:numPr>
                <w:ilvl w:val="0"/>
                <w:numId w:val="24"/>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Pr>
                <w:rFonts w:ascii="Arial" w:hAnsi="Arial" w:cs="Arial"/>
                <w:sz w:val="16"/>
                <w:szCs w:val="16"/>
                <w:lang w:val="es-BO"/>
              </w:rPr>
              <w:t>c</w:t>
            </w:r>
            <w:r w:rsidRPr="000C6821">
              <w:rPr>
                <w:rFonts w:ascii="Arial" w:hAnsi="Arial" w:cs="Arial"/>
                <w:sz w:val="16"/>
                <w:szCs w:val="16"/>
                <w:lang w:val="es-BO"/>
              </w:rPr>
              <w:t xml:space="preserve">ontratos. </w:t>
            </w:r>
          </w:p>
          <w:p w14:paraId="3FF905FE" w14:textId="77777777" w:rsidR="00E56A7C" w:rsidRPr="000C6821" w:rsidRDefault="00E56A7C" w:rsidP="00715273">
            <w:pPr>
              <w:pStyle w:val="Prrafodelista"/>
              <w:numPr>
                <w:ilvl w:val="0"/>
                <w:numId w:val="24"/>
              </w:numPr>
              <w:ind w:left="303" w:hanging="284"/>
              <w:jc w:val="both"/>
              <w:rPr>
                <w:rFonts w:ascii="Arial" w:hAnsi="Arial" w:cs="Arial"/>
                <w:b/>
                <w:sz w:val="16"/>
                <w:szCs w:val="16"/>
                <w:lang w:val="es-BO"/>
              </w:rPr>
            </w:pPr>
            <w:r w:rsidRPr="00626CA6">
              <w:rPr>
                <w:rFonts w:ascii="Arial" w:hAnsi="Arial" w:cs="Arial"/>
                <w:sz w:val="16"/>
                <w:szCs w:val="16"/>
                <w:lang w:val="es-BO"/>
              </w:rPr>
              <w:t>Declaro que el poder del Representante Legal se encuentra inscrito en el Registro de Comercio o equivalente</w:t>
            </w:r>
            <w:r w:rsidRPr="00D51974">
              <w:rPr>
                <w:rFonts w:ascii="Arial" w:hAnsi="Arial" w:cs="Arial"/>
                <w:sz w:val="16"/>
                <w:szCs w:val="16"/>
                <w:highlight w:val="green"/>
                <w:lang w:val="es-BO"/>
              </w:rPr>
              <w:t>.</w:t>
            </w:r>
            <w:r w:rsidRPr="000C6821">
              <w:rPr>
                <w:rFonts w:ascii="Arial" w:hAnsi="Arial" w:cs="Arial"/>
                <w:sz w:val="16"/>
                <w:szCs w:val="16"/>
                <w:lang w:val="es-BO"/>
              </w:rPr>
              <w:t xml:space="preserve"> </w:t>
            </w:r>
            <w:r w:rsidRPr="000C6821">
              <w:rPr>
                <w:rFonts w:ascii="Arial" w:hAnsi="Arial" w:cs="Arial"/>
                <w:b/>
                <w:sz w:val="16"/>
                <w:szCs w:val="16"/>
                <w:lang w:val="es-BO"/>
              </w:rPr>
              <w:t xml:space="preserve"> </w:t>
            </w:r>
          </w:p>
          <w:p w14:paraId="4F67C66D" w14:textId="77777777" w:rsidR="00E56A7C" w:rsidRPr="000C6821" w:rsidRDefault="00E56A7C" w:rsidP="00715273">
            <w:pPr>
              <w:rPr>
                <w:rFonts w:ascii="Calibri" w:hAnsi="Calibri" w:cs="Calibri"/>
                <w:sz w:val="2"/>
                <w:szCs w:val="2"/>
                <w:lang w:val="es-BO"/>
              </w:rPr>
            </w:pPr>
            <w:r w:rsidRPr="000C6821">
              <w:rPr>
                <w:rFonts w:ascii="Calibri" w:hAnsi="Calibri" w:cs="Calibri"/>
                <w:sz w:val="2"/>
                <w:szCs w:val="2"/>
                <w:lang w:val="es-BO"/>
              </w:rPr>
              <w:t> </w:t>
            </w:r>
          </w:p>
        </w:tc>
      </w:tr>
      <w:tr w:rsidR="00E56A7C" w:rsidRPr="000C6821" w14:paraId="744CD9C8" w14:textId="77777777" w:rsidTr="0071527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7A965521" w14:textId="77777777" w:rsidR="00E56A7C" w:rsidRPr="000C6821" w:rsidRDefault="00E56A7C" w:rsidP="00715273">
            <w:pPr>
              <w:pStyle w:val="Prrafodelista"/>
              <w:numPr>
                <w:ilvl w:val="0"/>
                <w:numId w:val="32"/>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E56A7C" w:rsidRPr="000C6821" w14:paraId="623C01A1" w14:textId="77777777" w:rsidTr="00715273">
        <w:trPr>
          <w:trHeight w:val="114"/>
        </w:trPr>
        <w:tc>
          <w:tcPr>
            <w:tcW w:w="138" w:type="pct"/>
            <w:gridSpan w:val="3"/>
            <w:tcBorders>
              <w:top w:val="nil"/>
              <w:left w:val="single" w:sz="12" w:space="0" w:color="auto"/>
              <w:bottom w:val="nil"/>
              <w:right w:val="nil"/>
            </w:tcBorders>
            <w:shd w:val="clear" w:color="auto" w:fill="auto"/>
            <w:noWrap/>
            <w:vAlign w:val="center"/>
            <w:hideMark/>
          </w:tcPr>
          <w:p w14:paraId="434BC52B" w14:textId="77777777" w:rsidR="00E56A7C" w:rsidRPr="000C6821" w:rsidRDefault="00E56A7C" w:rsidP="00715273">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4CD7D1AC" w14:textId="77777777" w:rsidR="00E56A7C" w:rsidRPr="000C6821" w:rsidRDefault="00E56A7C" w:rsidP="00715273">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14:paraId="0E937F2A" w14:textId="77777777" w:rsidR="00E56A7C" w:rsidRPr="000C6821" w:rsidRDefault="00E56A7C" w:rsidP="00715273">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4B823344" w14:textId="77777777" w:rsidR="00E56A7C" w:rsidRPr="000C6821" w:rsidRDefault="00E56A7C" w:rsidP="00715273">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5CF59CB4" w14:textId="77777777" w:rsidR="00E56A7C" w:rsidRPr="000C6821" w:rsidRDefault="00E56A7C" w:rsidP="00715273">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55899FE6" w14:textId="77777777" w:rsidR="00E56A7C" w:rsidRPr="000C6821" w:rsidRDefault="00E56A7C" w:rsidP="0071527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1BC813B9" w14:textId="77777777" w:rsidR="00E56A7C" w:rsidRPr="000C6821" w:rsidRDefault="00E56A7C" w:rsidP="00715273">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5A95986" w14:textId="77777777" w:rsidR="00E56A7C" w:rsidRPr="000C6821" w:rsidRDefault="00E56A7C" w:rsidP="00715273">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2CDC6829" w14:textId="77777777" w:rsidR="00E56A7C" w:rsidRPr="000C6821" w:rsidRDefault="00E56A7C" w:rsidP="00715273">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14:paraId="1E94B7C0" w14:textId="77777777" w:rsidR="00E56A7C" w:rsidRPr="000C6821" w:rsidRDefault="00E56A7C" w:rsidP="00715273">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4A5A05D5" w14:textId="77777777" w:rsidR="00E56A7C" w:rsidRPr="000C6821" w:rsidRDefault="00E56A7C" w:rsidP="00715273">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7A9EA859" w14:textId="77777777" w:rsidR="00E56A7C" w:rsidRPr="000C6821" w:rsidRDefault="00E56A7C" w:rsidP="00715273">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33AD54B8" w14:textId="77777777" w:rsidR="00E56A7C" w:rsidRPr="000C6821" w:rsidRDefault="00E56A7C" w:rsidP="0071527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B97F063" w14:textId="77777777" w:rsidR="00E56A7C" w:rsidRPr="000C6821" w:rsidRDefault="00E56A7C" w:rsidP="00715273">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14:paraId="2EEDBBC4" w14:textId="77777777" w:rsidR="00E56A7C" w:rsidRPr="000C6821" w:rsidRDefault="00E56A7C" w:rsidP="0071527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714911B6" w14:textId="77777777" w:rsidR="00E56A7C" w:rsidRPr="000C6821" w:rsidRDefault="00E56A7C" w:rsidP="0071527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1B396636" w14:textId="77777777" w:rsidR="00E56A7C" w:rsidRPr="000C6821" w:rsidRDefault="00E56A7C" w:rsidP="00715273">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0412D919" w14:textId="77777777" w:rsidR="00E56A7C" w:rsidRPr="000C6821" w:rsidRDefault="00E56A7C" w:rsidP="0071527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621F3F64" w14:textId="77777777" w:rsidR="00E56A7C" w:rsidRPr="000C6821" w:rsidRDefault="00E56A7C" w:rsidP="00715273">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14:paraId="63CFB8B7" w14:textId="77777777" w:rsidR="00E56A7C" w:rsidRPr="000C6821" w:rsidRDefault="00E56A7C" w:rsidP="0071527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32EE3912" w14:textId="77777777" w:rsidR="00E56A7C" w:rsidRPr="000C6821" w:rsidRDefault="00E56A7C" w:rsidP="0071527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7810334A" w14:textId="77777777" w:rsidR="00E56A7C" w:rsidRPr="000C6821" w:rsidRDefault="00E56A7C" w:rsidP="0071527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08C903A" w14:textId="77777777" w:rsidR="00E56A7C" w:rsidRPr="000C6821" w:rsidRDefault="00E56A7C" w:rsidP="0071527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B85BBBD" w14:textId="77777777" w:rsidR="00E56A7C" w:rsidRPr="000C6821" w:rsidRDefault="00E56A7C" w:rsidP="0071527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6480241D" w14:textId="77777777" w:rsidR="00E56A7C" w:rsidRPr="000C6821" w:rsidRDefault="00E56A7C" w:rsidP="00715273">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2F6604D" w14:textId="77777777" w:rsidR="00E56A7C" w:rsidRPr="000C6821" w:rsidRDefault="00E56A7C" w:rsidP="0071527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60D935CC" w14:textId="77777777" w:rsidR="00E56A7C" w:rsidRPr="000C6821" w:rsidRDefault="00E56A7C" w:rsidP="00715273">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07F1CC6C"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r>
      <w:tr w:rsidR="00E56A7C" w:rsidRPr="000C6821" w14:paraId="3B3C9CD9" w14:textId="77777777" w:rsidTr="00715273">
        <w:trPr>
          <w:trHeight w:val="284"/>
        </w:trPr>
        <w:tc>
          <w:tcPr>
            <w:tcW w:w="1699" w:type="pct"/>
            <w:gridSpan w:val="51"/>
            <w:vMerge w:val="restart"/>
            <w:tcBorders>
              <w:top w:val="nil"/>
              <w:left w:val="single" w:sz="12" w:space="0" w:color="auto"/>
              <w:right w:val="nil"/>
            </w:tcBorders>
            <w:shd w:val="clear" w:color="auto" w:fill="auto"/>
            <w:vAlign w:val="center"/>
            <w:hideMark/>
          </w:tcPr>
          <w:p w14:paraId="331778BF" w14:textId="77777777" w:rsidR="00E56A7C" w:rsidRPr="000C6821" w:rsidRDefault="00E56A7C" w:rsidP="00715273">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26800983" w14:textId="77777777" w:rsidR="00E56A7C" w:rsidRPr="000C6821" w:rsidRDefault="00E56A7C" w:rsidP="00715273">
            <w:pPr>
              <w:jc w:val="right"/>
              <w:rPr>
                <w:rFonts w:ascii="Arial" w:hAnsi="Arial" w:cs="Arial"/>
                <w:sz w:val="16"/>
                <w:szCs w:val="16"/>
                <w:lang w:val="es-BO"/>
              </w:rPr>
            </w:pPr>
            <w:r w:rsidRPr="000C6821">
              <w:rPr>
                <w:rFonts w:ascii="Arial" w:hAnsi="Arial" w:cs="Arial"/>
                <w:bCs/>
                <w:sz w:val="16"/>
                <w:szCs w:val="16"/>
                <w:lang w:val="es-BO"/>
              </w:rPr>
              <w:t>Fax</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18F99D11" w14:textId="77777777" w:rsidR="00E56A7C" w:rsidRPr="000C6821" w:rsidRDefault="00E56A7C" w:rsidP="00715273">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3B0B4AAD" w14:textId="77777777" w:rsidR="00E56A7C" w:rsidRPr="000C6821" w:rsidRDefault="00E56A7C" w:rsidP="00715273">
            <w:pPr>
              <w:rPr>
                <w:rFonts w:ascii="Arial" w:hAnsi="Arial" w:cs="Arial"/>
                <w:sz w:val="16"/>
                <w:szCs w:val="16"/>
                <w:lang w:val="es-BO"/>
              </w:rPr>
            </w:pPr>
            <w:r w:rsidRPr="000C6821">
              <w:rPr>
                <w:rFonts w:ascii="Arial" w:hAnsi="Arial" w:cs="Arial"/>
                <w:sz w:val="16"/>
                <w:szCs w:val="16"/>
                <w:lang w:val="es-BO"/>
              </w:rPr>
              <w:t> </w:t>
            </w:r>
          </w:p>
        </w:tc>
      </w:tr>
      <w:tr w:rsidR="00E56A7C" w:rsidRPr="000C6821" w14:paraId="4A312835" w14:textId="77777777" w:rsidTr="00715273">
        <w:trPr>
          <w:trHeight w:val="57"/>
        </w:trPr>
        <w:tc>
          <w:tcPr>
            <w:tcW w:w="1699" w:type="pct"/>
            <w:gridSpan w:val="51"/>
            <w:vMerge/>
            <w:tcBorders>
              <w:left w:val="single" w:sz="12" w:space="0" w:color="auto"/>
              <w:right w:val="nil"/>
            </w:tcBorders>
            <w:vAlign w:val="center"/>
            <w:hideMark/>
          </w:tcPr>
          <w:p w14:paraId="1F5A0E0C" w14:textId="77777777" w:rsidR="00E56A7C" w:rsidRPr="000C6821" w:rsidRDefault="00E56A7C" w:rsidP="00715273">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14:paraId="5CD99456" w14:textId="77777777" w:rsidR="00E56A7C" w:rsidRPr="000C6821" w:rsidRDefault="00E56A7C" w:rsidP="00715273">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221C8701" w14:textId="77777777" w:rsidR="00E56A7C" w:rsidRPr="000C6821" w:rsidRDefault="00E56A7C" w:rsidP="00715273">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3B73EA16" w14:textId="77777777" w:rsidR="00E56A7C" w:rsidRPr="000C6821" w:rsidRDefault="00E56A7C" w:rsidP="00715273">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68E814B9" w14:textId="77777777" w:rsidR="00E56A7C" w:rsidRPr="000C6821" w:rsidRDefault="00E56A7C" w:rsidP="00715273">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2A6FE908" w14:textId="77777777" w:rsidR="00E56A7C" w:rsidRPr="000C6821" w:rsidRDefault="00E56A7C" w:rsidP="0071527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224B99FF" w14:textId="77777777" w:rsidR="00E56A7C" w:rsidRPr="000C6821" w:rsidRDefault="00E56A7C" w:rsidP="00715273">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495F870E" w14:textId="77777777" w:rsidR="00E56A7C" w:rsidRPr="000C6821" w:rsidRDefault="00E56A7C" w:rsidP="00715273">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0CCFF7F" w14:textId="77777777" w:rsidR="00E56A7C" w:rsidRPr="000C6821" w:rsidRDefault="00E56A7C" w:rsidP="00715273">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03729C0F" w14:textId="77777777" w:rsidR="00E56A7C" w:rsidRPr="000C6821" w:rsidRDefault="00E56A7C" w:rsidP="00715273">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5ED994BC" w14:textId="77777777" w:rsidR="00E56A7C" w:rsidRPr="000C6821" w:rsidRDefault="00E56A7C" w:rsidP="00715273">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14:paraId="5C2BCD5B" w14:textId="77777777" w:rsidR="00E56A7C" w:rsidRPr="000C6821" w:rsidRDefault="00E56A7C" w:rsidP="00715273">
            <w:pPr>
              <w:rPr>
                <w:rFonts w:ascii="Arial" w:hAnsi="Arial" w:cs="Arial"/>
                <w:sz w:val="2"/>
                <w:szCs w:val="2"/>
                <w:lang w:val="es-BO"/>
              </w:rPr>
            </w:pPr>
          </w:p>
        </w:tc>
        <w:tc>
          <w:tcPr>
            <w:tcW w:w="302" w:type="pct"/>
            <w:gridSpan w:val="9"/>
            <w:tcBorders>
              <w:top w:val="nil"/>
              <w:left w:val="nil"/>
              <w:bottom w:val="single" w:sz="2" w:space="0" w:color="auto"/>
              <w:right w:val="nil"/>
            </w:tcBorders>
            <w:shd w:val="clear" w:color="auto" w:fill="auto"/>
            <w:vAlign w:val="center"/>
            <w:hideMark/>
          </w:tcPr>
          <w:p w14:paraId="17720CD4" w14:textId="77777777" w:rsidR="00E56A7C" w:rsidRPr="000C6821" w:rsidRDefault="00E56A7C" w:rsidP="00715273">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0D62E2A8" w14:textId="77777777" w:rsidR="00E56A7C" w:rsidRPr="000C6821" w:rsidRDefault="00E56A7C" w:rsidP="00715273">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259DFF01" w14:textId="77777777" w:rsidR="00E56A7C" w:rsidRPr="000C6821" w:rsidRDefault="00E56A7C" w:rsidP="00715273">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394C9724" w14:textId="77777777" w:rsidR="00E56A7C" w:rsidRPr="000C6821" w:rsidRDefault="00E56A7C" w:rsidP="00715273">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4A4F0862" w14:textId="77777777" w:rsidR="00E56A7C" w:rsidRPr="000C6821" w:rsidRDefault="00E56A7C" w:rsidP="00715273">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55017C4E" w14:textId="77777777" w:rsidR="00E56A7C" w:rsidRPr="000C6821" w:rsidRDefault="00E56A7C" w:rsidP="00715273">
            <w:pPr>
              <w:rPr>
                <w:rFonts w:ascii="Arial" w:hAnsi="Arial" w:cs="Arial"/>
                <w:sz w:val="2"/>
                <w:szCs w:val="2"/>
                <w:lang w:val="es-BO"/>
              </w:rPr>
            </w:pPr>
          </w:p>
        </w:tc>
        <w:tc>
          <w:tcPr>
            <w:tcW w:w="128" w:type="pct"/>
            <w:gridSpan w:val="7"/>
            <w:tcBorders>
              <w:top w:val="nil"/>
              <w:left w:val="nil"/>
              <w:bottom w:val="single" w:sz="2" w:space="0" w:color="auto"/>
              <w:right w:val="nil"/>
            </w:tcBorders>
            <w:shd w:val="clear" w:color="auto" w:fill="auto"/>
            <w:vAlign w:val="center"/>
            <w:hideMark/>
          </w:tcPr>
          <w:p w14:paraId="350A9AF9" w14:textId="77777777" w:rsidR="00E56A7C" w:rsidRPr="000C6821" w:rsidRDefault="00E56A7C" w:rsidP="00715273">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72E805BD" w14:textId="77777777" w:rsidR="00E56A7C" w:rsidRPr="000C6821" w:rsidRDefault="00E56A7C" w:rsidP="00715273">
            <w:pPr>
              <w:rPr>
                <w:rFonts w:ascii="Arial" w:hAnsi="Arial" w:cs="Arial"/>
                <w:sz w:val="2"/>
                <w:szCs w:val="2"/>
                <w:lang w:val="es-BO"/>
              </w:rPr>
            </w:pPr>
            <w:r w:rsidRPr="000C6821">
              <w:rPr>
                <w:rFonts w:ascii="Arial" w:hAnsi="Arial" w:cs="Arial"/>
                <w:sz w:val="2"/>
                <w:szCs w:val="2"/>
                <w:lang w:val="es-BO"/>
              </w:rPr>
              <w:t> </w:t>
            </w:r>
          </w:p>
        </w:tc>
      </w:tr>
      <w:tr w:rsidR="00E56A7C" w:rsidRPr="000C6821" w14:paraId="0E35546B" w14:textId="77777777" w:rsidTr="00715273">
        <w:trPr>
          <w:trHeight w:val="284"/>
        </w:trPr>
        <w:tc>
          <w:tcPr>
            <w:tcW w:w="1699" w:type="pct"/>
            <w:gridSpan w:val="51"/>
            <w:vMerge/>
            <w:tcBorders>
              <w:left w:val="single" w:sz="12" w:space="0" w:color="auto"/>
              <w:bottom w:val="nil"/>
              <w:right w:val="nil"/>
            </w:tcBorders>
            <w:vAlign w:val="center"/>
            <w:hideMark/>
          </w:tcPr>
          <w:p w14:paraId="5AE05F88" w14:textId="77777777" w:rsidR="00E56A7C" w:rsidRPr="000C6821" w:rsidRDefault="00E56A7C" w:rsidP="00715273">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6CBDBBEC" w14:textId="77777777" w:rsidR="00E56A7C" w:rsidRPr="000C6821" w:rsidRDefault="00E56A7C" w:rsidP="00715273">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45DF2C91" w14:textId="77777777" w:rsidR="00E56A7C" w:rsidRPr="000C6821" w:rsidRDefault="00E56A7C" w:rsidP="00715273">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BD9CCE" w14:textId="77777777" w:rsidR="00E56A7C" w:rsidRPr="000C6821" w:rsidRDefault="00E56A7C" w:rsidP="00715273">
            <w:pPr>
              <w:rPr>
                <w:rFonts w:ascii="Arial" w:hAnsi="Arial" w:cs="Arial"/>
                <w:sz w:val="16"/>
                <w:szCs w:val="16"/>
                <w:lang w:val="es-BO"/>
              </w:rPr>
            </w:pPr>
            <w:r w:rsidRPr="000C6821">
              <w:rPr>
                <w:rFonts w:ascii="Arial" w:hAnsi="Arial" w:cs="Arial"/>
                <w:sz w:val="16"/>
                <w:szCs w:val="16"/>
                <w:lang w:val="es-BO"/>
              </w:rPr>
              <w:t> </w:t>
            </w:r>
          </w:p>
        </w:tc>
      </w:tr>
      <w:tr w:rsidR="00E56A7C" w:rsidRPr="000C6821" w14:paraId="71D6795A" w14:textId="77777777" w:rsidTr="00715273">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2EF44E96" w14:textId="77777777" w:rsidR="00E56A7C" w:rsidRPr="000C6821" w:rsidRDefault="00E56A7C" w:rsidP="00715273">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6D778F6E" w14:textId="77777777" w:rsidR="00E56A7C" w:rsidRPr="000C6821" w:rsidRDefault="00E56A7C" w:rsidP="00715273">
            <w:pPr>
              <w:rPr>
                <w:rFonts w:ascii="Calibri" w:hAnsi="Calibri" w:cs="Calibri"/>
                <w:sz w:val="2"/>
                <w:szCs w:val="2"/>
                <w:lang w:val="es-BO"/>
              </w:rPr>
            </w:pPr>
            <w:r w:rsidRPr="000C6821">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1EC65EFB" w14:textId="77777777" w:rsidR="00E56A7C" w:rsidRPr="000C6821" w:rsidRDefault="00E56A7C" w:rsidP="00715273">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3B368BF1" w14:textId="77777777" w:rsidR="00E56A7C" w:rsidRPr="000C6821" w:rsidRDefault="00E56A7C" w:rsidP="00715273">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36A35E57" w14:textId="77777777" w:rsidR="00E56A7C" w:rsidRPr="000C6821" w:rsidRDefault="00E56A7C" w:rsidP="00715273">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14:paraId="3466F584" w14:textId="77777777" w:rsidR="00E56A7C" w:rsidRPr="000C6821" w:rsidRDefault="00E56A7C" w:rsidP="00715273">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6CE58E7C"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D981A77"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0F3C24F8"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1162FA7D"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1D305053"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61863B7E"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75A54B94"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615161CD"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14:paraId="0A21EB30"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9"/>
            <w:tcBorders>
              <w:top w:val="nil"/>
              <w:left w:val="nil"/>
              <w:bottom w:val="single" w:sz="12" w:space="0" w:color="auto"/>
              <w:right w:val="nil"/>
            </w:tcBorders>
            <w:shd w:val="clear" w:color="auto" w:fill="auto"/>
            <w:vAlign w:val="center"/>
            <w:hideMark/>
          </w:tcPr>
          <w:p w14:paraId="524851A0"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B704203"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5CA15397"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410B447"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7FE0DB42"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70488083"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28" w:type="pct"/>
            <w:gridSpan w:val="7"/>
            <w:tcBorders>
              <w:top w:val="nil"/>
              <w:left w:val="nil"/>
              <w:bottom w:val="single" w:sz="12" w:space="0" w:color="auto"/>
              <w:right w:val="nil"/>
            </w:tcBorders>
            <w:shd w:val="clear" w:color="auto" w:fill="auto"/>
            <w:vAlign w:val="center"/>
            <w:hideMark/>
          </w:tcPr>
          <w:p w14:paraId="28772671"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E0A7279"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r>
    </w:tbl>
    <w:p w14:paraId="55308371" w14:textId="77777777" w:rsidR="00960FCF" w:rsidRDefault="00960FCF" w:rsidP="004E1246">
      <w:pPr>
        <w:ind w:left="360"/>
        <w:jc w:val="both"/>
        <w:rPr>
          <w:rFonts w:ascii="Verdana" w:hAnsi="Verdana" w:cs="Arial"/>
          <w:sz w:val="16"/>
          <w:szCs w:val="18"/>
          <w:lang w:val="es-BO"/>
        </w:rPr>
      </w:pPr>
    </w:p>
    <w:p w14:paraId="065F254C" w14:textId="77777777" w:rsidR="002C7D12" w:rsidRPr="000C6821" w:rsidRDefault="002C7D12" w:rsidP="002C7D12">
      <w:pPr>
        <w:ind w:left="360"/>
        <w:jc w:val="both"/>
        <w:rPr>
          <w:rFonts w:ascii="Verdana" w:hAnsi="Verdana" w:cs="Arial"/>
          <w:sz w:val="18"/>
          <w:szCs w:val="18"/>
          <w:lang w:val="es-BO"/>
        </w:rPr>
      </w:pPr>
    </w:p>
    <w:p w14:paraId="0B268564" w14:textId="77777777" w:rsidR="002C7D12" w:rsidRPr="000C6821" w:rsidRDefault="002C7D12" w:rsidP="002C7D12">
      <w:pPr>
        <w:ind w:left="360"/>
        <w:jc w:val="both"/>
        <w:rPr>
          <w:rFonts w:ascii="Verdana" w:hAnsi="Verdana" w:cs="Arial"/>
          <w:sz w:val="18"/>
          <w:szCs w:val="18"/>
          <w:lang w:val="es-BO"/>
        </w:rPr>
      </w:pPr>
    </w:p>
    <w:p w14:paraId="5FD80A51" w14:textId="77777777" w:rsidR="002C7D12" w:rsidRPr="000C6821" w:rsidRDefault="002C7D12" w:rsidP="002C7D12">
      <w:pPr>
        <w:ind w:left="360"/>
        <w:jc w:val="both"/>
        <w:rPr>
          <w:rFonts w:ascii="Verdana" w:hAnsi="Verdana" w:cs="Arial"/>
          <w:sz w:val="18"/>
          <w:szCs w:val="18"/>
          <w:lang w:val="es-BO"/>
        </w:rPr>
      </w:pPr>
    </w:p>
    <w:p w14:paraId="7E10C014" w14:textId="77777777"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lastRenderedPageBreak/>
        <w:t>FORMULARIO A-2b</w:t>
      </w:r>
    </w:p>
    <w:p w14:paraId="63A5CCB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6AABF95F"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14:paraId="628AB0BD" w14:textId="77777777"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14:paraId="2AE3CFFB"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DAB2CD5" w14:textId="77777777" w:rsidR="00A31729" w:rsidRPr="000C6821" w:rsidRDefault="00A31729" w:rsidP="00B0452E">
            <w:pPr>
              <w:pStyle w:val="Prrafodelista"/>
              <w:numPr>
                <w:ilvl w:val="0"/>
                <w:numId w:val="25"/>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14:paraId="77487A8A" w14:textId="77777777" w:rsidTr="00365B89">
        <w:trPr>
          <w:trHeight w:val="114"/>
        </w:trPr>
        <w:tc>
          <w:tcPr>
            <w:tcW w:w="237" w:type="dxa"/>
            <w:tcBorders>
              <w:top w:val="nil"/>
              <w:left w:val="single" w:sz="12" w:space="0" w:color="auto"/>
              <w:bottom w:val="nil"/>
            </w:tcBorders>
            <w:shd w:val="clear" w:color="auto" w:fill="auto"/>
            <w:noWrap/>
            <w:vAlign w:val="center"/>
          </w:tcPr>
          <w:p w14:paraId="00AE998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545164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67579A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3C85C9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18943EA2"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A338E6B"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6EB4FDF"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C641646" w14:textId="77777777"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14:paraId="66B7436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FA2E88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7BEFF12"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54C3DB1" w14:textId="77777777"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14:paraId="58E7753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2885E27"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490C73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137B35E"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0E8F8F0"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4A2D638"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60103AE"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FF6DBD0" w14:textId="77777777"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6C5B9DD7"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1C334D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8D01AEB"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2A55CEC"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CEAA261"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064122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3A18E40B"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7F1423A"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D8688CF"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1D3B2998" w14:textId="77777777"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01B76F22" w14:textId="77777777"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14:paraId="752F26B1"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CEC4F1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0A3CADB"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6A9D354"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C1D17F4"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32CDA32"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ABB9D8F"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A985849"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7F9A1F" w14:textId="77777777" w:rsidR="00A31729" w:rsidRPr="000C6821" w:rsidRDefault="00A31729" w:rsidP="00F67AD5">
            <w:pPr>
              <w:rPr>
                <w:rFonts w:ascii="Arial" w:hAnsi="Arial" w:cs="Arial"/>
                <w:sz w:val="16"/>
                <w:szCs w:val="16"/>
                <w:lang w:val="es-BO"/>
              </w:rPr>
            </w:pPr>
          </w:p>
        </w:tc>
      </w:tr>
      <w:tr w:rsidR="00267724" w:rsidRPr="000C6821" w14:paraId="1A7CB04A" w14:textId="77777777" w:rsidTr="00365B89">
        <w:trPr>
          <w:trHeight w:val="114"/>
        </w:trPr>
        <w:tc>
          <w:tcPr>
            <w:tcW w:w="237" w:type="dxa"/>
            <w:tcBorders>
              <w:top w:val="nil"/>
              <w:left w:val="single" w:sz="12" w:space="0" w:color="auto"/>
              <w:bottom w:val="nil"/>
            </w:tcBorders>
            <w:shd w:val="clear" w:color="auto" w:fill="auto"/>
            <w:noWrap/>
            <w:vAlign w:val="center"/>
          </w:tcPr>
          <w:p w14:paraId="3291F3D3" w14:textId="77777777"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2443AA83" w14:textId="77777777"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F13AA8"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B641B6C" w14:textId="77777777" w:rsidR="00A31729" w:rsidRPr="000C6821" w:rsidRDefault="00A31729" w:rsidP="00F67AD5">
            <w:pPr>
              <w:rPr>
                <w:rFonts w:ascii="Arial" w:hAnsi="Arial" w:cs="Arial"/>
                <w:sz w:val="16"/>
                <w:szCs w:val="16"/>
                <w:lang w:val="es-BO"/>
              </w:rPr>
            </w:pPr>
          </w:p>
        </w:tc>
      </w:tr>
      <w:tr w:rsidR="00267724" w:rsidRPr="000C6821" w14:paraId="156B2B47" w14:textId="77777777" w:rsidTr="00365B89">
        <w:trPr>
          <w:trHeight w:val="114"/>
        </w:trPr>
        <w:tc>
          <w:tcPr>
            <w:tcW w:w="237" w:type="dxa"/>
            <w:tcBorders>
              <w:top w:val="nil"/>
              <w:left w:val="single" w:sz="12" w:space="0" w:color="auto"/>
              <w:bottom w:val="nil"/>
            </w:tcBorders>
            <w:shd w:val="clear" w:color="auto" w:fill="auto"/>
            <w:noWrap/>
            <w:vAlign w:val="center"/>
          </w:tcPr>
          <w:p w14:paraId="3C83C73F" w14:textId="77777777"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267F96DA" w14:textId="77777777"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07CAF04E"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F71A247" w14:textId="77777777" w:rsidR="00A31729" w:rsidRPr="000C6821" w:rsidRDefault="00A31729" w:rsidP="00F67AD5">
            <w:pPr>
              <w:rPr>
                <w:rFonts w:ascii="Arial" w:hAnsi="Arial" w:cs="Arial"/>
                <w:sz w:val="16"/>
                <w:szCs w:val="16"/>
                <w:lang w:val="es-BO"/>
              </w:rPr>
            </w:pPr>
          </w:p>
        </w:tc>
      </w:tr>
      <w:tr w:rsidR="00267724" w:rsidRPr="000C6821" w14:paraId="37BCCA68" w14:textId="77777777" w:rsidTr="00365B89">
        <w:trPr>
          <w:trHeight w:val="114"/>
        </w:trPr>
        <w:tc>
          <w:tcPr>
            <w:tcW w:w="237" w:type="dxa"/>
            <w:tcBorders>
              <w:top w:val="nil"/>
              <w:left w:val="single" w:sz="12" w:space="0" w:color="auto"/>
              <w:bottom w:val="nil"/>
            </w:tcBorders>
            <w:shd w:val="clear" w:color="auto" w:fill="auto"/>
            <w:noWrap/>
            <w:vAlign w:val="center"/>
          </w:tcPr>
          <w:p w14:paraId="4B680015"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6FD815C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FC909BA"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E86FD8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4BB8555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79AFDBC6"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A8F38F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388FCED"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095BD57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319B12B"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BAE7E29"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02AC5EE" w14:textId="77777777"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14:paraId="63F82FE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3526EBC"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C6EF68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7F4061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A558E"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6D1011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1B23239A"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E197B6D" w14:textId="77777777"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22A0CC15"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0DC2000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6888B99"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F60521D"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D3ADABB"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65E61A9D"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7DB57"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7C67E6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4ED3C66"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C32C0E4" w14:textId="77777777"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621EA844" w14:textId="77777777"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14:paraId="4D2A36C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7857192"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562EE18"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3F54D274"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41A8DC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79BDB267"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7D721293"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1C3F86AB"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C1E0BF0" w14:textId="77777777" w:rsidR="00A31729" w:rsidRPr="000C6821" w:rsidRDefault="00A31729" w:rsidP="00F67AD5">
            <w:pPr>
              <w:rPr>
                <w:rFonts w:ascii="Arial" w:hAnsi="Arial" w:cs="Arial"/>
                <w:sz w:val="16"/>
                <w:szCs w:val="16"/>
                <w:lang w:val="es-BO"/>
              </w:rPr>
            </w:pPr>
          </w:p>
        </w:tc>
      </w:tr>
      <w:tr w:rsidR="00267724" w:rsidRPr="000C6821" w14:paraId="7F325B63" w14:textId="77777777" w:rsidTr="00365B89">
        <w:trPr>
          <w:trHeight w:val="114"/>
        </w:trPr>
        <w:tc>
          <w:tcPr>
            <w:tcW w:w="237" w:type="dxa"/>
            <w:tcBorders>
              <w:top w:val="nil"/>
              <w:left w:val="single" w:sz="12" w:space="0" w:color="auto"/>
              <w:bottom w:val="nil"/>
            </w:tcBorders>
            <w:shd w:val="clear" w:color="auto" w:fill="auto"/>
            <w:noWrap/>
            <w:vAlign w:val="center"/>
          </w:tcPr>
          <w:p w14:paraId="60ADD7EA"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08410793"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CC4488"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DDCB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15BA1581"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ED7BD59"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587BDBF"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3872DF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03FC2871" w14:textId="77777777"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14:paraId="7BA82F3E"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7E296690" w14:textId="77777777"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14:paraId="1550AB0F" w14:textId="77777777"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14:paraId="52BF24F5"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09F9A1ED"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8C5A92F"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1F850BB"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3DFBE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7AF5FBA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C3FF9F" w14:textId="77777777" w:rsidR="00267724" w:rsidRPr="000C6821" w:rsidRDefault="00267724" w:rsidP="00F67AD5">
            <w:pPr>
              <w:rPr>
                <w:rFonts w:ascii="Arial" w:hAnsi="Arial" w:cs="Arial"/>
                <w:sz w:val="16"/>
                <w:szCs w:val="16"/>
                <w:lang w:val="es-BO"/>
              </w:rPr>
            </w:pPr>
          </w:p>
        </w:tc>
      </w:tr>
      <w:tr w:rsidR="00267724" w:rsidRPr="000C6821" w14:paraId="1788A350" w14:textId="77777777" w:rsidTr="00365B89">
        <w:trPr>
          <w:trHeight w:val="114"/>
        </w:trPr>
        <w:tc>
          <w:tcPr>
            <w:tcW w:w="237" w:type="dxa"/>
            <w:tcBorders>
              <w:top w:val="nil"/>
              <w:left w:val="single" w:sz="12" w:space="0" w:color="auto"/>
              <w:bottom w:val="nil"/>
            </w:tcBorders>
            <w:shd w:val="clear" w:color="auto" w:fill="auto"/>
            <w:noWrap/>
            <w:vAlign w:val="center"/>
          </w:tcPr>
          <w:p w14:paraId="49E8E2FE" w14:textId="77777777"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06591832" w14:textId="77777777"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2301FB8D" w14:textId="77777777"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14:paraId="1E1C0B58" w14:textId="77777777"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34EBEE8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A29CC43"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108E1AC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6A62879"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F6B7E2E"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9D4647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641F9E3E"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C06AF87" w14:textId="77777777" w:rsidR="00267724" w:rsidRPr="000C6821" w:rsidRDefault="00267724" w:rsidP="00F67AD5">
            <w:pPr>
              <w:rPr>
                <w:rFonts w:ascii="Arial" w:hAnsi="Arial" w:cs="Arial"/>
                <w:sz w:val="16"/>
                <w:szCs w:val="16"/>
                <w:lang w:val="es-BO"/>
              </w:rPr>
            </w:pPr>
          </w:p>
        </w:tc>
      </w:tr>
      <w:tr w:rsidR="00267724" w:rsidRPr="000C6821" w14:paraId="4E4F1338" w14:textId="77777777" w:rsidTr="00365B89">
        <w:trPr>
          <w:trHeight w:val="114"/>
        </w:trPr>
        <w:tc>
          <w:tcPr>
            <w:tcW w:w="237" w:type="dxa"/>
            <w:tcBorders>
              <w:top w:val="nil"/>
              <w:left w:val="single" w:sz="12" w:space="0" w:color="auto"/>
              <w:bottom w:val="nil"/>
            </w:tcBorders>
            <w:shd w:val="clear" w:color="auto" w:fill="auto"/>
            <w:noWrap/>
            <w:vAlign w:val="center"/>
          </w:tcPr>
          <w:p w14:paraId="6FEE02A9"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18E8FBFE"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7F6A5" w14:textId="77777777"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5B5DFAB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6767F0"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D0B43E4"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4387CA3"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61247F6"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365FA4E6"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45E133"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9DD2C9B"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505104D" w14:textId="77777777" w:rsidR="00267724" w:rsidRPr="000C6821" w:rsidRDefault="00267724" w:rsidP="00F67AD5">
            <w:pPr>
              <w:rPr>
                <w:rFonts w:ascii="Arial" w:hAnsi="Arial" w:cs="Arial"/>
                <w:sz w:val="16"/>
                <w:szCs w:val="16"/>
                <w:lang w:val="es-BO"/>
              </w:rPr>
            </w:pPr>
          </w:p>
        </w:tc>
      </w:tr>
      <w:tr w:rsidR="00197F9D" w:rsidRPr="000C6821" w14:paraId="38500E6A" w14:textId="77777777" w:rsidTr="00365B89">
        <w:trPr>
          <w:trHeight w:val="114"/>
        </w:trPr>
        <w:tc>
          <w:tcPr>
            <w:tcW w:w="237" w:type="dxa"/>
            <w:tcBorders>
              <w:top w:val="nil"/>
              <w:left w:val="single" w:sz="12" w:space="0" w:color="auto"/>
              <w:bottom w:val="nil"/>
            </w:tcBorders>
            <w:shd w:val="clear" w:color="auto" w:fill="auto"/>
            <w:noWrap/>
            <w:vAlign w:val="center"/>
          </w:tcPr>
          <w:p w14:paraId="4AA11C7E"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21CEDCC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7F7767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B88560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857FC45" w14:textId="77777777"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3275945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3C9C7EB"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F07602E"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901AE6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08DBD7B"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58AAD36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C7CE75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EC3E08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4B887DE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4E537E08"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416D4B1"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2AEA77B3"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FEC8FE"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6C71B69A"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1771560"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307BDF37"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B2F0492"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5CF025E" w14:textId="77777777"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219ACC3B" w14:textId="77777777"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4A99C57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0839D58E"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2DC26235"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153E58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3E49079"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287388A"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890E404"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49885E2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F90927A" w14:textId="77777777" w:rsidR="00197F9D" w:rsidRPr="000C6821" w:rsidRDefault="00197F9D" w:rsidP="00F67AD5">
            <w:pPr>
              <w:rPr>
                <w:rFonts w:ascii="Arial" w:hAnsi="Arial" w:cs="Arial"/>
                <w:sz w:val="8"/>
                <w:szCs w:val="16"/>
                <w:lang w:val="es-BO"/>
              </w:rPr>
            </w:pPr>
          </w:p>
        </w:tc>
      </w:tr>
      <w:tr w:rsidR="00267724" w:rsidRPr="000C6821" w14:paraId="19011FCA" w14:textId="77777777" w:rsidTr="00365B89">
        <w:trPr>
          <w:trHeight w:val="114"/>
        </w:trPr>
        <w:tc>
          <w:tcPr>
            <w:tcW w:w="237" w:type="dxa"/>
            <w:tcBorders>
              <w:top w:val="nil"/>
              <w:left w:val="single" w:sz="12" w:space="0" w:color="auto"/>
              <w:bottom w:val="nil"/>
            </w:tcBorders>
            <w:shd w:val="clear" w:color="auto" w:fill="auto"/>
            <w:noWrap/>
            <w:vAlign w:val="center"/>
          </w:tcPr>
          <w:p w14:paraId="7245C5E8"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79C64778"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B0BFE7"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05BEDDC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4E10FB"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BEE14D1"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77A1997F"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D8A9BD8"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98966F1"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73EEB3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3D36C22"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0E8408C" w14:textId="77777777" w:rsidR="00267724" w:rsidRPr="000C6821" w:rsidRDefault="00267724" w:rsidP="00F67AD5">
            <w:pPr>
              <w:rPr>
                <w:rFonts w:ascii="Arial" w:hAnsi="Arial" w:cs="Arial"/>
                <w:sz w:val="16"/>
                <w:szCs w:val="16"/>
                <w:lang w:val="es-BO"/>
              </w:rPr>
            </w:pPr>
          </w:p>
        </w:tc>
      </w:tr>
      <w:tr w:rsidR="00197F9D" w:rsidRPr="000C6821" w14:paraId="0D41B484" w14:textId="77777777" w:rsidTr="00365B89">
        <w:trPr>
          <w:trHeight w:val="114"/>
        </w:trPr>
        <w:tc>
          <w:tcPr>
            <w:tcW w:w="237" w:type="dxa"/>
            <w:tcBorders>
              <w:top w:val="nil"/>
              <w:left w:val="single" w:sz="12" w:space="0" w:color="auto"/>
              <w:bottom w:val="nil"/>
            </w:tcBorders>
            <w:shd w:val="clear" w:color="auto" w:fill="auto"/>
            <w:noWrap/>
            <w:vAlign w:val="center"/>
          </w:tcPr>
          <w:p w14:paraId="5B2D55A2"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753B0C1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4C42FE"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9B30CB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34FBF830" w14:textId="77777777"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14:paraId="416D2141"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A18FF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5B1C7F9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F56EE8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08F5B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3C6B34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28D7E61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7DA29E4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629DE94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5F0BDFC0"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593A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6D3E5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C60388D"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62662A4D"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471A4D7"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16CD8FE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6716EC9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757FE606" w14:textId="77777777"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46A86DB7" w14:textId="77777777"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14:paraId="4685D0EF"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6AD374B"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0E2F0341"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3C9C8145"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B1817C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655BD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62625999"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72141BE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87F0DD1" w14:textId="77777777" w:rsidR="00197F9D" w:rsidRPr="000C6821" w:rsidRDefault="00197F9D" w:rsidP="00F67AD5">
            <w:pPr>
              <w:rPr>
                <w:rFonts w:ascii="Arial" w:hAnsi="Arial" w:cs="Arial"/>
                <w:sz w:val="8"/>
                <w:szCs w:val="16"/>
                <w:lang w:val="es-BO"/>
              </w:rPr>
            </w:pPr>
          </w:p>
        </w:tc>
      </w:tr>
      <w:tr w:rsidR="00267724" w:rsidRPr="000C6821" w14:paraId="7CC201CE" w14:textId="77777777" w:rsidTr="00365B89">
        <w:trPr>
          <w:trHeight w:val="114"/>
        </w:trPr>
        <w:tc>
          <w:tcPr>
            <w:tcW w:w="237" w:type="dxa"/>
            <w:tcBorders>
              <w:top w:val="nil"/>
              <w:left w:val="single" w:sz="12" w:space="0" w:color="auto"/>
              <w:bottom w:val="nil"/>
            </w:tcBorders>
            <w:shd w:val="clear" w:color="auto" w:fill="auto"/>
            <w:noWrap/>
            <w:vAlign w:val="center"/>
          </w:tcPr>
          <w:p w14:paraId="2CB6D82A" w14:textId="77777777"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14:paraId="7D8F7D2D"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210DA"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40D2515"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45EB6"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6AC23BEA"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8816B0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7F2EDE3"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D9D063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2C044346"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A959F5C"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90F587A" w14:textId="77777777" w:rsidR="00267724" w:rsidRPr="000C6821" w:rsidRDefault="00267724" w:rsidP="00F67AD5">
            <w:pPr>
              <w:rPr>
                <w:rFonts w:ascii="Arial" w:hAnsi="Arial" w:cs="Arial"/>
                <w:sz w:val="16"/>
                <w:szCs w:val="16"/>
                <w:lang w:val="es-BO"/>
              </w:rPr>
            </w:pPr>
          </w:p>
        </w:tc>
      </w:tr>
      <w:tr w:rsidR="00267724" w:rsidRPr="000C6821" w14:paraId="3A9DE587" w14:textId="77777777" w:rsidTr="00365B89">
        <w:trPr>
          <w:trHeight w:val="114"/>
        </w:trPr>
        <w:tc>
          <w:tcPr>
            <w:tcW w:w="237" w:type="dxa"/>
            <w:tcBorders>
              <w:top w:val="nil"/>
              <w:left w:val="single" w:sz="12" w:space="0" w:color="auto"/>
              <w:bottom w:val="nil"/>
            </w:tcBorders>
            <w:shd w:val="clear" w:color="auto" w:fill="auto"/>
            <w:noWrap/>
            <w:vAlign w:val="center"/>
          </w:tcPr>
          <w:p w14:paraId="39CC3299"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69BDEDAC"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3653D460"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072823"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329BA893"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189ECB6C"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EEEB4AB"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695D412"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7CF5891B"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299D77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2EB66B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BD051C5" w14:textId="77777777" w:rsidR="005B6C8B" w:rsidRPr="000C6821" w:rsidRDefault="005B6C8B" w:rsidP="00F67AD5">
            <w:pPr>
              <w:rPr>
                <w:rFonts w:ascii="Arial" w:hAnsi="Arial" w:cs="Arial"/>
                <w:sz w:val="16"/>
                <w:szCs w:val="16"/>
                <w:lang w:val="es-BO"/>
              </w:rPr>
            </w:pPr>
          </w:p>
        </w:tc>
        <w:tc>
          <w:tcPr>
            <w:tcW w:w="236" w:type="dxa"/>
            <w:shd w:val="clear" w:color="auto" w:fill="auto"/>
            <w:vAlign w:val="center"/>
          </w:tcPr>
          <w:p w14:paraId="31DDE3DC"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87B3AFA"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1A924A4F"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939891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F4D5A1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5865F0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EF76EB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56076DF" w14:textId="77777777"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14:paraId="60BD088D"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4EFDE44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D2AAC6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692542A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557C2E3B"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1806748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AB1833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703877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7D7163D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210B12A" w14:textId="77777777"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14:paraId="55693B40" w14:textId="77777777" w:rsidR="005B6C8B" w:rsidRPr="000C6821" w:rsidRDefault="005B6C8B" w:rsidP="00F67AD5">
            <w:pPr>
              <w:rPr>
                <w:rFonts w:ascii="Arial" w:hAnsi="Arial" w:cs="Arial"/>
                <w:sz w:val="16"/>
                <w:szCs w:val="16"/>
                <w:lang w:val="es-BO"/>
              </w:rPr>
            </w:pPr>
          </w:p>
        </w:tc>
        <w:tc>
          <w:tcPr>
            <w:tcW w:w="240" w:type="dxa"/>
            <w:shd w:val="clear" w:color="auto" w:fill="auto"/>
            <w:vAlign w:val="center"/>
          </w:tcPr>
          <w:p w14:paraId="4112D96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B2BE68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E3821F6"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3A7BAE70"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5DFD0E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65D51E7"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51C0906"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3F92F98E" w14:textId="77777777"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47C9647" w14:textId="77777777" w:rsidR="005B6C8B" w:rsidRPr="000C6821" w:rsidRDefault="005B6C8B" w:rsidP="00F67AD5">
            <w:pPr>
              <w:rPr>
                <w:rFonts w:ascii="Arial" w:hAnsi="Arial" w:cs="Arial"/>
                <w:sz w:val="16"/>
                <w:szCs w:val="16"/>
                <w:lang w:val="es-BO"/>
              </w:rPr>
            </w:pPr>
          </w:p>
        </w:tc>
      </w:tr>
      <w:tr w:rsidR="00267724" w:rsidRPr="000C6821" w14:paraId="7745BAB5" w14:textId="77777777" w:rsidTr="00365B89">
        <w:trPr>
          <w:trHeight w:val="114"/>
        </w:trPr>
        <w:tc>
          <w:tcPr>
            <w:tcW w:w="237" w:type="dxa"/>
            <w:tcBorders>
              <w:top w:val="nil"/>
              <w:left w:val="single" w:sz="12" w:space="0" w:color="auto"/>
              <w:bottom w:val="nil"/>
            </w:tcBorders>
            <w:shd w:val="clear" w:color="auto" w:fill="auto"/>
            <w:noWrap/>
            <w:vAlign w:val="center"/>
          </w:tcPr>
          <w:p w14:paraId="51CADAE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6E3CEF37"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32B1F1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F8180E9"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63B683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401A3D08"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A42C1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A3BE2BE"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267666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758162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9578207"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D2443E6" w14:textId="77777777"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14:paraId="634DA40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49B43D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3875784"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A3541D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82AA0C1"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665DDF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D000127"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5438FB26" w14:textId="77777777"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2907D3AC"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2C50326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1BAB10E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CB46C8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0B50FA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3D263683"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E0605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81F0FB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AAAFAF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3C6A5F2C" w14:textId="77777777"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57D1F07A" w14:textId="77777777"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14:paraId="2C035BD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7E68FE3"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32AAFF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17AD4890"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DC567C5"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92AEEE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F1BAAA0"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36D7107"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95D62A" w14:textId="77777777" w:rsidR="00197F9D" w:rsidRPr="000C6821" w:rsidRDefault="00197F9D" w:rsidP="00F67AD5">
            <w:pPr>
              <w:rPr>
                <w:rFonts w:ascii="Arial" w:hAnsi="Arial" w:cs="Arial"/>
                <w:sz w:val="16"/>
                <w:szCs w:val="16"/>
                <w:lang w:val="es-BO"/>
              </w:rPr>
            </w:pPr>
          </w:p>
        </w:tc>
      </w:tr>
      <w:tr w:rsidR="0004472E" w:rsidRPr="000C6821" w14:paraId="63D100C7" w14:textId="77777777" w:rsidTr="00365B89">
        <w:trPr>
          <w:trHeight w:val="114"/>
        </w:trPr>
        <w:tc>
          <w:tcPr>
            <w:tcW w:w="237" w:type="dxa"/>
            <w:tcBorders>
              <w:top w:val="nil"/>
              <w:left w:val="single" w:sz="12" w:space="0" w:color="auto"/>
              <w:bottom w:val="nil"/>
            </w:tcBorders>
            <w:shd w:val="clear" w:color="auto" w:fill="auto"/>
            <w:noWrap/>
            <w:vAlign w:val="center"/>
          </w:tcPr>
          <w:p w14:paraId="4918AD76" w14:textId="77777777"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52C35D82" w14:textId="77777777"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E735AB"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002BB1C" w14:textId="77777777" w:rsidR="0004472E" w:rsidRPr="000C6821" w:rsidRDefault="0004472E" w:rsidP="00F67AD5">
            <w:pPr>
              <w:rPr>
                <w:rFonts w:ascii="Arial" w:hAnsi="Arial" w:cs="Arial"/>
                <w:sz w:val="16"/>
                <w:szCs w:val="16"/>
                <w:lang w:val="es-BO"/>
              </w:rPr>
            </w:pPr>
          </w:p>
        </w:tc>
      </w:tr>
      <w:tr w:rsidR="0004472E" w:rsidRPr="000C6821" w14:paraId="63F98A72" w14:textId="77777777" w:rsidTr="00365B89">
        <w:trPr>
          <w:trHeight w:val="114"/>
        </w:trPr>
        <w:tc>
          <w:tcPr>
            <w:tcW w:w="237" w:type="dxa"/>
            <w:tcBorders>
              <w:top w:val="nil"/>
              <w:left w:val="single" w:sz="12" w:space="0" w:color="auto"/>
              <w:bottom w:val="nil"/>
            </w:tcBorders>
            <w:shd w:val="clear" w:color="auto" w:fill="auto"/>
            <w:noWrap/>
            <w:vAlign w:val="center"/>
          </w:tcPr>
          <w:p w14:paraId="6417C9CD" w14:textId="77777777"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7FA5B2CF" w14:textId="77777777"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12C99A46"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3038A2" w14:textId="77777777" w:rsidR="0004472E" w:rsidRPr="000C6821" w:rsidRDefault="0004472E" w:rsidP="00F67AD5">
            <w:pPr>
              <w:rPr>
                <w:rFonts w:ascii="Arial" w:hAnsi="Arial" w:cs="Arial"/>
                <w:sz w:val="16"/>
                <w:szCs w:val="16"/>
                <w:lang w:val="es-BO"/>
              </w:rPr>
            </w:pPr>
          </w:p>
        </w:tc>
      </w:tr>
      <w:tr w:rsidR="0004472E" w:rsidRPr="000C6821" w14:paraId="202C95EE" w14:textId="77777777" w:rsidTr="00365B89">
        <w:trPr>
          <w:trHeight w:val="114"/>
        </w:trPr>
        <w:tc>
          <w:tcPr>
            <w:tcW w:w="237" w:type="dxa"/>
            <w:tcBorders>
              <w:top w:val="nil"/>
              <w:left w:val="single" w:sz="12" w:space="0" w:color="auto"/>
              <w:bottom w:val="nil"/>
            </w:tcBorders>
            <w:shd w:val="clear" w:color="auto" w:fill="auto"/>
            <w:noWrap/>
            <w:vAlign w:val="center"/>
          </w:tcPr>
          <w:p w14:paraId="77413152"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1B0E04F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03E01F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81C3065"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7C79717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5A03268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5EA7870"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F1B47A3"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64982815"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C468EB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9DEABB8"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E6EA17C" w14:textId="77777777"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14:paraId="253604C4"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4618A4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D028CA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DB9C3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505D6BC"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C0BA67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FDF799"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B1096A7" w14:textId="77777777"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36705810"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0EEF3E06"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B2B285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1B7B2B4"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F4F6B19"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34CC716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22755A9"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A0DF4A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470B191"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5258F944" w14:textId="77777777"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3A5F8DA1" w14:textId="77777777"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14:paraId="7EC930D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7641376"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54B3783"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19D656B"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E48A8FE"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487DA0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AC55DB8"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10A947BE"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320D14" w14:textId="77777777" w:rsidR="00197F9D" w:rsidRPr="000C6821" w:rsidRDefault="00197F9D" w:rsidP="00F67AD5">
            <w:pPr>
              <w:rPr>
                <w:rFonts w:ascii="Arial" w:hAnsi="Arial" w:cs="Arial"/>
                <w:sz w:val="16"/>
                <w:szCs w:val="16"/>
                <w:lang w:val="es-BO"/>
              </w:rPr>
            </w:pPr>
          </w:p>
        </w:tc>
      </w:tr>
      <w:tr w:rsidR="00A31729" w:rsidRPr="000C6821" w14:paraId="01DD4B80"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698080E2" w14:textId="77777777" w:rsidR="00A31729" w:rsidRPr="000C6821" w:rsidRDefault="00A14E4F" w:rsidP="00B0452E">
            <w:pPr>
              <w:pStyle w:val="Prrafodelista"/>
              <w:numPr>
                <w:ilvl w:val="0"/>
                <w:numId w:val="25"/>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14:paraId="66D60EAF" w14:textId="77777777" w:rsidTr="00365B89">
        <w:trPr>
          <w:trHeight w:val="79"/>
        </w:trPr>
        <w:tc>
          <w:tcPr>
            <w:tcW w:w="237" w:type="dxa"/>
            <w:tcBorders>
              <w:top w:val="nil"/>
              <w:left w:val="single" w:sz="12" w:space="0" w:color="auto"/>
              <w:bottom w:val="nil"/>
            </w:tcBorders>
            <w:shd w:val="clear" w:color="auto" w:fill="auto"/>
            <w:vAlign w:val="center"/>
          </w:tcPr>
          <w:p w14:paraId="21A62879"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E6B5B8F"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A4773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B7EFD0E"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1BEEE35"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4C5454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000026"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E128A97"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85BCC6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4BE37F4"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0757AF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5FBEC3D" w14:textId="77777777"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0CA2C026"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AB2191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7881E8"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31C8E3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989251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D6155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A0992B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C4D7382" w14:textId="77777777"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32550896"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03372B7A"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68B97A5"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4459B3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D606AB7"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56EAD13C"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969D4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F9983F"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1527D5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49EF48F" w14:textId="77777777"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6118BAEF" w14:textId="77777777"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0CC84A6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ADA1FC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D016258"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5926900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7703004"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5EECA4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4D2711E"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84A3A47"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2AAA058" w14:textId="77777777" w:rsidR="00A31729" w:rsidRPr="000C6821" w:rsidRDefault="00A31729" w:rsidP="00F67AD5">
            <w:pPr>
              <w:rPr>
                <w:rFonts w:ascii="Arial" w:hAnsi="Arial" w:cs="Arial"/>
                <w:b/>
                <w:bCs/>
                <w:sz w:val="16"/>
                <w:szCs w:val="2"/>
                <w:lang w:val="es-BO"/>
              </w:rPr>
            </w:pPr>
          </w:p>
        </w:tc>
      </w:tr>
      <w:tr w:rsidR="00A14E4F" w:rsidRPr="000C6821" w14:paraId="7922C8AE" w14:textId="77777777" w:rsidTr="00365B89">
        <w:trPr>
          <w:trHeight w:val="79"/>
        </w:trPr>
        <w:tc>
          <w:tcPr>
            <w:tcW w:w="237" w:type="dxa"/>
            <w:tcBorders>
              <w:top w:val="nil"/>
              <w:left w:val="single" w:sz="12" w:space="0" w:color="auto"/>
              <w:bottom w:val="nil"/>
            </w:tcBorders>
            <w:shd w:val="clear" w:color="auto" w:fill="auto"/>
            <w:vAlign w:val="center"/>
          </w:tcPr>
          <w:p w14:paraId="3CFE2AB1"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DB88DFB"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BD38A" w14:textId="77777777"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285F2AA1" w14:textId="77777777"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65F31FA1"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1145B8" w14:textId="77777777"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20AC82B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51F0B96"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30C24F3"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3F2659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530B14A"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80E56C0" w14:textId="77777777" w:rsidR="00A14E4F" w:rsidRPr="000C6821" w:rsidRDefault="00A14E4F" w:rsidP="00F67AD5">
            <w:pPr>
              <w:rPr>
                <w:rFonts w:ascii="Arial" w:hAnsi="Arial" w:cs="Arial"/>
                <w:b/>
                <w:bCs/>
                <w:sz w:val="16"/>
                <w:szCs w:val="2"/>
                <w:lang w:val="es-BO"/>
              </w:rPr>
            </w:pPr>
          </w:p>
        </w:tc>
      </w:tr>
      <w:tr w:rsidR="00A14E4F" w:rsidRPr="000C6821" w14:paraId="341A7AF0" w14:textId="77777777" w:rsidTr="00365B89">
        <w:trPr>
          <w:trHeight w:val="79"/>
        </w:trPr>
        <w:tc>
          <w:tcPr>
            <w:tcW w:w="237" w:type="dxa"/>
            <w:tcBorders>
              <w:top w:val="nil"/>
              <w:left w:val="single" w:sz="12" w:space="0" w:color="auto"/>
              <w:bottom w:val="nil"/>
            </w:tcBorders>
            <w:shd w:val="clear" w:color="auto" w:fill="auto"/>
            <w:vAlign w:val="center"/>
          </w:tcPr>
          <w:p w14:paraId="4679BF9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7B89C0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45FEDA"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84EA9EA"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D9631B"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ABBC8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0FEC12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844D6F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3F703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55735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735D85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7B993B8" w14:textId="77777777"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7564B4F6"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37F27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0125D1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B8AA2E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0979C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3534A5F"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D592502"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FED995D" w14:textId="77777777"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1921643F"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310F881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E4FE4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AFC93EE"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6C40800"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4973A91D"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52B9174"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377F9C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CB599F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DE05053" w14:textId="77777777"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517677D0" w14:textId="77777777"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48DF438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82F3BA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7108828"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20441E2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044A9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51F326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8DE88C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3C329DA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CD5E0B5" w14:textId="77777777" w:rsidR="00A14E4F" w:rsidRPr="000C6821" w:rsidRDefault="00A14E4F" w:rsidP="00F67AD5">
            <w:pPr>
              <w:rPr>
                <w:rFonts w:ascii="Arial" w:hAnsi="Arial" w:cs="Arial"/>
                <w:b/>
                <w:bCs/>
                <w:sz w:val="16"/>
                <w:szCs w:val="2"/>
                <w:lang w:val="es-BO"/>
              </w:rPr>
            </w:pPr>
          </w:p>
        </w:tc>
      </w:tr>
      <w:tr w:rsidR="00A14E4F" w:rsidRPr="000C6821" w14:paraId="50D3ED3A" w14:textId="77777777" w:rsidTr="00365B89">
        <w:trPr>
          <w:trHeight w:val="79"/>
        </w:trPr>
        <w:tc>
          <w:tcPr>
            <w:tcW w:w="237" w:type="dxa"/>
            <w:tcBorders>
              <w:top w:val="nil"/>
              <w:left w:val="single" w:sz="12" w:space="0" w:color="auto"/>
              <w:bottom w:val="nil"/>
            </w:tcBorders>
            <w:shd w:val="clear" w:color="auto" w:fill="auto"/>
            <w:vAlign w:val="center"/>
          </w:tcPr>
          <w:p w14:paraId="76EB1456"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3782E90" w14:textId="77777777"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F25F4" w14:textId="77777777"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087FBABD"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72BA7DF" w14:textId="77777777" w:rsidR="00A14E4F" w:rsidRPr="000C6821" w:rsidRDefault="00A14E4F" w:rsidP="00F67AD5">
            <w:pPr>
              <w:rPr>
                <w:rFonts w:ascii="Arial" w:hAnsi="Arial" w:cs="Arial"/>
                <w:b/>
                <w:bCs/>
                <w:sz w:val="16"/>
                <w:szCs w:val="2"/>
                <w:lang w:val="es-BO"/>
              </w:rPr>
            </w:pPr>
          </w:p>
        </w:tc>
      </w:tr>
      <w:tr w:rsidR="00A14E4F" w:rsidRPr="000C6821" w14:paraId="0396A971" w14:textId="77777777" w:rsidTr="00365B89">
        <w:trPr>
          <w:trHeight w:val="79"/>
        </w:trPr>
        <w:tc>
          <w:tcPr>
            <w:tcW w:w="237" w:type="dxa"/>
            <w:tcBorders>
              <w:top w:val="nil"/>
              <w:left w:val="single" w:sz="12" w:space="0" w:color="auto"/>
              <w:bottom w:val="nil"/>
            </w:tcBorders>
            <w:shd w:val="clear" w:color="auto" w:fill="auto"/>
            <w:vAlign w:val="center"/>
          </w:tcPr>
          <w:p w14:paraId="6D40B464"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65556DD"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2F243E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3242380"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72C808"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A70AF4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000FE7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3047D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4401C87"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A934D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01879A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0013A0" w14:textId="77777777"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4BFDA2B0"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57114D"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33FAF3C"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D3258B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F82BFC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04C1FD"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6F92C852"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6D1BE194" w14:textId="77777777"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61A9EB44" w14:textId="77777777"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14:paraId="4EB37D53"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56DBA906"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3F03D25"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726698D8"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65027F97"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BE5BE11"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7B94F78"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B2A786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759B7AB" w14:textId="77777777"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47E81A6D" w14:textId="77777777"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2E4A927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E13139"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432A43AE"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47733A4F" w14:textId="77777777"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14:paraId="2A90C935"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0F83CE4C"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E8DFD7E"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3842BA58"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2F38733" w14:textId="77777777" w:rsidR="00A14E4F" w:rsidRPr="000C6821" w:rsidRDefault="00A14E4F" w:rsidP="00F67AD5">
            <w:pPr>
              <w:rPr>
                <w:rFonts w:ascii="Arial" w:hAnsi="Arial" w:cs="Arial"/>
                <w:b/>
                <w:bCs/>
                <w:sz w:val="16"/>
                <w:szCs w:val="2"/>
                <w:lang w:val="es-BO"/>
              </w:rPr>
            </w:pPr>
          </w:p>
        </w:tc>
      </w:tr>
      <w:tr w:rsidR="00E0335C" w:rsidRPr="000C6821" w14:paraId="678595B4" w14:textId="77777777" w:rsidTr="00365B89">
        <w:trPr>
          <w:trHeight w:val="79"/>
        </w:trPr>
        <w:tc>
          <w:tcPr>
            <w:tcW w:w="237" w:type="dxa"/>
            <w:tcBorders>
              <w:top w:val="nil"/>
              <w:left w:val="single" w:sz="12" w:space="0" w:color="auto"/>
              <w:bottom w:val="nil"/>
            </w:tcBorders>
            <w:shd w:val="clear" w:color="auto" w:fill="auto"/>
            <w:vAlign w:val="center"/>
          </w:tcPr>
          <w:p w14:paraId="45EEF58B"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B4EB6C0"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5DB1D" w14:textId="77777777"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6273A8A5" w14:textId="77777777"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0A19BC3A"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56C155"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3439F9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44D2E4D" w14:textId="77777777"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14:paraId="7FF63BC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45F37A7" w14:textId="77777777"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73E6C1BB"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6A30862" w14:textId="77777777" w:rsidR="00E0335C" w:rsidRPr="000C6821" w:rsidRDefault="00E0335C" w:rsidP="00F67AD5">
            <w:pPr>
              <w:rPr>
                <w:rFonts w:ascii="Arial" w:hAnsi="Arial" w:cs="Arial"/>
                <w:b/>
                <w:bCs/>
                <w:sz w:val="16"/>
                <w:szCs w:val="2"/>
                <w:lang w:val="es-BO"/>
              </w:rPr>
            </w:pPr>
          </w:p>
        </w:tc>
      </w:tr>
      <w:tr w:rsidR="00A14E4F" w:rsidRPr="000C6821" w14:paraId="171FD888" w14:textId="77777777" w:rsidTr="00365B89">
        <w:trPr>
          <w:trHeight w:val="79"/>
        </w:trPr>
        <w:tc>
          <w:tcPr>
            <w:tcW w:w="237" w:type="dxa"/>
            <w:tcBorders>
              <w:top w:val="nil"/>
              <w:left w:val="single" w:sz="12" w:space="0" w:color="auto"/>
              <w:bottom w:val="nil"/>
            </w:tcBorders>
            <w:shd w:val="clear" w:color="auto" w:fill="auto"/>
            <w:vAlign w:val="center"/>
          </w:tcPr>
          <w:p w14:paraId="0ACD0F35"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CD1E8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319C6D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EEDE1D2"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6FD2C9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9A3E3D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6859D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4A6EEF"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3F8E8FA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B29E8C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1D44F2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8EE10E4" w14:textId="77777777"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600AE6C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D451693"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E7FBF8B"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5E435E7"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EF4A2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1961EA"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CE0F1F"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6EC2F" w14:textId="77777777"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763F8B55" w14:textId="77777777"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7ED127E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38F5863D"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BB59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DE23D1F" w14:textId="77777777"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5B4F8A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58FB18F"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49B69EE"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193BA508"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036E805" w14:textId="77777777"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756FBF8F" w14:textId="77777777"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5B14D68C"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9778D9A"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A80377F" w14:textId="77777777"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14:paraId="73DDC1D9"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D62A350" w14:textId="77777777" w:rsidR="00A14E4F" w:rsidRPr="000C6821" w:rsidRDefault="00A14E4F" w:rsidP="00F67AD5">
            <w:pPr>
              <w:rPr>
                <w:rFonts w:ascii="Arial" w:hAnsi="Arial" w:cs="Arial"/>
                <w:b/>
                <w:bCs/>
                <w:sz w:val="16"/>
                <w:szCs w:val="2"/>
                <w:lang w:val="es-BO"/>
              </w:rPr>
            </w:pPr>
          </w:p>
        </w:tc>
        <w:tc>
          <w:tcPr>
            <w:tcW w:w="237" w:type="dxa"/>
            <w:shd w:val="clear" w:color="auto" w:fill="auto"/>
            <w:vAlign w:val="center"/>
          </w:tcPr>
          <w:p w14:paraId="6C1FE2BE"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E4A7315"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292DC16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5B60440F" w14:textId="77777777" w:rsidR="00A14E4F" w:rsidRPr="000C6821" w:rsidRDefault="00A14E4F" w:rsidP="00F67AD5">
            <w:pPr>
              <w:rPr>
                <w:rFonts w:ascii="Arial" w:hAnsi="Arial" w:cs="Arial"/>
                <w:b/>
                <w:bCs/>
                <w:sz w:val="16"/>
                <w:szCs w:val="2"/>
                <w:lang w:val="es-BO"/>
              </w:rPr>
            </w:pPr>
          </w:p>
        </w:tc>
      </w:tr>
      <w:tr w:rsidR="00E0335C" w:rsidRPr="000C6821" w14:paraId="4E03FF65" w14:textId="77777777" w:rsidTr="00365B89">
        <w:trPr>
          <w:trHeight w:val="79"/>
        </w:trPr>
        <w:tc>
          <w:tcPr>
            <w:tcW w:w="237" w:type="dxa"/>
            <w:tcBorders>
              <w:top w:val="nil"/>
              <w:left w:val="single" w:sz="12" w:space="0" w:color="auto"/>
              <w:bottom w:val="nil"/>
            </w:tcBorders>
            <w:shd w:val="clear" w:color="auto" w:fill="auto"/>
            <w:vAlign w:val="center"/>
          </w:tcPr>
          <w:p w14:paraId="3BC28E28"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1D46993"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E30C76"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6D61DF7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5EC68E7A" w14:textId="77777777" w:rsidR="00E0335C" w:rsidRPr="000C6821" w:rsidRDefault="00E0335C" w:rsidP="00F67AD5">
            <w:pPr>
              <w:rPr>
                <w:rFonts w:ascii="Arial" w:hAnsi="Arial" w:cs="Arial"/>
                <w:b/>
                <w:bCs/>
                <w:sz w:val="16"/>
                <w:szCs w:val="2"/>
                <w:lang w:val="es-BO"/>
              </w:rPr>
            </w:pPr>
          </w:p>
        </w:tc>
        <w:tc>
          <w:tcPr>
            <w:tcW w:w="237" w:type="dxa"/>
            <w:shd w:val="clear" w:color="auto" w:fill="auto"/>
            <w:vAlign w:val="center"/>
          </w:tcPr>
          <w:p w14:paraId="0254CBA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0A152CF2" w14:textId="77777777"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14:paraId="6969F5A3"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101681E" w14:textId="77777777" w:rsidR="00E0335C" w:rsidRPr="000C6821" w:rsidRDefault="00E0335C" w:rsidP="00F67AD5">
            <w:pPr>
              <w:rPr>
                <w:rFonts w:ascii="Arial" w:hAnsi="Arial" w:cs="Arial"/>
                <w:b/>
                <w:bCs/>
                <w:sz w:val="16"/>
                <w:szCs w:val="2"/>
                <w:lang w:val="es-BO"/>
              </w:rPr>
            </w:pPr>
          </w:p>
        </w:tc>
      </w:tr>
      <w:tr w:rsidR="00267724" w:rsidRPr="000C6821" w14:paraId="2B705763" w14:textId="77777777" w:rsidTr="00365B89">
        <w:trPr>
          <w:trHeight w:val="79"/>
        </w:trPr>
        <w:tc>
          <w:tcPr>
            <w:tcW w:w="237" w:type="dxa"/>
            <w:tcBorders>
              <w:top w:val="nil"/>
              <w:left w:val="single" w:sz="12" w:space="0" w:color="auto"/>
              <w:bottom w:val="nil"/>
            </w:tcBorders>
            <w:shd w:val="clear" w:color="auto" w:fill="auto"/>
            <w:vAlign w:val="center"/>
          </w:tcPr>
          <w:p w14:paraId="0A699DE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DAB8E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1F51D10"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368B4CC"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02ECC29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FF2C5F8"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FA1992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57C7641"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2D191B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CCF640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B3E59C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52082341" w14:textId="77777777"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14:paraId="1D3D525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48D0316"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0BC4C44"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2C6AE6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B1DC69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70585D8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908F9C2"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86248BD" w14:textId="77777777"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14:paraId="2D8D5C85"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2323165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41CA7AE"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A5967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2EFCFAE"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04FF267F"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4B74994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328E2AD"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28CF54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4AB0E0B" w14:textId="77777777"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14:paraId="4146A6FE" w14:textId="77777777"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14:paraId="4E8146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085E8D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C431737"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74DE63E8"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12ABADB3"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F336D97"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3001139"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44A1899B"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428C73E" w14:textId="77777777" w:rsidR="00A31729" w:rsidRPr="000C6821" w:rsidRDefault="00A31729" w:rsidP="00F67AD5">
            <w:pPr>
              <w:rPr>
                <w:rFonts w:ascii="Arial" w:hAnsi="Arial" w:cs="Arial"/>
                <w:b/>
                <w:bCs/>
                <w:sz w:val="16"/>
                <w:szCs w:val="2"/>
                <w:lang w:val="es-BO"/>
              </w:rPr>
            </w:pPr>
          </w:p>
        </w:tc>
      </w:tr>
      <w:tr w:rsidR="00020644" w:rsidRPr="000C6821" w14:paraId="431CC4C6" w14:textId="77777777" w:rsidTr="00365B89">
        <w:trPr>
          <w:trHeight w:val="114"/>
        </w:trPr>
        <w:tc>
          <w:tcPr>
            <w:tcW w:w="237" w:type="dxa"/>
            <w:tcBorders>
              <w:top w:val="nil"/>
              <w:left w:val="single" w:sz="12" w:space="0" w:color="auto"/>
              <w:bottom w:val="nil"/>
            </w:tcBorders>
            <w:shd w:val="clear" w:color="auto" w:fill="auto"/>
            <w:noWrap/>
            <w:vAlign w:val="center"/>
          </w:tcPr>
          <w:p w14:paraId="427E412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97597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4F858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AC1F2A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D8673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FC05B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4733A6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9573B7"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785009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742A7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8D3AD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174BB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8C1281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2AD39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7033C6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323F0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A894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5DC13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C93BA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8037BF7"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38B7B94D"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B4CA1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DCA63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213A7"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18CEED"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AC72B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CD1F1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FB53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47C75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AB8001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FE8733C"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0399887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14CB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C30238"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038F0C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79618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2A0299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568D6D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20673B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C91DECA" w14:textId="77777777" w:rsidR="00020644" w:rsidRPr="000C6821" w:rsidRDefault="00020644" w:rsidP="00AB6110">
            <w:pPr>
              <w:rPr>
                <w:rFonts w:ascii="Arial" w:hAnsi="Arial" w:cs="Arial"/>
                <w:b/>
                <w:bCs/>
                <w:sz w:val="16"/>
                <w:szCs w:val="16"/>
                <w:lang w:val="es-BO"/>
              </w:rPr>
            </w:pPr>
          </w:p>
        </w:tc>
      </w:tr>
      <w:tr w:rsidR="005A3EF1" w:rsidRPr="000C6821" w14:paraId="71E7004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41B5AE28" w14:textId="77777777" w:rsidR="005A3EF1" w:rsidRPr="000C6821" w:rsidRDefault="005A3EF1" w:rsidP="00B0452E">
            <w:pPr>
              <w:pStyle w:val="Prrafodelista"/>
              <w:numPr>
                <w:ilvl w:val="0"/>
                <w:numId w:val="25"/>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14:paraId="79D7DCCA" w14:textId="77777777" w:rsidTr="00365B89">
        <w:trPr>
          <w:trHeight w:val="114"/>
        </w:trPr>
        <w:tc>
          <w:tcPr>
            <w:tcW w:w="237" w:type="dxa"/>
            <w:tcBorders>
              <w:top w:val="nil"/>
              <w:left w:val="single" w:sz="12" w:space="0" w:color="auto"/>
              <w:bottom w:val="nil"/>
            </w:tcBorders>
            <w:shd w:val="clear" w:color="auto" w:fill="auto"/>
            <w:noWrap/>
            <w:vAlign w:val="center"/>
          </w:tcPr>
          <w:p w14:paraId="4602BC7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06352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2951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68DEDD0"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DE944C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8FFE4F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FF1EA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5471D5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43C9EE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A965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1B4424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B600DA4"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EF810B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DA50E0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018C19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0C7B8E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0CC00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304F3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D5B0BE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E4757C"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7F7BE458"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4EF3FD0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13FC9F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73303D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B25ED33"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09098A12"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E0289B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526AF02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B8BCF7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DA4385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0124F86" w14:textId="77777777"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6981B38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FD01DF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E19D50F"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200F7BD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D0F97D8"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2A40E2A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645034E"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09C95DC"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22E008C" w14:textId="77777777" w:rsidR="00020644" w:rsidRPr="000C6821" w:rsidRDefault="00020644" w:rsidP="00AB6110">
            <w:pPr>
              <w:rPr>
                <w:rFonts w:ascii="Arial" w:hAnsi="Arial" w:cs="Arial"/>
                <w:b/>
                <w:bCs/>
                <w:sz w:val="16"/>
                <w:szCs w:val="16"/>
                <w:lang w:val="es-BO"/>
              </w:rPr>
            </w:pPr>
          </w:p>
        </w:tc>
      </w:tr>
      <w:tr w:rsidR="007B3858" w:rsidRPr="000C6821" w14:paraId="2177C07E" w14:textId="77777777" w:rsidTr="00365B89">
        <w:trPr>
          <w:trHeight w:val="114"/>
        </w:trPr>
        <w:tc>
          <w:tcPr>
            <w:tcW w:w="237" w:type="dxa"/>
            <w:tcBorders>
              <w:top w:val="nil"/>
              <w:left w:val="single" w:sz="12" w:space="0" w:color="auto"/>
              <w:bottom w:val="nil"/>
            </w:tcBorders>
            <w:shd w:val="clear" w:color="auto" w:fill="auto"/>
            <w:noWrap/>
            <w:vAlign w:val="center"/>
          </w:tcPr>
          <w:p w14:paraId="693E1ABB" w14:textId="77777777"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0E9460C3"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6D50D0BC"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4A977"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0C62D19"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DBCDD05" w14:textId="77777777" w:rsidR="007B3858" w:rsidRPr="000C6821" w:rsidRDefault="007B3858" w:rsidP="00AB6110">
            <w:pPr>
              <w:rPr>
                <w:rFonts w:ascii="Arial" w:hAnsi="Arial" w:cs="Arial"/>
                <w:b/>
                <w:bCs/>
                <w:sz w:val="16"/>
                <w:szCs w:val="16"/>
                <w:lang w:val="es-BO"/>
              </w:rPr>
            </w:pPr>
          </w:p>
        </w:tc>
      </w:tr>
      <w:tr w:rsidR="007B3858" w:rsidRPr="000C6821" w14:paraId="6FDE1D70" w14:textId="77777777" w:rsidTr="00365B89">
        <w:trPr>
          <w:trHeight w:val="114"/>
        </w:trPr>
        <w:tc>
          <w:tcPr>
            <w:tcW w:w="237" w:type="dxa"/>
            <w:tcBorders>
              <w:top w:val="nil"/>
              <w:left w:val="single" w:sz="12" w:space="0" w:color="auto"/>
              <w:bottom w:val="nil"/>
            </w:tcBorders>
            <w:shd w:val="clear" w:color="auto" w:fill="auto"/>
            <w:noWrap/>
            <w:vAlign w:val="center"/>
          </w:tcPr>
          <w:p w14:paraId="0A2053AE" w14:textId="77777777"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14:paraId="1536ECA4"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210C6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E6519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3D4FD4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05441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E120225"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E90C79"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E905F49" w14:textId="77777777"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03A471DA"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56B07543"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A8F669A"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A6004E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0A9CFEA"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1D9A195B"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BCB6744"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5455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1798CA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F1681B8" w14:textId="77777777"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D7B4483" w14:textId="77777777"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5D00392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C9E0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6D1C608"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38A6D32F"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3008757"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550991" w14:textId="77777777"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75CEE59"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3308AC0"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847A6FD" w14:textId="77777777" w:rsidR="007B3858" w:rsidRPr="000C6821" w:rsidRDefault="007B3858" w:rsidP="00AB6110">
            <w:pPr>
              <w:rPr>
                <w:rFonts w:ascii="Arial" w:hAnsi="Arial" w:cs="Arial"/>
                <w:b/>
                <w:bCs/>
                <w:sz w:val="16"/>
                <w:szCs w:val="16"/>
                <w:lang w:val="es-BO"/>
              </w:rPr>
            </w:pPr>
          </w:p>
        </w:tc>
      </w:tr>
      <w:tr w:rsidR="007B3858" w:rsidRPr="000C6821" w14:paraId="4E77F47C" w14:textId="77777777" w:rsidTr="00365B89">
        <w:trPr>
          <w:trHeight w:val="114"/>
        </w:trPr>
        <w:tc>
          <w:tcPr>
            <w:tcW w:w="237" w:type="dxa"/>
            <w:tcBorders>
              <w:top w:val="nil"/>
              <w:left w:val="single" w:sz="12" w:space="0" w:color="auto"/>
              <w:bottom w:val="nil"/>
            </w:tcBorders>
            <w:shd w:val="clear" w:color="auto" w:fill="auto"/>
            <w:noWrap/>
            <w:vAlign w:val="center"/>
          </w:tcPr>
          <w:p w14:paraId="371C4740" w14:textId="77777777"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52E63BF0" w14:textId="77777777"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65965049"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2E226"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67FABFA4"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996EFBD" w14:textId="77777777" w:rsidR="007B3858" w:rsidRPr="000C6821" w:rsidRDefault="007B3858" w:rsidP="00AB6110">
            <w:pPr>
              <w:rPr>
                <w:rFonts w:ascii="Arial" w:hAnsi="Arial" w:cs="Arial"/>
                <w:b/>
                <w:bCs/>
                <w:sz w:val="16"/>
                <w:szCs w:val="16"/>
                <w:lang w:val="es-BO"/>
              </w:rPr>
            </w:pPr>
          </w:p>
        </w:tc>
      </w:tr>
      <w:tr w:rsidR="00267724" w:rsidRPr="000C6821" w14:paraId="24B6E095"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AEB162E"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57BEDA7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FCF2B71"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59C27AB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4E9E70B"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6C514572" w14:textId="77777777"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4E205F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B058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7E00C7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94B3E5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6A2AAC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97D7538"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D06CDA6"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0C06C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6D30AD"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0F126A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E64AB4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0BE875"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E1C1A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5CEBB6C"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6F8E80A"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5EA9E4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34C5D631"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14:paraId="16D2723F" w14:textId="77777777" w:rsidR="00A31729" w:rsidRPr="000C6821" w:rsidRDefault="00A31729" w:rsidP="002C7D12">
      <w:pPr>
        <w:jc w:val="center"/>
        <w:rPr>
          <w:rFonts w:ascii="Verdana" w:hAnsi="Verdana" w:cs="Arial"/>
          <w:b/>
          <w:sz w:val="10"/>
          <w:szCs w:val="10"/>
          <w:lang w:val="es-BO"/>
        </w:rPr>
      </w:pPr>
    </w:p>
    <w:p w14:paraId="2275A49E" w14:textId="77777777" w:rsidR="00A31729" w:rsidRPr="000C6821" w:rsidRDefault="00A31729" w:rsidP="002C7D12">
      <w:pPr>
        <w:jc w:val="center"/>
        <w:rPr>
          <w:rFonts w:ascii="Verdana" w:hAnsi="Verdana" w:cs="Arial"/>
          <w:b/>
          <w:sz w:val="10"/>
          <w:szCs w:val="10"/>
          <w:lang w:val="es-BO"/>
        </w:rPr>
      </w:pPr>
    </w:p>
    <w:p w14:paraId="1639110D" w14:textId="77777777" w:rsidR="00A31729" w:rsidRPr="000C6821" w:rsidRDefault="00A31729" w:rsidP="002C7D12">
      <w:pPr>
        <w:jc w:val="center"/>
        <w:rPr>
          <w:rFonts w:ascii="Verdana" w:hAnsi="Verdana" w:cs="Arial"/>
          <w:b/>
          <w:sz w:val="10"/>
          <w:szCs w:val="10"/>
          <w:lang w:val="es-BO"/>
        </w:rPr>
      </w:pPr>
    </w:p>
    <w:p w14:paraId="264FD66C" w14:textId="77777777" w:rsidR="00A31729" w:rsidRDefault="00A31729" w:rsidP="002C7D12">
      <w:pPr>
        <w:jc w:val="center"/>
        <w:rPr>
          <w:rFonts w:ascii="Verdana" w:hAnsi="Verdana" w:cs="Arial"/>
          <w:b/>
          <w:sz w:val="10"/>
          <w:szCs w:val="10"/>
          <w:lang w:val="es-BO"/>
        </w:rPr>
      </w:pPr>
    </w:p>
    <w:p w14:paraId="5787FF03" w14:textId="77777777" w:rsidR="007928BF" w:rsidRDefault="007928BF" w:rsidP="002C7D12">
      <w:pPr>
        <w:jc w:val="center"/>
        <w:rPr>
          <w:rFonts w:ascii="Verdana" w:hAnsi="Verdana" w:cs="Arial"/>
          <w:b/>
          <w:sz w:val="10"/>
          <w:szCs w:val="10"/>
          <w:lang w:val="es-BO"/>
        </w:rPr>
      </w:pPr>
    </w:p>
    <w:p w14:paraId="174EFEB1" w14:textId="77777777" w:rsidR="007928BF" w:rsidRDefault="007928BF" w:rsidP="002C7D12">
      <w:pPr>
        <w:jc w:val="center"/>
        <w:rPr>
          <w:rFonts w:ascii="Verdana" w:hAnsi="Verdana" w:cs="Arial"/>
          <w:b/>
          <w:sz w:val="10"/>
          <w:szCs w:val="10"/>
          <w:lang w:val="es-BO"/>
        </w:rPr>
      </w:pPr>
    </w:p>
    <w:p w14:paraId="4C8D95A8" w14:textId="77777777" w:rsidR="007928BF" w:rsidRDefault="007928BF" w:rsidP="002C7D12">
      <w:pPr>
        <w:jc w:val="center"/>
        <w:rPr>
          <w:rFonts w:ascii="Verdana" w:hAnsi="Verdana" w:cs="Arial"/>
          <w:b/>
          <w:sz w:val="10"/>
          <w:szCs w:val="10"/>
          <w:lang w:val="es-BO"/>
        </w:rPr>
      </w:pPr>
    </w:p>
    <w:p w14:paraId="6EB32133" w14:textId="77777777" w:rsidR="007928BF" w:rsidRDefault="007928BF" w:rsidP="002C7D12">
      <w:pPr>
        <w:jc w:val="center"/>
        <w:rPr>
          <w:rFonts w:ascii="Verdana" w:hAnsi="Verdana" w:cs="Arial"/>
          <w:b/>
          <w:sz w:val="10"/>
          <w:szCs w:val="10"/>
          <w:lang w:val="es-BO"/>
        </w:rPr>
      </w:pPr>
    </w:p>
    <w:p w14:paraId="690D9331" w14:textId="77777777" w:rsidR="007928BF" w:rsidRDefault="007928BF" w:rsidP="002C7D12">
      <w:pPr>
        <w:jc w:val="center"/>
        <w:rPr>
          <w:rFonts w:ascii="Verdana" w:hAnsi="Verdana" w:cs="Arial"/>
          <w:b/>
          <w:sz w:val="10"/>
          <w:szCs w:val="10"/>
          <w:lang w:val="es-BO"/>
        </w:rPr>
      </w:pPr>
    </w:p>
    <w:p w14:paraId="48D4ADC5" w14:textId="77777777" w:rsidR="007928BF" w:rsidRDefault="007928BF" w:rsidP="002C7D12">
      <w:pPr>
        <w:jc w:val="center"/>
        <w:rPr>
          <w:rFonts w:ascii="Verdana" w:hAnsi="Verdana" w:cs="Arial"/>
          <w:b/>
          <w:sz w:val="10"/>
          <w:szCs w:val="10"/>
          <w:lang w:val="es-BO"/>
        </w:rPr>
      </w:pPr>
    </w:p>
    <w:p w14:paraId="221B38C8" w14:textId="77777777" w:rsidR="007928BF" w:rsidRDefault="007928BF" w:rsidP="002C7D12">
      <w:pPr>
        <w:jc w:val="center"/>
        <w:rPr>
          <w:rFonts w:ascii="Verdana" w:hAnsi="Verdana" w:cs="Arial"/>
          <w:b/>
          <w:sz w:val="10"/>
          <w:szCs w:val="10"/>
          <w:lang w:val="es-BO"/>
        </w:rPr>
      </w:pPr>
    </w:p>
    <w:p w14:paraId="095E1ECF" w14:textId="77777777" w:rsidR="007928BF" w:rsidRDefault="007928BF" w:rsidP="002C7D12">
      <w:pPr>
        <w:jc w:val="center"/>
        <w:rPr>
          <w:rFonts w:ascii="Verdana" w:hAnsi="Verdana" w:cs="Arial"/>
          <w:b/>
          <w:sz w:val="10"/>
          <w:szCs w:val="10"/>
          <w:lang w:val="es-BO"/>
        </w:rPr>
      </w:pPr>
    </w:p>
    <w:p w14:paraId="7AD0AFFB" w14:textId="77777777" w:rsidR="007928BF" w:rsidRDefault="007928BF" w:rsidP="002C7D12">
      <w:pPr>
        <w:jc w:val="center"/>
        <w:rPr>
          <w:rFonts w:ascii="Verdana" w:hAnsi="Verdana" w:cs="Arial"/>
          <w:b/>
          <w:sz w:val="10"/>
          <w:szCs w:val="10"/>
          <w:lang w:val="es-BO"/>
        </w:rPr>
      </w:pPr>
    </w:p>
    <w:p w14:paraId="32FC26A5" w14:textId="77777777" w:rsidR="007928BF" w:rsidRDefault="007928BF" w:rsidP="002C7D12">
      <w:pPr>
        <w:jc w:val="center"/>
        <w:rPr>
          <w:rFonts w:ascii="Verdana" w:hAnsi="Verdana" w:cs="Arial"/>
          <w:b/>
          <w:sz w:val="10"/>
          <w:szCs w:val="10"/>
          <w:lang w:val="es-BO"/>
        </w:rPr>
      </w:pPr>
    </w:p>
    <w:p w14:paraId="0E636887" w14:textId="77777777" w:rsidR="007928BF" w:rsidRDefault="007928BF" w:rsidP="002C7D12">
      <w:pPr>
        <w:jc w:val="center"/>
        <w:rPr>
          <w:rFonts w:ascii="Verdana" w:hAnsi="Verdana" w:cs="Arial"/>
          <w:b/>
          <w:sz w:val="10"/>
          <w:szCs w:val="10"/>
          <w:lang w:val="es-BO"/>
        </w:rPr>
      </w:pPr>
    </w:p>
    <w:p w14:paraId="16ADBBB1" w14:textId="77777777" w:rsidR="007928BF" w:rsidRDefault="007928BF" w:rsidP="002C7D12">
      <w:pPr>
        <w:jc w:val="center"/>
        <w:rPr>
          <w:rFonts w:ascii="Verdana" w:hAnsi="Verdana" w:cs="Arial"/>
          <w:b/>
          <w:sz w:val="10"/>
          <w:szCs w:val="10"/>
          <w:lang w:val="es-BO"/>
        </w:rPr>
      </w:pPr>
    </w:p>
    <w:p w14:paraId="22063511" w14:textId="77777777" w:rsidR="007928BF" w:rsidRDefault="007928BF" w:rsidP="002C7D12">
      <w:pPr>
        <w:jc w:val="center"/>
        <w:rPr>
          <w:rFonts w:ascii="Verdana" w:hAnsi="Verdana" w:cs="Arial"/>
          <w:b/>
          <w:sz w:val="10"/>
          <w:szCs w:val="10"/>
          <w:lang w:val="es-BO"/>
        </w:rPr>
      </w:pPr>
    </w:p>
    <w:p w14:paraId="632E96C1" w14:textId="77777777" w:rsidR="007928BF" w:rsidRDefault="007928BF" w:rsidP="002C7D12">
      <w:pPr>
        <w:jc w:val="center"/>
        <w:rPr>
          <w:rFonts w:ascii="Verdana" w:hAnsi="Verdana" w:cs="Arial"/>
          <w:b/>
          <w:sz w:val="10"/>
          <w:szCs w:val="10"/>
          <w:lang w:val="es-BO"/>
        </w:rPr>
      </w:pPr>
    </w:p>
    <w:p w14:paraId="0D5A5231" w14:textId="77777777" w:rsidR="007928BF" w:rsidRDefault="007928BF" w:rsidP="002C7D12">
      <w:pPr>
        <w:jc w:val="center"/>
        <w:rPr>
          <w:rFonts w:ascii="Verdana" w:hAnsi="Verdana" w:cs="Arial"/>
          <w:b/>
          <w:sz w:val="10"/>
          <w:szCs w:val="10"/>
          <w:lang w:val="es-BO"/>
        </w:rPr>
      </w:pPr>
    </w:p>
    <w:p w14:paraId="5D0FE0BD" w14:textId="77777777" w:rsidR="007928BF" w:rsidRDefault="007928BF" w:rsidP="002C7D12">
      <w:pPr>
        <w:jc w:val="center"/>
        <w:rPr>
          <w:rFonts w:ascii="Verdana" w:hAnsi="Verdana" w:cs="Arial"/>
          <w:b/>
          <w:sz w:val="10"/>
          <w:szCs w:val="10"/>
          <w:lang w:val="es-BO"/>
        </w:rPr>
      </w:pPr>
    </w:p>
    <w:p w14:paraId="452DA2AE" w14:textId="77777777" w:rsidR="007928BF" w:rsidRDefault="007928BF" w:rsidP="002C7D12">
      <w:pPr>
        <w:jc w:val="center"/>
        <w:rPr>
          <w:rFonts w:ascii="Verdana" w:hAnsi="Verdana" w:cs="Arial"/>
          <w:b/>
          <w:sz w:val="10"/>
          <w:szCs w:val="10"/>
          <w:lang w:val="es-BO"/>
        </w:rPr>
      </w:pPr>
    </w:p>
    <w:p w14:paraId="02C6B5E5" w14:textId="77777777" w:rsidR="007928BF" w:rsidRDefault="007928BF" w:rsidP="002C7D12">
      <w:pPr>
        <w:jc w:val="center"/>
        <w:rPr>
          <w:rFonts w:ascii="Verdana" w:hAnsi="Verdana" w:cs="Arial"/>
          <w:b/>
          <w:sz w:val="10"/>
          <w:szCs w:val="10"/>
          <w:lang w:val="es-BO"/>
        </w:rPr>
      </w:pPr>
    </w:p>
    <w:p w14:paraId="1C3CCD03" w14:textId="77777777" w:rsidR="007928BF" w:rsidRDefault="007928BF" w:rsidP="002C7D12">
      <w:pPr>
        <w:jc w:val="center"/>
        <w:rPr>
          <w:rFonts w:ascii="Verdana" w:hAnsi="Verdana" w:cs="Arial"/>
          <w:b/>
          <w:sz w:val="10"/>
          <w:szCs w:val="10"/>
          <w:lang w:val="es-BO"/>
        </w:rPr>
      </w:pPr>
    </w:p>
    <w:p w14:paraId="6391B61F" w14:textId="77777777" w:rsidR="007928BF" w:rsidRDefault="007928BF" w:rsidP="002C7D12">
      <w:pPr>
        <w:jc w:val="center"/>
        <w:rPr>
          <w:rFonts w:ascii="Verdana" w:hAnsi="Verdana" w:cs="Arial"/>
          <w:b/>
          <w:sz w:val="10"/>
          <w:szCs w:val="10"/>
          <w:lang w:val="es-BO"/>
        </w:rPr>
      </w:pPr>
    </w:p>
    <w:p w14:paraId="68049F6C" w14:textId="77777777" w:rsidR="007928BF" w:rsidRDefault="007928BF" w:rsidP="002C7D12">
      <w:pPr>
        <w:jc w:val="center"/>
        <w:rPr>
          <w:rFonts w:ascii="Verdana" w:hAnsi="Verdana" w:cs="Arial"/>
          <w:b/>
          <w:sz w:val="10"/>
          <w:szCs w:val="10"/>
          <w:lang w:val="es-BO"/>
        </w:rPr>
      </w:pPr>
    </w:p>
    <w:p w14:paraId="1464DC1C" w14:textId="77777777" w:rsidR="007928BF" w:rsidRDefault="007928BF" w:rsidP="002C7D12">
      <w:pPr>
        <w:jc w:val="center"/>
        <w:rPr>
          <w:rFonts w:ascii="Verdana" w:hAnsi="Verdana" w:cs="Arial"/>
          <w:b/>
          <w:sz w:val="10"/>
          <w:szCs w:val="10"/>
          <w:lang w:val="es-BO"/>
        </w:rPr>
      </w:pPr>
    </w:p>
    <w:p w14:paraId="7C5CEAE5" w14:textId="77777777" w:rsidR="007928BF" w:rsidRDefault="007928BF" w:rsidP="002C7D12">
      <w:pPr>
        <w:jc w:val="center"/>
        <w:rPr>
          <w:rFonts w:ascii="Verdana" w:hAnsi="Verdana" w:cs="Arial"/>
          <w:b/>
          <w:sz w:val="10"/>
          <w:szCs w:val="10"/>
          <w:lang w:val="es-BO"/>
        </w:rPr>
      </w:pPr>
    </w:p>
    <w:p w14:paraId="13AC5366" w14:textId="77777777" w:rsidR="007928BF" w:rsidRDefault="007928BF" w:rsidP="002C7D12">
      <w:pPr>
        <w:jc w:val="center"/>
        <w:rPr>
          <w:rFonts w:ascii="Verdana" w:hAnsi="Verdana" w:cs="Arial"/>
          <w:b/>
          <w:sz w:val="10"/>
          <w:szCs w:val="10"/>
          <w:lang w:val="es-BO"/>
        </w:rPr>
      </w:pPr>
    </w:p>
    <w:p w14:paraId="55081B70" w14:textId="77777777" w:rsidR="007928BF" w:rsidRDefault="007928BF" w:rsidP="002C7D12">
      <w:pPr>
        <w:jc w:val="center"/>
        <w:rPr>
          <w:rFonts w:ascii="Verdana" w:hAnsi="Verdana" w:cs="Arial"/>
          <w:b/>
          <w:sz w:val="10"/>
          <w:szCs w:val="10"/>
          <w:lang w:val="es-BO"/>
        </w:rPr>
      </w:pPr>
    </w:p>
    <w:p w14:paraId="3311780C" w14:textId="77777777" w:rsidR="007928BF" w:rsidRDefault="007928BF" w:rsidP="002C7D12">
      <w:pPr>
        <w:jc w:val="center"/>
        <w:rPr>
          <w:rFonts w:ascii="Verdana" w:hAnsi="Verdana" w:cs="Arial"/>
          <w:b/>
          <w:sz w:val="10"/>
          <w:szCs w:val="10"/>
          <w:lang w:val="es-BO"/>
        </w:rPr>
      </w:pPr>
    </w:p>
    <w:p w14:paraId="40372E77" w14:textId="77777777" w:rsidR="007928BF" w:rsidRDefault="007928BF" w:rsidP="002C7D12">
      <w:pPr>
        <w:jc w:val="center"/>
        <w:rPr>
          <w:rFonts w:ascii="Verdana" w:hAnsi="Verdana" w:cs="Arial"/>
          <w:b/>
          <w:sz w:val="10"/>
          <w:szCs w:val="10"/>
          <w:lang w:val="es-BO"/>
        </w:rPr>
      </w:pPr>
    </w:p>
    <w:p w14:paraId="7B6A2CE0" w14:textId="77777777" w:rsidR="007928BF" w:rsidRDefault="007928BF" w:rsidP="002C7D12">
      <w:pPr>
        <w:jc w:val="center"/>
        <w:rPr>
          <w:rFonts w:ascii="Verdana" w:hAnsi="Verdana" w:cs="Arial"/>
          <w:b/>
          <w:sz w:val="10"/>
          <w:szCs w:val="10"/>
          <w:lang w:val="es-BO"/>
        </w:rPr>
      </w:pPr>
    </w:p>
    <w:p w14:paraId="33488004" w14:textId="77777777" w:rsidR="007928BF" w:rsidRDefault="007928BF" w:rsidP="002C7D12">
      <w:pPr>
        <w:jc w:val="center"/>
        <w:rPr>
          <w:rFonts w:ascii="Verdana" w:hAnsi="Verdana" w:cs="Arial"/>
          <w:b/>
          <w:sz w:val="10"/>
          <w:szCs w:val="10"/>
          <w:lang w:val="es-BO"/>
        </w:rPr>
      </w:pPr>
    </w:p>
    <w:p w14:paraId="7F63EFFE" w14:textId="77777777" w:rsidR="007928BF" w:rsidRDefault="007928BF" w:rsidP="002C7D12">
      <w:pPr>
        <w:jc w:val="center"/>
        <w:rPr>
          <w:rFonts w:ascii="Verdana" w:hAnsi="Verdana" w:cs="Arial"/>
          <w:b/>
          <w:sz w:val="10"/>
          <w:szCs w:val="10"/>
          <w:lang w:val="es-BO"/>
        </w:rPr>
      </w:pPr>
    </w:p>
    <w:p w14:paraId="37FADB9C" w14:textId="77777777" w:rsidR="007928BF" w:rsidRDefault="007928BF" w:rsidP="002C7D12">
      <w:pPr>
        <w:jc w:val="center"/>
        <w:rPr>
          <w:rFonts w:ascii="Verdana" w:hAnsi="Verdana" w:cs="Arial"/>
          <w:b/>
          <w:sz w:val="10"/>
          <w:szCs w:val="10"/>
          <w:lang w:val="es-BO"/>
        </w:rPr>
      </w:pPr>
    </w:p>
    <w:p w14:paraId="2DC7BEB9" w14:textId="77777777" w:rsidR="007928BF" w:rsidRDefault="007928BF" w:rsidP="002C7D12">
      <w:pPr>
        <w:jc w:val="center"/>
        <w:rPr>
          <w:rFonts w:ascii="Verdana" w:hAnsi="Verdana" w:cs="Arial"/>
          <w:b/>
          <w:sz w:val="10"/>
          <w:szCs w:val="10"/>
          <w:lang w:val="es-BO"/>
        </w:rPr>
      </w:pPr>
    </w:p>
    <w:p w14:paraId="1FFE575C" w14:textId="77777777" w:rsidR="007928BF" w:rsidRPr="000C6821" w:rsidRDefault="007928BF" w:rsidP="002C7D12">
      <w:pPr>
        <w:jc w:val="center"/>
        <w:rPr>
          <w:rFonts w:ascii="Verdana" w:hAnsi="Verdana" w:cs="Arial"/>
          <w:b/>
          <w:sz w:val="10"/>
          <w:szCs w:val="10"/>
          <w:lang w:val="es-BO"/>
        </w:rPr>
      </w:pPr>
    </w:p>
    <w:p w14:paraId="5FE1B7A3" w14:textId="77777777" w:rsidR="00A31729" w:rsidRPr="000C6821" w:rsidRDefault="00A31729" w:rsidP="002C7D12">
      <w:pPr>
        <w:jc w:val="center"/>
        <w:rPr>
          <w:rFonts w:ascii="Verdana" w:hAnsi="Verdana" w:cs="Arial"/>
          <w:b/>
          <w:sz w:val="10"/>
          <w:szCs w:val="10"/>
          <w:lang w:val="es-BO"/>
        </w:rPr>
      </w:pPr>
    </w:p>
    <w:p w14:paraId="714ED036" w14:textId="77777777" w:rsidR="00A31729" w:rsidRPr="000C6821" w:rsidRDefault="00A31729" w:rsidP="002C7D12">
      <w:pPr>
        <w:jc w:val="center"/>
        <w:rPr>
          <w:rFonts w:ascii="Verdana" w:hAnsi="Verdana" w:cs="Arial"/>
          <w:b/>
          <w:sz w:val="10"/>
          <w:szCs w:val="10"/>
          <w:lang w:val="es-BO"/>
        </w:rPr>
      </w:pPr>
    </w:p>
    <w:p w14:paraId="7796AC50"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14:paraId="6A5D6D46"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14:paraId="1D360C25" w14:textId="77777777" w:rsidR="00E5031F" w:rsidRPr="000C6821" w:rsidRDefault="00E5031F" w:rsidP="001A1C3F">
      <w:pPr>
        <w:jc w:val="center"/>
        <w:rPr>
          <w:rFonts w:ascii="Verdana" w:hAnsi="Verdana" w:cs="Arial"/>
          <w:b/>
          <w:sz w:val="18"/>
          <w:szCs w:val="16"/>
          <w:lang w:val="es-BO"/>
        </w:rPr>
      </w:pPr>
    </w:p>
    <w:p w14:paraId="3D7CA8A1" w14:textId="77777777"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14:paraId="1BB46061"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725E0360" w14:textId="77777777" w:rsidR="00831BA9" w:rsidRPr="000C6821" w:rsidRDefault="00831BA9" w:rsidP="00B0452E">
            <w:pPr>
              <w:pStyle w:val="Prrafodelista"/>
              <w:numPr>
                <w:ilvl w:val="0"/>
                <w:numId w:val="26"/>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14:paraId="70D47993"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71E22F4B"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D3D4A15"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34FC89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6CF353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638D86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DD276A0"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E1DD38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948E88A"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D0DD1B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6327228"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522FF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405E800"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1A20B5D"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09AAD94"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901C27C"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738EDFF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B330D8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09AC53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C8BB7C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71612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BD84F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5A2879E"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7397F5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3D7A06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2322B5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B4CBB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7F73C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2D9470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87B94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5DBC6D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B68DF9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157168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508DF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073789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8E5DDB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577C3C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9E34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63E099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502D02D" w14:textId="77777777"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37F944E3" w14:textId="77777777" w:rsidR="00882A2A" w:rsidRPr="000C6821" w:rsidRDefault="00882A2A" w:rsidP="001A1C3F">
            <w:pPr>
              <w:rPr>
                <w:rFonts w:ascii="Arial" w:hAnsi="Arial" w:cs="Arial"/>
                <w:sz w:val="16"/>
                <w:szCs w:val="16"/>
                <w:lang w:val="es-BO"/>
              </w:rPr>
            </w:pPr>
          </w:p>
        </w:tc>
      </w:tr>
      <w:tr w:rsidR="00831BA9" w:rsidRPr="000C6821" w14:paraId="58CA7017"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2248F6B0" w14:textId="77777777"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42C8232" w14:textId="77777777"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BA437"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7A27829B" w14:textId="77777777" w:rsidR="00831BA9" w:rsidRPr="000C6821" w:rsidRDefault="00831BA9" w:rsidP="001A1C3F">
            <w:pPr>
              <w:rPr>
                <w:rFonts w:ascii="Arial" w:hAnsi="Arial" w:cs="Arial"/>
                <w:sz w:val="16"/>
                <w:szCs w:val="16"/>
                <w:lang w:val="es-BO"/>
              </w:rPr>
            </w:pPr>
          </w:p>
        </w:tc>
      </w:tr>
      <w:tr w:rsidR="00831BA9" w:rsidRPr="000C6821" w14:paraId="02D29ACE"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693AFEE4" w14:textId="77777777"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1751572F" w14:textId="77777777"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268A5E33"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54C7FE1" w14:textId="77777777" w:rsidR="00831BA9" w:rsidRPr="000C6821" w:rsidRDefault="00831BA9" w:rsidP="001A1C3F">
            <w:pPr>
              <w:rPr>
                <w:rFonts w:ascii="Arial" w:hAnsi="Arial" w:cs="Arial"/>
                <w:sz w:val="16"/>
                <w:szCs w:val="16"/>
                <w:lang w:val="es-BO"/>
              </w:rPr>
            </w:pPr>
          </w:p>
        </w:tc>
      </w:tr>
      <w:tr w:rsidR="00831BA9" w:rsidRPr="000C6821" w14:paraId="22E88878" w14:textId="77777777" w:rsidTr="00831BA9">
        <w:trPr>
          <w:trHeight w:val="59"/>
          <w:jc w:val="center"/>
        </w:trPr>
        <w:tc>
          <w:tcPr>
            <w:tcW w:w="243" w:type="dxa"/>
            <w:tcBorders>
              <w:left w:val="single" w:sz="12" w:space="0" w:color="auto"/>
            </w:tcBorders>
            <w:shd w:val="clear" w:color="auto" w:fill="auto"/>
            <w:vAlign w:val="bottom"/>
          </w:tcPr>
          <w:p w14:paraId="64898FEC" w14:textId="77777777"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14:paraId="0C634EB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8CEB3BE"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CD258E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CA8E6A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6A4E3D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EC49248"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62CA76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A1EECB1"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F6B06B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7ED47BC"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4E5EC69"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3AB4E5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E8288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E68B31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1AB5B9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5E5686D"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CE3FCC2"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1646C2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496E20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B6ACF2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B9B1C5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89AD634"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183CF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E7B2C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EC2A7C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CAC5B1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B2E246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436F74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BB94EA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F0B8A8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8CD39E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434027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A4EEF5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13F9B5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0382DA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63D3F7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6B8494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6DFE7BB" w14:textId="77777777"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6C9B319" w14:textId="77777777" w:rsidR="00831BA9" w:rsidRPr="000C6821" w:rsidRDefault="00831BA9" w:rsidP="001A1C3F">
            <w:pPr>
              <w:rPr>
                <w:rFonts w:ascii="Arial" w:hAnsi="Arial" w:cs="Arial"/>
                <w:b/>
                <w:bCs/>
                <w:sz w:val="16"/>
                <w:szCs w:val="16"/>
                <w:lang w:val="es-BO"/>
              </w:rPr>
            </w:pPr>
          </w:p>
        </w:tc>
      </w:tr>
      <w:tr w:rsidR="00831BA9" w:rsidRPr="000C6821" w14:paraId="50B7DBF0" w14:textId="77777777" w:rsidTr="002B23D3">
        <w:trPr>
          <w:trHeight w:val="59"/>
          <w:jc w:val="center"/>
        </w:trPr>
        <w:tc>
          <w:tcPr>
            <w:tcW w:w="243" w:type="dxa"/>
            <w:tcBorders>
              <w:left w:val="single" w:sz="12" w:space="0" w:color="auto"/>
              <w:bottom w:val="nil"/>
            </w:tcBorders>
            <w:shd w:val="clear" w:color="auto" w:fill="auto"/>
            <w:vAlign w:val="bottom"/>
          </w:tcPr>
          <w:p w14:paraId="4DC83AE2" w14:textId="77777777"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1587E165" w14:textId="77777777" w:rsidR="00831BA9" w:rsidRPr="00626CA6" w:rsidRDefault="00831BA9" w:rsidP="00831BA9">
            <w:pPr>
              <w:jc w:val="center"/>
              <w:rPr>
                <w:rFonts w:ascii="Arial" w:hAnsi="Arial" w:cs="Arial"/>
                <w:bCs/>
                <w:sz w:val="16"/>
                <w:szCs w:val="16"/>
                <w:lang w:val="es-BO"/>
              </w:rPr>
            </w:pPr>
            <w:r w:rsidRPr="00626CA6">
              <w:rPr>
                <w:rFonts w:ascii="Arial" w:hAnsi="Arial" w:cs="Arial"/>
                <w:bCs/>
                <w:sz w:val="16"/>
                <w:szCs w:val="16"/>
                <w:lang w:val="es-BO"/>
              </w:rPr>
              <w:t>Número de Identificación</w:t>
            </w:r>
          </w:p>
          <w:p w14:paraId="18DEABBF" w14:textId="5B006365" w:rsidR="00831BA9" w:rsidRPr="00626CA6" w:rsidRDefault="00831BA9" w:rsidP="00831BA9">
            <w:pPr>
              <w:jc w:val="center"/>
              <w:rPr>
                <w:rFonts w:ascii="Arial" w:hAnsi="Arial" w:cs="Arial"/>
                <w:b/>
                <w:bCs/>
                <w:sz w:val="16"/>
                <w:szCs w:val="16"/>
                <w:lang w:val="es-BO"/>
              </w:rPr>
            </w:pPr>
            <w:r w:rsidRPr="00626CA6">
              <w:rPr>
                <w:rFonts w:ascii="Arial" w:hAnsi="Arial" w:cs="Arial"/>
                <w:bCs/>
                <w:sz w:val="16"/>
                <w:szCs w:val="16"/>
                <w:lang w:val="es-BO"/>
              </w:rPr>
              <w:t>Tributaria –NIT</w:t>
            </w:r>
            <w:r w:rsidR="00E56A7C" w:rsidRPr="00626CA6">
              <w:rPr>
                <w:rFonts w:ascii="Arial" w:hAnsi="Arial" w:cs="Arial"/>
                <w:bCs/>
                <w:sz w:val="16"/>
                <w:szCs w:val="16"/>
                <w:lang w:val="es-BO"/>
              </w:rPr>
              <w:t xml:space="preserve"> o equivalente</w:t>
            </w:r>
          </w:p>
        </w:tc>
        <w:tc>
          <w:tcPr>
            <w:tcW w:w="243" w:type="dxa"/>
            <w:shd w:val="clear" w:color="auto" w:fill="auto"/>
            <w:vAlign w:val="bottom"/>
          </w:tcPr>
          <w:p w14:paraId="316F7FE0" w14:textId="77777777" w:rsidR="00831BA9" w:rsidRPr="00626CA6" w:rsidRDefault="00831BA9" w:rsidP="001A1C3F">
            <w:pPr>
              <w:rPr>
                <w:rFonts w:ascii="Arial" w:hAnsi="Arial" w:cs="Arial"/>
                <w:b/>
                <w:bCs/>
                <w:sz w:val="16"/>
                <w:szCs w:val="16"/>
                <w:lang w:val="es-BO"/>
              </w:rPr>
            </w:pPr>
          </w:p>
        </w:tc>
        <w:tc>
          <w:tcPr>
            <w:tcW w:w="243" w:type="dxa"/>
            <w:shd w:val="clear" w:color="auto" w:fill="auto"/>
            <w:vAlign w:val="bottom"/>
          </w:tcPr>
          <w:p w14:paraId="1D8984C7" w14:textId="77777777"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FB775F3" w14:textId="38F1FAE0"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r w:rsidR="00E56A7C">
              <w:rPr>
                <w:rFonts w:ascii="Arial" w:hAnsi="Arial" w:cs="Arial"/>
                <w:iCs/>
                <w:sz w:val="16"/>
                <w:szCs w:val="16"/>
                <w:lang w:val="es-BO"/>
              </w:rPr>
              <w:t xml:space="preserve"> o equivalente</w:t>
            </w:r>
          </w:p>
        </w:tc>
        <w:tc>
          <w:tcPr>
            <w:tcW w:w="242" w:type="dxa"/>
            <w:shd w:val="clear" w:color="auto" w:fill="auto"/>
            <w:vAlign w:val="bottom"/>
          </w:tcPr>
          <w:p w14:paraId="7C34B2D5" w14:textId="77777777"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14:paraId="0CBD8121"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14:paraId="5D0F8A41"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837D374" w14:textId="77777777" w:rsidR="00831BA9" w:rsidRPr="000C6821" w:rsidRDefault="00831BA9" w:rsidP="001A1C3F">
            <w:pPr>
              <w:rPr>
                <w:rFonts w:ascii="Arial" w:hAnsi="Arial" w:cs="Arial"/>
                <w:b/>
                <w:bCs/>
                <w:sz w:val="16"/>
                <w:szCs w:val="16"/>
                <w:lang w:val="es-BO"/>
              </w:rPr>
            </w:pPr>
          </w:p>
        </w:tc>
      </w:tr>
      <w:tr w:rsidR="00831BA9" w:rsidRPr="000C6821" w14:paraId="24546E61" w14:textId="77777777" w:rsidTr="002B23D3">
        <w:trPr>
          <w:trHeight w:val="59"/>
          <w:jc w:val="center"/>
        </w:trPr>
        <w:tc>
          <w:tcPr>
            <w:tcW w:w="243" w:type="dxa"/>
            <w:tcBorders>
              <w:left w:val="single" w:sz="12" w:space="0" w:color="auto"/>
              <w:bottom w:val="nil"/>
            </w:tcBorders>
            <w:shd w:val="clear" w:color="auto" w:fill="auto"/>
            <w:vAlign w:val="bottom"/>
          </w:tcPr>
          <w:p w14:paraId="387D5503" w14:textId="77777777"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3B33313A" w14:textId="77777777" w:rsidR="00831BA9" w:rsidRPr="00626CA6" w:rsidRDefault="00831BA9" w:rsidP="001A1C3F">
            <w:pPr>
              <w:rPr>
                <w:rFonts w:ascii="Arial" w:hAnsi="Arial" w:cs="Arial"/>
                <w:b/>
                <w:bCs/>
                <w:sz w:val="16"/>
                <w:szCs w:val="16"/>
                <w:lang w:val="es-BO"/>
              </w:rPr>
            </w:pPr>
          </w:p>
        </w:tc>
        <w:tc>
          <w:tcPr>
            <w:tcW w:w="243" w:type="dxa"/>
            <w:shd w:val="clear" w:color="auto" w:fill="auto"/>
            <w:vAlign w:val="bottom"/>
          </w:tcPr>
          <w:p w14:paraId="35F44F72" w14:textId="77777777" w:rsidR="00831BA9" w:rsidRPr="00626CA6" w:rsidRDefault="00831BA9" w:rsidP="001A1C3F">
            <w:pPr>
              <w:rPr>
                <w:rFonts w:ascii="Arial" w:hAnsi="Arial" w:cs="Arial"/>
                <w:b/>
                <w:bCs/>
                <w:sz w:val="16"/>
                <w:szCs w:val="16"/>
                <w:lang w:val="es-BO"/>
              </w:rPr>
            </w:pPr>
          </w:p>
        </w:tc>
        <w:tc>
          <w:tcPr>
            <w:tcW w:w="243" w:type="dxa"/>
            <w:shd w:val="clear" w:color="auto" w:fill="auto"/>
            <w:vAlign w:val="bottom"/>
          </w:tcPr>
          <w:p w14:paraId="789885ED" w14:textId="77777777"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0E56DA2C" w14:textId="77777777"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14:paraId="34FC943D"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58CFC239" w14:textId="77777777"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14:paraId="355AEB49"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7C011C8B"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14:paraId="51B0F635" w14:textId="77777777"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0CE236E2"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14:paraId="5D60379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F41A499" w14:textId="77777777" w:rsidR="00831BA9" w:rsidRPr="000C6821" w:rsidRDefault="00831BA9" w:rsidP="001A1C3F">
            <w:pPr>
              <w:rPr>
                <w:rFonts w:ascii="Arial" w:hAnsi="Arial" w:cs="Arial"/>
                <w:b/>
                <w:bCs/>
                <w:sz w:val="16"/>
                <w:szCs w:val="16"/>
                <w:lang w:val="es-BO"/>
              </w:rPr>
            </w:pPr>
          </w:p>
        </w:tc>
      </w:tr>
      <w:tr w:rsidR="00831BA9" w:rsidRPr="000C6821" w14:paraId="16110A9A"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561B4F30" w14:textId="77777777"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0B9B701" w14:textId="77777777"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1FAEA803" w14:textId="77777777"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0A703E4E" w14:textId="77777777"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F12E731"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33C06C2"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0DC3704"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B375590"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4DA6F98"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0AF804D8" w14:textId="77777777"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7DE9826"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17FE72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02D3E551" w14:textId="77777777" w:rsidR="00831BA9" w:rsidRPr="000C6821" w:rsidRDefault="00831BA9" w:rsidP="001A1C3F">
            <w:pPr>
              <w:rPr>
                <w:rFonts w:ascii="Arial" w:hAnsi="Arial" w:cs="Arial"/>
                <w:b/>
                <w:bCs/>
                <w:sz w:val="16"/>
                <w:szCs w:val="16"/>
                <w:lang w:val="es-BO"/>
              </w:rPr>
            </w:pPr>
          </w:p>
        </w:tc>
      </w:tr>
      <w:tr w:rsidR="0082012B" w:rsidRPr="000C6821" w14:paraId="217C0931" w14:textId="77777777" w:rsidTr="00831BA9">
        <w:trPr>
          <w:trHeight w:val="59"/>
          <w:jc w:val="center"/>
        </w:trPr>
        <w:tc>
          <w:tcPr>
            <w:tcW w:w="243" w:type="dxa"/>
            <w:tcBorders>
              <w:top w:val="nil"/>
              <w:left w:val="single" w:sz="12" w:space="0" w:color="auto"/>
              <w:bottom w:val="nil"/>
            </w:tcBorders>
            <w:shd w:val="clear" w:color="auto" w:fill="auto"/>
            <w:vAlign w:val="bottom"/>
          </w:tcPr>
          <w:p w14:paraId="26D075F0" w14:textId="77777777"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6494750"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419AB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3D8F90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5D580B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AB8C9A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1CA9D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CAD64D7"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30278FA"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0E7E5D0"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7B6831FA"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75246B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A6FE74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208278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DE0F0E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986DB1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58F968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8FD54C"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8F6AD49"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A6299D7"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3B4C284"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89733FF"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4BB282A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A4AD8F3"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471900F"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3B0689D"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1AA2EB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8CF20F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D30483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4F77C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3B36C81"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5566EE7"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FE945D2"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3286215"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F477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447EF451"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556F9068"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3403B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E624DDE" w14:textId="77777777"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6C52044E" w14:textId="77777777" w:rsidR="0082012B" w:rsidRPr="000C6821" w:rsidRDefault="0082012B" w:rsidP="001A1C3F">
            <w:pPr>
              <w:rPr>
                <w:rFonts w:ascii="Arial" w:hAnsi="Arial" w:cs="Arial"/>
                <w:b/>
                <w:bCs/>
                <w:sz w:val="16"/>
                <w:szCs w:val="16"/>
                <w:lang w:val="es-BO"/>
              </w:rPr>
            </w:pPr>
          </w:p>
        </w:tc>
      </w:tr>
      <w:tr w:rsidR="001A1C3F" w:rsidRPr="000C6821" w14:paraId="01DDE4E1"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E796329" w14:textId="77777777" w:rsidR="001A1C3F" w:rsidRPr="000C6821" w:rsidRDefault="00D94D2F" w:rsidP="00B0452E">
            <w:pPr>
              <w:pStyle w:val="Prrafodelista"/>
              <w:numPr>
                <w:ilvl w:val="0"/>
                <w:numId w:val="26"/>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14:paraId="6AE9829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38A23C11" w14:textId="77777777"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2E73816" w14:textId="77777777"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14:paraId="3B5F81A7"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9FDBF7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A6B28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C1319"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5A47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D54135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77F3C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CF480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409D86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8BFCE4B"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59FC2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42AFCA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02C153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37E5A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723AB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E4372C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C96C5C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2F72B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517CA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27CAC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89B831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01162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BB6EE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A1E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9BC5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F2FB7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A4BAA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D9A412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C2924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731D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39612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50169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066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F81B5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3E6CC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E06F9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64834"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CACC409" w14:textId="77777777" w:rsidR="00A21549" w:rsidRPr="000C6821" w:rsidRDefault="00A21549" w:rsidP="001A1C3F">
            <w:pPr>
              <w:rPr>
                <w:rFonts w:ascii="Arial" w:hAnsi="Arial" w:cs="Arial"/>
                <w:b/>
                <w:bCs/>
                <w:sz w:val="16"/>
                <w:szCs w:val="16"/>
                <w:lang w:val="es-BO"/>
              </w:rPr>
            </w:pPr>
          </w:p>
        </w:tc>
      </w:tr>
      <w:tr w:rsidR="007A71FF" w:rsidRPr="000C6821" w14:paraId="29AC1CC0" w14:textId="77777777" w:rsidTr="00831BA9">
        <w:trPr>
          <w:trHeight w:val="79"/>
          <w:jc w:val="center"/>
        </w:trPr>
        <w:tc>
          <w:tcPr>
            <w:tcW w:w="243" w:type="dxa"/>
            <w:tcBorders>
              <w:top w:val="nil"/>
              <w:left w:val="single" w:sz="12" w:space="0" w:color="auto"/>
              <w:bottom w:val="nil"/>
            </w:tcBorders>
            <w:shd w:val="clear" w:color="auto" w:fill="auto"/>
            <w:vAlign w:val="center"/>
          </w:tcPr>
          <w:p w14:paraId="1B445F62" w14:textId="77777777"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290BFBCF" w14:textId="36322D68" w:rsidR="007A71FF" w:rsidRPr="00626CA6" w:rsidRDefault="007A71FF" w:rsidP="007A71FF">
            <w:pPr>
              <w:jc w:val="right"/>
              <w:rPr>
                <w:rFonts w:ascii="Arial" w:hAnsi="Arial" w:cs="Arial"/>
                <w:b/>
                <w:bCs/>
                <w:sz w:val="16"/>
                <w:szCs w:val="16"/>
                <w:lang w:val="es-BO"/>
              </w:rPr>
            </w:pPr>
            <w:r w:rsidRPr="00626CA6">
              <w:rPr>
                <w:rFonts w:ascii="Arial" w:hAnsi="Arial" w:cs="Arial"/>
                <w:bCs/>
                <w:sz w:val="16"/>
                <w:szCs w:val="16"/>
                <w:lang w:val="es-BO"/>
              </w:rPr>
              <w:t>Nombre del Representante Legal</w:t>
            </w:r>
            <w:r w:rsidR="00E56A7C" w:rsidRPr="00626CA6">
              <w:rPr>
                <w:rFonts w:ascii="Arial" w:hAnsi="Arial" w:cs="Arial"/>
                <w:bCs/>
                <w:sz w:val="16"/>
                <w:szCs w:val="16"/>
                <w:lang w:val="es-BO"/>
              </w:rPr>
              <w:t xml:space="preserve"> o equivalente</w:t>
            </w:r>
          </w:p>
        </w:tc>
        <w:tc>
          <w:tcPr>
            <w:tcW w:w="1944" w:type="dxa"/>
            <w:gridSpan w:val="8"/>
            <w:tcBorders>
              <w:top w:val="nil"/>
              <w:bottom w:val="single" w:sz="4" w:space="0" w:color="auto"/>
            </w:tcBorders>
            <w:shd w:val="clear" w:color="auto" w:fill="auto"/>
            <w:vAlign w:val="center"/>
          </w:tcPr>
          <w:p w14:paraId="4BC7F96F"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14:paraId="51B8EADE" w14:textId="77777777"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3E1734CB"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14:paraId="1B512A0A" w14:textId="77777777"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13C67064" w14:textId="77777777"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3ED26CFE" w14:textId="77777777" w:rsidR="007A71FF" w:rsidRPr="000C6821" w:rsidRDefault="007A71FF" w:rsidP="001A1C3F">
            <w:pPr>
              <w:rPr>
                <w:rFonts w:ascii="Arial" w:hAnsi="Arial" w:cs="Arial"/>
                <w:b/>
                <w:bCs/>
                <w:sz w:val="16"/>
                <w:szCs w:val="16"/>
                <w:lang w:val="es-BO"/>
              </w:rPr>
            </w:pPr>
          </w:p>
        </w:tc>
      </w:tr>
      <w:tr w:rsidR="007A71FF" w:rsidRPr="000C6821" w14:paraId="697D315A" w14:textId="77777777" w:rsidTr="00831BA9">
        <w:trPr>
          <w:trHeight w:val="226"/>
          <w:jc w:val="center"/>
        </w:trPr>
        <w:tc>
          <w:tcPr>
            <w:tcW w:w="243" w:type="dxa"/>
            <w:tcBorders>
              <w:top w:val="nil"/>
              <w:left w:val="single" w:sz="12" w:space="0" w:color="auto"/>
              <w:bottom w:val="nil"/>
            </w:tcBorders>
            <w:shd w:val="clear" w:color="auto" w:fill="auto"/>
            <w:vAlign w:val="center"/>
          </w:tcPr>
          <w:p w14:paraId="4AD7A85F" w14:textId="77777777"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4E632E4F" w14:textId="77777777" w:rsidR="007A71FF" w:rsidRPr="00626CA6"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478D2" w14:textId="77777777"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6CBEE40" w14:textId="77777777"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7FDE8C"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C897DC5" w14:textId="77777777"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AAD165"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41300002" w14:textId="77777777" w:rsidR="007A71FF" w:rsidRPr="000C6821" w:rsidRDefault="007A71FF" w:rsidP="001A1C3F">
            <w:pPr>
              <w:rPr>
                <w:rFonts w:ascii="Arial" w:hAnsi="Arial" w:cs="Arial"/>
                <w:b/>
                <w:bCs/>
                <w:sz w:val="16"/>
                <w:szCs w:val="16"/>
                <w:lang w:val="es-BO"/>
              </w:rPr>
            </w:pPr>
          </w:p>
        </w:tc>
      </w:tr>
      <w:tr w:rsidR="00A21549" w:rsidRPr="000C6821" w14:paraId="471A3A76" w14:textId="77777777" w:rsidTr="00831BA9">
        <w:trPr>
          <w:trHeight w:val="79"/>
          <w:jc w:val="center"/>
        </w:trPr>
        <w:tc>
          <w:tcPr>
            <w:tcW w:w="243" w:type="dxa"/>
            <w:tcBorders>
              <w:top w:val="nil"/>
              <w:left w:val="single" w:sz="12" w:space="0" w:color="auto"/>
              <w:bottom w:val="nil"/>
            </w:tcBorders>
            <w:shd w:val="clear" w:color="auto" w:fill="auto"/>
            <w:vAlign w:val="center"/>
          </w:tcPr>
          <w:p w14:paraId="02DB47BB" w14:textId="77777777"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315B71F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C3061A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71E5E3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3114012"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D3AF1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EF0897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6E6C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B608236" w14:textId="77777777" w:rsidR="00A21549" w:rsidRPr="00626CA6"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0703FB0"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D481643"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18ABB3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23D13A1"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C2701D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F7EAD0F"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9C20061"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2953A3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E82E6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49AD2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850C7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3CBE0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51CE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6A2A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F8110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B2F22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0047C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EDBC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D197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A7B3B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A6DF9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C181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9516B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994C3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2BED2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34C2A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1CA5A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0C1D2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FC8774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94CB83"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F505001" w14:textId="77777777" w:rsidR="00A21549" w:rsidRPr="000C6821" w:rsidRDefault="00A21549" w:rsidP="001A1C3F">
            <w:pPr>
              <w:rPr>
                <w:rFonts w:ascii="Arial" w:hAnsi="Arial" w:cs="Arial"/>
                <w:b/>
                <w:bCs/>
                <w:sz w:val="16"/>
                <w:szCs w:val="16"/>
                <w:lang w:val="es-BO"/>
              </w:rPr>
            </w:pPr>
          </w:p>
        </w:tc>
      </w:tr>
      <w:tr w:rsidR="009D455D" w:rsidRPr="000C6821" w14:paraId="5624F2DB" w14:textId="77777777" w:rsidTr="002B23D3">
        <w:trPr>
          <w:trHeight w:val="79"/>
          <w:jc w:val="center"/>
        </w:trPr>
        <w:tc>
          <w:tcPr>
            <w:tcW w:w="243" w:type="dxa"/>
            <w:tcBorders>
              <w:top w:val="nil"/>
              <w:left w:val="single" w:sz="12" w:space="0" w:color="auto"/>
              <w:bottom w:val="nil"/>
            </w:tcBorders>
            <w:shd w:val="clear" w:color="auto" w:fill="auto"/>
            <w:vAlign w:val="center"/>
          </w:tcPr>
          <w:p w14:paraId="5441A3B2"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531D3E7" w14:textId="756A4AE3"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 xml:space="preserve">Cédula de Identidad del </w:t>
            </w:r>
            <w:r w:rsidRPr="00626CA6">
              <w:rPr>
                <w:rFonts w:ascii="Arial" w:hAnsi="Arial" w:cs="Arial"/>
                <w:bCs/>
                <w:sz w:val="16"/>
                <w:szCs w:val="16"/>
                <w:lang w:val="es-BO"/>
              </w:rPr>
              <w:t>Representante Legal</w:t>
            </w:r>
            <w:r w:rsidR="00E56A7C" w:rsidRPr="00626CA6">
              <w:rPr>
                <w:rFonts w:ascii="Arial" w:hAnsi="Arial" w:cs="Arial"/>
                <w:bCs/>
                <w:sz w:val="16"/>
                <w:szCs w:val="16"/>
                <w:lang w:val="es-BO"/>
              </w:rPr>
              <w:t xml:space="preserve"> o equivalente</w:t>
            </w:r>
          </w:p>
        </w:tc>
        <w:tc>
          <w:tcPr>
            <w:tcW w:w="1944" w:type="dxa"/>
            <w:gridSpan w:val="8"/>
            <w:tcBorders>
              <w:top w:val="nil"/>
              <w:bottom w:val="single" w:sz="4" w:space="0" w:color="auto"/>
            </w:tcBorders>
            <w:shd w:val="clear" w:color="auto" w:fill="auto"/>
            <w:vAlign w:val="center"/>
          </w:tcPr>
          <w:p w14:paraId="139B48DF"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14:paraId="4747418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AA439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F0E13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FD96A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899F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B4C2E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AA5F04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FEF3B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D9526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3A405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AC2E8B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66037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A0411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EE5DD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93A27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CD0F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6CCA1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64DE4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B0C3E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585AE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A3E5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9C9F7C"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49F163D" w14:textId="77777777" w:rsidR="009D455D" w:rsidRPr="000C6821" w:rsidRDefault="009D455D" w:rsidP="001A1C3F">
            <w:pPr>
              <w:rPr>
                <w:rFonts w:ascii="Arial" w:hAnsi="Arial" w:cs="Arial"/>
                <w:b/>
                <w:bCs/>
                <w:sz w:val="16"/>
                <w:szCs w:val="16"/>
                <w:lang w:val="es-BO"/>
              </w:rPr>
            </w:pPr>
          </w:p>
        </w:tc>
      </w:tr>
      <w:tr w:rsidR="009D455D" w:rsidRPr="000C6821" w14:paraId="4C9F4B9F" w14:textId="77777777" w:rsidTr="009D455D">
        <w:trPr>
          <w:trHeight w:val="79"/>
          <w:jc w:val="center"/>
        </w:trPr>
        <w:tc>
          <w:tcPr>
            <w:tcW w:w="243" w:type="dxa"/>
            <w:tcBorders>
              <w:top w:val="nil"/>
              <w:left w:val="single" w:sz="12" w:space="0" w:color="auto"/>
              <w:bottom w:val="nil"/>
            </w:tcBorders>
            <w:shd w:val="clear" w:color="auto" w:fill="auto"/>
            <w:vAlign w:val="center"/>
          </w:tcPr>
          <w:p w14:paraId="6285AD73" w14:textId="77777777"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3D5BF237"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67EEDE"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2D4367A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DED5E6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4C11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4470C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A7BD1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0DEEA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8A3C1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82FFE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4BB3C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73DD34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E03FA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F6240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D2371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8D0C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8DAD6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1CC6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4AE3D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1425F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026E8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56B7B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9D2A15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3CFAE"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BC340F2" w14:textId="77777777" w:rsidR="009D455D" w:rsidRPr="000C6821" w:rsidRDefault="009D455D" w:rsidP="001A1C3F">
            <w:pPr>
              <w:rPr>
                <w:rFonts w:ascii="Arial" w:hAnsi="Arial" w:cs="Arial"/>
                <w:b/>
                <w:bCs/>
                <w:sz w:val="16"/>
                <w:szCs w:val="16"/>
                <w:lang w:val="es-BO"/>
              </w:rPr>
            </w:pPr>
          </w:p>
        </w:tc>
      </w:tr>
      <w:tr w:rsidR="00120DAF" w:rsidRPr="000C6821" w14:paraId="75238C8E" w14:textId="77777777" w:rsidTr="002B23D3">
        <w:trPr>
          <w:trHeight w:val="79"/>
          <w:jc w:val="center"/>
        </w:trPr>
        <w:tc>
          <w:tcPr>
            <w:tcW w:w="243" w:type="dxa"/>
            <w:tcBorders>
              <w:top w:val="nil"/>
              <w:left w:val="single" w:sz="12" w:space="0" w:color="auto"/>
              <w:bottom w:val="nil"/>
            </w:tcBorders>
            <w:shd w:val="clear" w:color="auto" w:fill="auto"/>
            <w:vAlign w:val="center"/>
          </w:tcPr>
          <w:p w14:paraId="1624E616" w14:textId="77777777"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209B8CDF"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A78074E"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BCE8F8"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F423D5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B375AB7"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59FF5D9"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4A757BC"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2DD68D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30CCE83"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D5B4477"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15E7101"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F222328"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BAB8F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FB380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45BE92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50D410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883C58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23D1FF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00E7E1"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3CC7AB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68C2EA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E749D0"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607756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30874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BC3715B" w14:textId="77777777"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13E0AED7" w14:textId="77777777"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2DA02E78" w14:textId="77777777" w:rsidR="00120DAF" w:rsidRPr="000C6821" w:rsidRDefault="00120DAF" w:rsidP="001A1C3F">
            <w:pPr>
              <w:rPr>
                <w:rFonts w:ascii="Arial" w:hAnsi="Arial" w:cs="Arial"/>
                <w:b/>
                <w:bCs/>
                <w:sz w:val="16"/>
                <w:szCs w:val="16"/>
                <w:lang w:val="es-BO"/>
              </w:rPr>
            </w:pPr>
          </w:p>
        </w:tc>
      </w:tr>
      <w:tr w:rsidR="009D455D" w:rsidRPr="000C6821" w14:paraId="0FD51CE7" w14:textId="77777777" w:rsidTr="002B23D3">
        <w:trPr>
          <w:trHeight w:val="79"/>
          <w:jc w:val="center"/>
        </w:trPr>
        <w:tc>
          <w:tcPr>
            <w:tcW w:w="243" w:type="dxa"/>
            <w:tcBorders>
              <w:top w:val="nil"/>
              <w:left w:val="single" w:sz="12" w:space="0" w:color="auto"/>
              <w:bottom w:val="nil"/>
            </w:tcBorders>
            <w:shd w:val="clear" w:color="auto" w:fill="auto"/>
            <w:vAlign w:val="center"/>
          </w:tcPr>
          <w:p w14:paraId="6FD4110E"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359F2E76" w14:textId="09C7E6BF" w:rsidR="009D455D" w:rsidRPr="00626CA6" w:rsidRDefault="009D455D" w:rsidP="009D455D">
            <w:pPr>
              <w:jc w:val="right"/>
              <w:rPr>
                <w:rFonts w:ascii="Arial" w:hAnsi="Arial" w:cs="Arial"/>
                <w:b/>
                <w:bCs/>
                <w:sz w:val="16"/>
                <w:szCs w:val="16"/>
                <w:lang w:val="es-BO"/>
              </w:rPr>
            </w:pPr>
            <w:r w:rsidRPr="00626CA6">
              <w:rPr>
                <w:rFonts w:ascii="Arial" w:hAnsi="Arial" w:cs="Arial"/>
                <w:bCs/>
                <w:sz w:val="16"/>
                <w:szCs w:val="16"/>
                <w:lang w:val="es-BO"/>
              </w:rPr>
              <w:t>Poder del Representante Legal</w:t>
            </w:r>
            <w:r w:rsidR="00E56A7C" w:rsidRPr="00626CA6">
              <w:rPr>
                <w:rFonts w:ascii="Arial" w:hAnsi="Arial" w:cs="Arial"/>
                <w:bCs/>
                <w:sz w:val="16"/>
                <w:szCs w:val="16"/>
                <w:lang w:val="es-BO"/>
              </w:rPr>
              <w:t xml:space="preserve"> o equivalente</w:t>
            </w:r>
          </w:p>
        </w:tc>
        <w:tc>
          <w:tcPr>
            <w:tcW w:w="1944" w:type="dxa"/>
            <w:gridSpan w:val="8"/>
            <w:tcBorders>
              <w:top w:val="nil"/>
              <w:bottom w:val="single" w:sz="4" w:space="0" w:color="auto"/>
            </w:tcBorders>
            <w:shd w:val="clear" w:color="auto" w:fill="auto"/>
            <w:vAlign w:val="center"/>
          </w:tcPr>
          <w:p w14:paraId="36C63FC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6E88B59D" w14:textId="77777777"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0DAC3476"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2265400D"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156FA8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14:paraId="20D50127"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69A0A4A"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14:paraId="7E89798B" w14:textId="77777777"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08C054"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19C75A04" w14:textId="77777777" w:rsidR="009D455D" w:rsidRPr="000C6821" w:rsidRDefault="009D455D" w:rsidP="001A1C3F">
            <w:pPr>
              <w:rPr>
                <w:rFonts w:ascii="Arial" w:hAnsi="Arial" w:cs="Arial"/>
                <w:b/>
                <w:bCs/>
                <w:sz w:val="16"/>
                <w:szCs w:val="16"/>
                <w:lang w:val="es-BO"/>
              </w:rPr>
            </w:pPr>
          </w:p>
        </w:tc>
      </w:tr>
      <w:tr w:rsidR="009D455D" w:rsidRPr="000C6821" w14:paraId="3FE8E412" w14:textId="77777777" w:rsidTr="002B23D3">
        <w:trPr>
          <w:trHeight w:val="79"/>
          <w:jc w:val="center"/>
        </w:trPr>
        <w:tc>
          <w:tcPr>
            <w:tcW w:w="243" w:type="dxa"/>
            <w:tcBorders>
              <w:top w:val="nil"/>
              <w:left w:val="single" w:sz="12" w:space="0" w:color="auto"/>
              <w:bottom w:val="nil"/>
            </w:tcBorders>
            <w:shd w:val="clear" w:color="auto" w:fill="auto"/>
            <w:vAlign w:val="center"/>
          </w:tcPr>
          <w:p w14:paraId="7DC28E66" w14:textId="77777777"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2BDDE002" w14:textId="77777777" w:rsidR="009D455D" w:rsidRPr="00626CA6"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E7776D"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FDD9479" w14:textId="77777777"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95B3CF"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341FDB79"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33918A"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6633A24"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BA5D36"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139683D6" w14:textId="77777777"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4C6A75"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E9CC971" w14:textId="77777777" w:rsidR="009D455D" w:rsidRPr="000C6821" w:rsidRDefault="009D455D" w:rsidP="001A1C3F">
            <w:pPr>
              <w:rPr>
                <w:rFonts w:ascii="Arial" w:hAnsi="Arial" w:cs="Arial"/>
                <w:b/>
                <w:bCs/>
                <w:sz w:val="16"/>
                <w:szCs w:val="16"/>
                <w:lang w:val="es-BO"/>
              </w:rPr>
            </w:pPr>
          </w:p>
        </w:tc>
      </w:tr>
      <w:tr w:rsidR="009D455D" w:rsidRPr="000C6821" w14:paraId="7625F886"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4824F38" w14:textId="77777777" w:rsidR="009D455D" w:rsidRPr="00626CA6" w:rsidRDefault="009D455D" w:rsidP="001A1C3F">
            <w:pPr>
              <w:rPr>
                <w:rFonts w:ascii="Arial" w:hAnsi="Arial" w:cs="Arial"/>
                <w:sz w:val="16"/>
                <w:szCs w:val="2"/>
                <w:lang w:val="es-BO"/>
              </w:rPr>
            </w:pPr>
          </w:p>
        </w:tc>
      </w:tr>
    </w:tbl>
    <w:p w14:paraId="52BD9125" w14:textId="77777777" w:rsidR="00960FCF" w:rsidRDefault="00960FCF" w:rsidP="00E66915">
      <w:pPr>
        <w:ind w:left="360"/>
        <w:jc w:val="both"/>
        <w:rPr>
          <w:rFonts w:ascii="Verdana" w:hAnsi="Verdana" w:cs="Arial"/>
          <w:sz w:val="14"/>
          <w:szCs w:val="16"/>
          <w:lang w:val="es-BO"/>
        </w:rPr>
      </w:pPr>
    </w:p>
    <w:p w14:paraId="29BC1D13" w14:textId="508A0C22" w:rsidR="00E66915" w:rsidRPr="00CD0059" w:rsidRDefault="00E66915" w:rsidP="00E66915">
      <w:pPr>
        <w:ind w:left="360"/>
        <w:jc w:val="both"/>
        <w:rPr>
          <w:rFonts w:ascii="Verdana" w:hAnsi="Verdana" w:cs="Arial"/>
          <w:sz w:val="14"/>
          <w:szCs w:val="16"/>
          <w:lang w:val="es-BO"/>
        </w:rPr>
      </w:pPr>
    </w:p>
    <w:p w14:paraId="7222FBF4" w14:textId="77777777" w:rsidR="00C300B3" w:rsidRDefault="00C300B3" w:rsidP="001A1C3F">
      <w:pPr>
        <w:ind w:left="360"/>
        <w:jc w:val="both"/>
        <w:rPr>
          <w:rFonts w:ascii="Verdana" w:hAnsi="Verdana" w:cs="Arial"/>
          <w:sz w:val="16"/>
          <w:szCs w:val="18"/>
          <w:lang w:val="es-BO"/>
        </w:rPr>
        <w:sectPr w:rsidR="00C300B3" w:rsidSect="00B25F45">
          <w:headerReference w:type="default" r:id="rId12"/>
          <w:footerReference w:type="default" r:id="rId13"/>
          <w:footerReference w:type="first" r:id="rId14"/>
          <w:pgSz w:w="12240" w:h="15840" w:code="1"/>
          <w:pgMar w:top="1134" w:right="1469" w:bottom="1418" w:left="1701" w:header="709" w:footer="709" w:gutter="0"/>
          <w:pgNumType w:start="1"/>
          <w:cols w:space="708"/>
          <w:titlePg/>
          <w:docGrid w:linePitch="360"/>
        </w:sectPr>
      </w:pPr>
    </w:p>
    <w:p w14:paraId="30541727" w14:textId="77777777" w:rsidR="00C300B3" w:rsidRPr="00015395" w:rsidRDefault="00C300B3" w:rsidP="00C300B3">
      <w:pPr>
        <w:jc w:val="center"/>
        <w:rPr>
          <w:rFonts w:ascii="Verdana" w:hAnsi="Verdana" w:cs="Arial"/>
          <w:b/>
          <w:sz w:val="18"/>
          <w:szCs w:val="18"/>
        </w:rPr>
      </w:pPr>
      <w:bookmarkStart w:id="78" w:name="_Hlk84409514"/>
      <w:r w:rsidRPr="00015395">
        <w:rPr>
          <w:rFonts w:ascii="Verdana" w:hAnsi="Verdana" w:cs="Arial"/>
          <w:b/>
          <w:sz w:val="18"/>
          <w:szCs w:val="18"/>
        </w:rPr>
        <w:lastRenderedPageBreak/>
        <w:t xml:space="preserve">FORMULARIO </w:t>
      </w:r>
      <w:r>
        <w:rPr>
          <w:rFonts w:ascii="Verdana" w:hAnsi="Verdana" w:cs="Arial"/>
          <w:b/>
          <w:sz w:val="18"/>
          <w:szCs w:val="18"/>
        </w:rPr>
        <w:t>– B- 1</w:t>
      </w:r>
    </w:p>
    <w:p w14:paraId="2508EF0A" w14:textId="77777777" w:rsidR="00C300B3" w:rsidRPr="00015395" w:rsidRDefault="00C300B3" w:rsidP="00C300B3">
      <w:pPr>
        <w:jc w:val="center"/>
        <w:rPr>
          <w:rFonts w:ascii="Verdana" w:hAnsi="Verdana" w:cs="Arial"/>
          <w:b/>
          <w:sz w:val="18"/>
          <w:szCs w:val="18"/>
        </w:rPr>
      </w:pPr>
      <w:bookmarkStart w:id="79" w:name="_Hlk84409524"/>
      <w:bookmarkEnd w:id="78"/>
      <w:r w:rsidRPr="00015395">
        <w:rPr>
          <w:rFonts w:ascii="Verdana" w:hAnsi="Verdana" w:cs="Arial"/>
          <w:b/>
          <w:sz w:val="18"/>
          <w:szCs w:val="18"/>
        </w:rPr>
        <w:t>PROPUESTA ECONÓMICA</w:t>
      </w:r>
    </w:p>
    <w:bookmarkEnd w:id="79"/>
    <w:p w14:paraId="62C70B20" w14:textId="77777777" w:rsidR="00C300B3" w:rsidRPr="00015395" w:rsidRDefault="00C300B3" w:rsidP="00C300B3">
      <w:pPr>
        <w:jc w:val="center"/>
        <w:rPr>
          <w:rFonts w:ascii="Verdana" w:hAnsi="Verdana" w:cs="Arial"/>
          <w:sz w:val="18"/>
          <w:szCs w:val="18"/>
        </w:rPr>
      </w:pPr>
      <w:r w:rsidRPr="00015395">
        <w:rPr>
          <w:rFonts w:ascii="Verdana" w:hAnsi="Verdana" w:cs="Arial"/>
          <w:sz w:val="18"/>
          <w:szCs w:val="18"/>
        </w:rPr>
        <w:t>(Formato para contratación por Ítems o por el Total)</w:t>
      </w:r>
    </w:p>
    <w:p w14:paraId="0902C92F" w14:textId="77777777" w:rsidR="00C300B3" w:rsidRDefault="00C300B3" w:rsidP="00C300B3">
      <w:pPr>
        <w:ind w:left="-567"/>
        <w:rPr>
          <w:rFonts w:cs="Arial"/>
          <w:b/>
          <w:sz w:val="18"/>
          <w:szCs w:val="18"/>
        </w:rPr>
      </w:pPr>
    </w:p>
    <w:tbl>
      <w:tblPr>
        <w:tblW w:w="12610"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3954"/>
        <w:gridCol w:w="850"/>
        <w:gridCol w:w="1134"/>
        <w:gridCol w:w="1134"/>
        <w:gridCol w:w="1559"/>
        <w:gridCol w:w="1276"/>
        <w:gridCol w:w="2151"/>
      </w:tblGrid>
      <w:tr w:rsidR="00C300B3" w:rsidRPr="00346A83" w14:paraId="05DDED49" w14:textId="77777777" w:rsidTr="00D17B26">
        <w:trPr>
          <w:trHeight w:val="280"/>
        </w:trPr>
        <w:tc>
          <w:tcPr>
            <w:tcW w:w="7624" w:type="dxa"/>
            <w:gridSpan w:val="5"/>
            <w:tcBorders>
              <w:top w:val="single" w:sz="12" w:space="0" w:color="auto"/>
              <w:left w:val="single" w:sz="12" w:space="0" w:color="auto"/>
              <w:bottom w:val="single" w:sz="4" w:space="0" w:color="auto"/>
              <w:right w:val="single" w:sz="12" w:space="0" w:color="auto"/>
            </w:tcBorders>
            <w:shd w:val="clear" w:color="auto" w:fill="ACB9CA" w:themeFill="text2" w:themeFillTint="66"/>
            <w:vAlign w:val="center"/>
          </w:tcPr>
          <w:p w14:paraId="4AECBB88" w14:textId="77777777" w:rsidR="00C300B3" w:rsidRPr="00346A83" w:rsidRDefault="00C300B3" w:rsidP="004B6565">
            <w:pPr>
              <w:jc w:val="center"/>
              <w:rPr>
                <w:rFonts w:ascii="Arial" w:hAnsi="Arial" w:cs="Arial"/>
                <w:b/>
                <w:sz w:val="16"/>
                <w:szCs w:val="16"/>
              </w:rPr>
            </w:pPr>
            <w:r w:rsidRPr="00346A83">
              <w:rPr>
                <w:rFonts w:ascii="Arial" w:hAnsi="Arial" w:cs="Arial"/>
                <w:b/>
                <w:sz w:val="16"/>
                <w:szCs w:val="16"/>
              </w:rPr>
              <w:t>DATOS COMPLETADOS POR LA ENTIDAD CONVOCANTE</w:t>
            </w:r>
          </w:p>
        </w:tc>
        <w:tc>
          <w:tcPr>
            <w:tcW w:w="4986" w:type="dxa"/>
            <w:gridSpan w:val="3"/>
            <w:tcBorders>
              <w:top w:val="single" w:sz="12" w:space="0" w:color="auto"/>
              <w:left w:val="single" w:sz="12" w:space="0" w:color="auto"/>
              <w:bottom w:val="single" w:sz="4" w:space="0" w:color="auto"/>
            </w:tcBorders>
            <w:shd w:val="clear" w:color="auto" w:fill="DEEAF6" w:themeFill="accent1" w:themeFillTint="33"/>
            <w:vAlign w:val="center"/>
          </w:tcPr>
          <w:p w14:paraId="76E337BB" w14:textId="77777777" w:rsidR="00C300B3" w:rsidRPr="00346A83" w:rsidRDefault="00C300B3" w:rsidP="004B6565">
            <w:pPr>
              <w:jc w:val="center"/>
              <w:rPr>
                <w:rFonts w:ascii="Arial" w:hAnsi="Arial" w:cs="Arial"/>
                <w:b/>
                <w:sz w:val="16"/>
                <w:szCs w:val="16"/>
              </w:rPr>
            </w:pPr>
            <w:r w:rsidRPr="00346A83">
              <w:rPr>
                <w:rFonts w:ascii="Arial" w:hAnsi="Arial" w:cs="Arial"/>
                <w:b/>
                <w:sz w:val="16"/>
                <w:szCs w:val="16"/>
              </w:rPr>
              <w:t>PROPUESTA (A SER COMPLETADO POR EL PROPONENTE)</w:t>
            </w:r>
          </w:p>
        </w:tc>
      </w:tr>
      <w:tr w:rsidR="00C300B3" w:rsidRPr="00346A83" w14:paraId="6901A341" w14:textId="77777777" w:rsidTr="007F2F5C">
        <w:trPr>
          <w:trHeight w:val="1228"/>
        </w:trPr>
        <w:tc>
          <w:tcPr>
            <w:tcW w:w="552" w:type="dxa"/>
            <w:tcBorders>
              <w:top w:val="single" w:sz="4" w:space="0" w:color="auto"/>
              <w:left w:val="single" w:sz="12" w:space="0" w:color="auto"/>
            </w:tcBorders>
            <w:shd w:val="clear" w:color="auto" w:fill="ACB9CA" w:themeFill="text2" w:themeFillTint="66"/>
            <w:vAlign w:val="center"/>
          </w:tcPr>
          <w:p w14:paraId="2DE4AFCF" w14:textId="77777777" w:rsidR="00C300B3" w:rsidRPr="00346A83" w:rsidRDefault="00C300B3" w:rsidP="004B6565">
            <w:pPr>
              <w:jc w:val="center"/>
              <w:rPr>
                <w:sz w:val="16"/>
                <w:szCs w:val="16"/>
              </w:rPr>
            </w:pPr>
            <w:r w:rsidRPr="00346A83">
              <w:rPr>
                <w:sz w:val="16"/>
                <w:szCs w:val="16"/>
              </w:rPr>
              <w:br w:type="page"/>
            </w:r>
            <w:r w:rsidRPr="00346A83">
              <w:rPr>
                <w:rFonts w:ascii="Arial" w:hAnsi="Arial" w:cs="Arial"/>
                <w:b/>
                <w:sz w:val="16"/>
                <w:szCs w:val="16"/>
              </w:rPr>
              <w:t>Ítem</w:t>
            </w:r>
          </w:p>
        </w:tc>
        <w:tc>
          <w:tcPr>
            <w:tcW w:w="3954" w:type="dxa"/>
            <w:tcBorders>
              <w:top w:val="single" w:sz="4" w:space="0" w:color="auto"/>
            </w:tcBorders>
            <w:shd w:val="clear" w:color="auto" w:fill="ACB9CA" w:themeFill="text2" w:themeFillTint="66"/>
            <w:vAlign w:val="center"/>
          </w:tcPr>
          <w:p w14:paraId="39396B12" w14:textId="77777777" w:rsidR="00C300B3" w:rsidRPr="00346A83" w:rsidRDefault="00C300B3" w:rsidP="004B6565">
            <w:pPr>
              <w:jc w:val="center"/>
              <w:rPr>
                <w:rFonts w:ascii="Arial" w:hAnsi="Arial" w:cs="Arial"/>
                <w:b/>
                <w:sz w:val="16"/>
                <w:szCs w:val="16"/>
              </w:rPr>
            </w:pPr>
            <w:r w:rsidRPr="00346A83">
              <w:rPr>
                <w:rFonts w:ascii="Arial" w:hAnsi="Arial" w:cs="Arial"/>
                <w:b/>
                <w:sz w:val="16"/>
                <w:szCs w:val="16"/>
              </w:rPr>
              <w:t>Descripción del bien</w:t>
            </w:r>
          </w:p>
        </w:tc>
        <w:tc>
          <w:tcPr>
            <w:tcW w:w="850" w:type="dxa"/>
            <w:tcBorders>
              <w:top w:val="single" w:sz="4" w:space="0" w:color="auto"/>
            </w:tcBorders>
            <w:shd w:val="clear" w:color="auto" w:fill="ACB9CA" w:themeFill="text2" w:themeFillTint="66"/>
            <w:vAlign w:val="center"/>
          </w:tcPr>
          <w:p w14:paraId="6ACD6754" w14:textId="77777777" w:rsidR="00C300B3" w:rsidRPr="00346A83" w:rsidRDefault="00C300B3" w:rsidP="004B6565">
            <w:pPr>
              <w:jc w:val="center"/>
              <w:rPr>
                <w:rFonts w:ascii="Arial" w:hAnsi="Arial" w:cs="Arial"/>
                <w:b/>
                <w:sz w:val="16"/>
                <w:szCs w:val="16"/>
              </w:rPr>
            </w:pPr>
            <w:r w:rsidRPr="00346A83">
              <w:rPr>
                <w:rFonts w:ascii="Arial" w:hAnsi="Arial" w:cs="Arial"/>
                <w:b/>
                <w:sz w:val="16"/>
                <w:szCs w:val="16"/>
              </w:rPr>
              <w:t>Cantidad solicitada</w:t>
            </w:r>
          </w:p>
        </w:tc>
        <w:tc>
          <w:tcPr>
            <w:tcW w:w="1134" w:type="dxa"/>
            <w:tcBorders>
              <w:top w:val="single" w:sz="4" w:space="0" w:color="auto"/>
            </w:tcBorders>
            <w:shd w:val="clear" w:color="auto" w:fill="ACB9CA" w:themeFill="text2" w:themeFillTint="66"/>
            <w:vAlign w:val="center"/>
          </w:tcPr>
          <w:p w14:paraId="650200E4" w14:textId="77777777" w:rsidR="00C300B3" w:rsidRPr="00346A83" w:rsidRDefault="00C300B3" w:rsidP="004B6565">
            <w:pPr>
              <w:jc w:val="center"/>
              <w:rPr>
                <w:rFonts w:ascii="Arial" w:hAnsi="Arial" w:cs="Arial"/>
                <w:b/>
                <w:sz w:val="16"/>
                <w:szCs w:val="16"/>
              </w:rPr>
            </w:pPr>
            <w:r w:rsidRPr="00346A83">
              <w:rPr>
                <w:rFonts w:ascii="Arial" w:hAnsi="Arial" w:cs="Arial"/>
                <w:b/>
                <w:sz w:val="16"/>
                <w:szCs w:val="16"/>
              </w:rPr>
              <w:t>Precio referencial unitario</w:t>
            </w:r>
          </w:p>
        </w:tc>
        <w:tc>
          <w:tcPr>
            <w:tcW w:w="1134" w:type="dxa"/>
            <w:tcBorders>
              <w:top w:val="single" w:sz="4" w:space="0" w:color="auto"/>
            </w:tcBorders>
            <w:shd w:val="clear" w:color="auto" w:fill="ACB9CA" w:themeFill="text2" w:themeFillTint="66"/>
            <w:vAlign w:val="center"/>
          </w:tcPr>
          <w:p w14:paraId="18E922F1" w14:textId="77777777" w:rsidR="00C300B3" w:rsidRPr="00346A83" w:rsidRDefault="00C300B3" w:rsidP="004B6565">
            <w:pPr>
              <w:jc w:val="center"/>
              <w:rPr>
                <w:rFonts w:ascii="Arial" w:hAnsi="Arial" w:cs="Arial"/>
                <w:b/>
                <w:sz w:val="16"/>
                <w:szCs w:val="16"/>
              </w:rPr>
            </w:pPr>
            <w:r w:rsidRPr="00346A83">
              <w:rPr>
                <w:rFonts w:ascii="Arial" w:hAnsi="Arial" w:cs="Arial"/>
                <w:b/>
                <w:sz w:val="16"/>
                <w:szCs w:val="16"/>
              </w:rPr>
              <w:t>Precio referencial total</w:t>
            </w:r>
          </w:p>
        </w:tc>
        <w:tc>
          <w:tcPr>
            <w:tcW w:w="1559" w:type="dxa"/>
            <w:tcBorders>
              <w:top w:val="single" w:sz="4" w:space="0" w:color="auto"/>
              <w:left w:val="single" w:sz="12" w:space="0" w:color="auto"/>
            </w:tcBorders>
            <w:shd w:val="clear" w:color="auto" w:fill="DEEAF6" w:themeFill="accent1" w:themeFillTint="33"/>
            <w:vAlign w:val="center"/>
          </w:tcPr>
          <w:p w14:paraId="42EE318C" w14:textId="77777777" w:rsidR="00C300B3" w:rsidRPr="00346A83" w:rsidRDefault="00C300B3" w:rsidP="004B6565">
            <w:pPr>
              <w:jc w:val="center"/>
              <w:rPr>
                <w:rFonts w:ascii="Arial" w:hAnsi="Arial" w:cs="Arial"/>
                <w:b/>
                <w:sz w:val="16"/>
                <w:szCs w:val="16"/>
              </w:rPr>
            </w:pPr>
          </w:p>
          <w:p w14:paraId="46EF91F7" w14:textId="77777777" w:rsidR="00C300B3" w:rsidRPr="00346A83" w:rsidRDefault="00C300B3" w:rsidP="004B6565">
            <w:pPr>
              <w:jc w:val="center"/>
              <w:rPr>
                <w:rFonts w:ascii="Arial" w:hAnsi="Arial" w:cs="Arial"/>
                <w:b/>
                <w:sz w:val="16"/>
                <w:szCs w:val="16"/>
              </w:rPr>
            </w:pPr>
            <w:r w:rsidRPr="00346A83">
              <w:rPr>
                <w:rFonts w:ascii="Arial" w:hAnsi="Arial" w:cs="Arial"/>
                <w:b/>
                <w:sz w:val="16"/>
                <w:szCs w:val="16"/>
              </w:rPr>
              <w:t>Cantidad Ofertada</w:t>
            </w:r>
          </w:p>
        </w:tc>
        <w:tc>
          <w:tcPr>
            <w:tcW w:w="1276" w:type="dxa"/>
            <w:tcBorders>
              <w:top w:val="single" w:sz="4" w:space="0" w:color="auto"/>
            </w:tcBorders>
            <w:shd w:val="clear" w:color="auto" w:fill="DEEAF6" w:themeFill="accent1" w:themeFillTint="33"/>
            <w:vAlign w:val="center"/>
          </w:tcPr>
          <w:p w14:paraId="6FBF7CDB" w14:textId="77777777" w:rsidR="00C300B3" w:rsidRPr="00346A83" w:rsidRDefault="00C300B3" w:rsidP="004B6565">
            <w:pPr>
              <w:jc w:val="center"/>
              <w:rPr>
                <w:rFonts w:ascii="Arial" w:hAnsi="Arial" w:cs="Arial"/>
                <w:b/>
                <w:sz w:val="16"/>
                <w:szCs w:val="16"/>
              </w:rPr>
            </w:pPr>
            <w:r w:rsidRPr="00346A83">
              <w:rPr>
                <w:rFonts w:ascii="Arial" w:hAnsi="Arial" w:cs="Arial"/>
                <w:b/>
                <w:sz w:val="16"/>
                <w:szCs w:val="16"/>
              </w:rPr>
              <w:t>Precio Unitario</w:t>
            </w:r>
          </w:p>
          <w:p w14:paraId="2025CC61" w14:textId="77777777" w:rsidR="00C300B3" w:rsidRPr="00346A83" w:rsidRDefault="00C300B3" w:rsidP="004B6565">
            <w:pPr>
              <w:jc w:val="center"/>
              <w:rPr>
                <w:rFonts w:ascii="Arial" w:hAnsi="Arial" w:cs="Arial"/>
                <w:b/>
                <w:sz w:val="16"/>
                <w:szCs w:val="16"/>
              </w:rPr>
            </w:pPr>
            <w:r w:rsidRPr="00346A83">
              <w:rPr>
                <w:rFonts w:ascii="Arial" w:hAnsi="Arial" w:cs="Arial"/>
                <w:b/>
                <w:sz w:val="16"/>
                <w:szCs w:val="16"/>
              </w:rPr>
              <w:t>(Bs.)</w:t>
            </w:r>
          </w:p>
        </w:tc>
        <w:tc>
          <w:tcPr>
            <w:tcW w:w="2151" w:type="dxa"/>
            <w:tcBorders>
              <w:top w:val="single" w:sz="4" w:space="0" w:color="auto"/>
            </w:tcBorders>
            <w:shd w:val="clear" w:color="auto" w:fill="DEEAF6" w:themeFill="accent1" w:themeFillTint="33"/>
            <w:vAlign w:val="center"/>
          </w:tcPr>
          <w:p w14:paraId="651E7197" w14:textId="77777777" w:rsidR="00C300B3" w:rsidRPr="00346A83" w:rsidRDefault="00C300B3" w:rsidP="004B6565">
            <w:pPr>
              <w:jc w:val="center"/>
              <w:rPr>
                <w:rFonts w:ascii="Arial" w:hAnsi="Arial" w:cs="Arial"/>
                <w:b/>
                <w:sz w:val="16"/>
                <w:szCs w:val="16"/>
              </w:rPr>
            </w:pPr>
            <w:r w:rsidRPr="00346A83">
              <w:rPr>
                <w:rFonts w:ascii="Arial" w:hAnsi="Arial" w:cs="Arial"/>
                <w:b/>
                <w:sz w:val="16"/>
                <w:szCs w:val="16"/>
              </w:rPr>
              <w:t>Precio Total</w:t>
            </w:r>
          </w:p>
          <w:p w14:paraId="5BF88B37" w14:textId="77777777" w:rsidR="00C300B3" w:rsidRPr="00346A83" w:rsidRDefault="00C300B3" w:rsidP="004B6565">
            <w:pPr>
              <w:jc w:val="center"/>
              <w:rPr>
                <w:rFonts w:ascii="Arial" w:hAnsi="Arial" w:cs="Arial"/>
                <w:b/>
                <w:sz w:val="16"/>
                <w:szCs w:val="16"/>
              </w:rPr>
            </w:pPr>
            <w:r w:rsidRPr="00346A83">
              <w:rPr>
                <w:rFonts w:ascii="Arial" w:hAnsi="Arial" w:cs="Arial"/>
                <w:b/>
                <w:sz w:val="16"/>
                <w:szCs w:val="16"/>
              </w:rPr>
              <w:t>(Bs.)</w:t>
            </w:r>
          </w:p>
        </w:tc>
      </w:tr>
      <w:tr w:rsidR="00C300B3" w:rsidRPr="00346A83" w14:paraId="656182CE" w14:textId="77777777" w:rsidTr="007F2F5C">
        <w:tc>
          <w:tcPr>
            <w:tcW w:w="552" w:type="dxa"/>
            <w:tcBorders>
              <w:top w:val="single" w:sz="8" w:space="0" w:color="auto"/>
              <w:left w:val="single" w:sz="8" w:space="0" w:color="auto"/>
              <w:bottom w:val="single" w:sz="8" w:space="0" w:color="auto"/>
              <w:right w:val="single" w:sz="8" w:space="0" w:color="auto"/>
            </w:tcBorders>
            <w:shd w:val="clear" w:color="auto" w:fill="auto"/>
            <w:vAlign w:val="center"/>
          </w:tcPr>
          <w:p w14:paraId="7EE0F27D" w14:textId="77777777" w:rsidR="00C300B3" w:rsidRPr="007F2F5C" w:rsidRDefault="00C300B3" w:rsidP="004B6565">
            <w:pPr>
              <w:jc w:val="center"/>
              <w:rPr>
                <w:rFonts w:ascii="Arial" w:hAnsi="Arial" w:cs="Arial"/>
                <w:sz w:val="16"/>
                <w:szCs w:val="16"/>
              </w:rPr>
            </w:pPr>
            <w:r w:rsidRPr="007F2F5C">
              <w:rPr>
                <w:rFonts w:ascii="Arial" w:hAnsi="Arial" w:cs="Arial"/>
                <w:color w:val="000000"/>
                <w:sz w:val="16"/>
                <w:szCs w:val="16"/>
              </w:rPr>
              <w:t>1</w:t>
            </w:r>
          </w:p>
        </w:tc>
        <w:tc>
          <w:tcPr>
            <w:tcW w:w="3954" w:type="dxa"/>
            <w:tcBorders>
              <w:top w:val="single" w:sz="8" w:space="0" w:color="auto"/>
              <w:left w:val="nil"/>
              <w:bottom w:val="single" w:sz="8" w:space="0" w:color="auto"/>
              <w:right w:val="single" w:sz="8" w:space="0" w:color="auto"/>
            </w:tcBorders>
            <w:shd w:val="clear" w:color="auto" w:fill="auto"/>
            <w:vAlign w:val="center"/>
          </w:tcPr>
          <w:p w14:paraId="16C3AB9C" w14:textId="3D269091" w:rsidR="00C300B3" w:rsidRPr="007F2F5C" w:rsidRDefault="00D17B26" w:rsidP="007F2F5C">
            <w:pPr>
              <w:jc w:val="both"/>
              <w:rPr>
                <w:rFonts w:ascii="Arial" w:hAnsi="Arial" w:cs="Arial"/>
                <w:sz w:val="16"/>
                <w:szCs w:val="16"/>
              </w:rPr>
            </w:pPr>
            <w:r w:rsidRPr="007F2F5C">
              <w:rPr>
                <w:rFonts w:ascii="Arial" w:hAnsi="Arial" w:cs="Arial"/>
                <w:sz w:val="16"/>
                <w:szCs w:val="16"/>
              </w:rPr>
              <w:t>GRUPOS GENERADORES DE 2.000 KVA POTENCIA PRIME,  1500 RPM, FRECUENCIA 50 HZ, TENSION DE GENERADOR 400 V, TRIFASICO, FACTOR DE POTENCIA 0,8</w:t>
            </w:r>
          </w:p>
        </w:tc>
        <w:tc>
          <w:tcPr>
            <w:tcW w:w="850" w:type="dxa"/>
            <w:tcBorders>
              <w:top w:val="single" w:sz="8" w:space="0" w:color="auto"/>
              <w:left w:val="nil"/>
              <w:bottom w:val="single" w:sz="8" w:space="0" w:color="auto"/>
              <w:right w:val="single" w:sz="8" w:space="0" w:color="auto"/>
            </w:tcBorders>
            <w:shd w:val="clear" w:color="auto" w:fill="auto"/>
            <w:vAlign w:val="center"/>
          </w:tcPr>
          <w:p w14:paraId="6B9B3F6F" w14:textId="1CB730A6" w:rsidR="00C300B3" w:rsidRPr="007F2F5C" w:rsidRDefault="00D17B26" w:rsidP="007F2F5C">
            <w:pPr>
              <w:jc w:val="center"/>
              <w:rPr>
                <w:rFonts w:ascii="Arial" w:hAnsi="Arial" w:cs="Arial"/>
                <w:sz w:val="16"/>
                <w:szCs w:val="16"/>
              </w:rPr>
            </w:pPr>
            <w:r w:rsidRPr="007F2F5C">
              <w:rPr>
                <w:rFonts w:ascii="Arial" w:hAnsi="Arial" w:cs="Arial"/>
                <w:color w:val="000000"/>
                <w:sz w:val="16"/>
                <w:szCs w:val="16"/>
              </w:rPr>
              <w:t>2</w:t>
            </w:r>
          </w:p>
        </w:tc>
        <w:tc>
          <w:tcPr>
            <w:tcW w:w="1134" w:type="dxa"/>
            <w:tcBorders>
              <w:top w:val="single" w:sz="8" w:space="0" w:color="auto"/>
              <w:left w:val="nil"/>
              <w:bottom w:val="single" w:sz="8" w:space="0" w:color="auto"/>
              <w:right w:val="single" w:sz="8" w:space="0" w:color="auto"/>
            </w:tcBorders>
            <w:shd w:val="clear" w:color="auto" w:fill="auto"/>
            <w:vAlign w:val="center"/>
          </w:tcPr>
          <w:p w14:paraId="3DDD7544" w14:textId="14CCC2FA" w:rsidR="00C300B3" w:rsidRPr="007F2F5C" w:rsidRDefault="00D17B26" w:rsidP="007F2F5C">
            <w:pPr>
              <w:jc w:val="center"/>
              <w:rPr>
                <w:rFonts w:ascii="Arial" w:hAnsi="Arial" w:cs="Arial"/>
                <w:sz w:val="16"/>
                <w:szCs w:val="16"/>
              </w:rPr>
            </w:pPr>
            <w:r w:rsidRPr="007F2F5C">
              <w:rPr>
                <w:rFonts w:ascii="Arial" w:hAnsi="Arial" w:cs="Arial"/>
                <w:color w:val="000000"/>
                <w:sz w:val="16"/>
                <w:szCs w:val="16"/>
              </w:rPr>
              <w:t>3.829.635.60</w:t>
            </w:r>
          </w:p>
        </w:tc>
        <w:tc>
          <w:tcPr>
            <w:tcW w:w="1134" w:type="dxa"/>
            <w:tcBorders>
              <w:top w:val="single" w:sz="8" w:space="0" w:color="auto"/>
              <w:left w:val="nil"/>
              <w:bottom w:val="single" w:sz="8" w:space="0" w:color="auto"/>
              <w:right w:val="single" w:sz="8" w:space="0" w:color="auto"/>
            </w:tcBorders>
            <w:shd w:val="clear" w:color="auto" w:fill="auto"/>
            <w:vAlign w:val="center"/>
          </w:tcPr>
          <w:p w14:paraId="73E899ED" w14:textId="0E60A0B4" w:rsidR="00C300B3" w:rsidRPr="007F2F5C" w:rsidRDefault="00D17B26" w:rsidP="007F2F5C">
            <w:pPr>
              <w:jc w:val="center"/>
              <w:rPr>
                <w:rFonts w:ascii="Arial" w:hAnsi="Arial" w:cs="Arial"/>
                <w:sz w:val="16"/>
                <w:szCs w:val="16"/>
              </w:rPr>
            </w:pPr>
            <w:r w:rsidRPr="007F2F5C">
              <w:rPr>
                <w:rFonts w:ascii="Arial" w:hAnsi="Arial" w:cs="Arial"/>
                <w:color w:val="000000"/>
                <w:sz w:val="16"/>
                <w:szCs w:val="16"/>
              </w:rPr>
              <w:t>7.659.271,20</w:t>
            </w:r>
          </w:p>
        </w:tc>
        <w:tc>
          <w:tcPr>
            <w:tcW w:w="1559" w:type="dxa"/>
            <w:tcBorders>
              <w:top w:val="single" w:sz="4" w:space="0" w:color="auto"/>
              <w:left w:val="single" w:sz="12" w:space="0" w:color="auto"/>
              <w:bottom w:val="single" w:sz="4" w:space="0" w:color="auto"/>
            </w:tcBorders>
          </w:tcPr>
          <w:p w14:paraId="3D660C56" w14:textId="77777777" w:rsidR="00C300B3" w:rsidRPr="00346A83" w:rsidRDefault="00C300B3" w:rsidP="004B6565">
            <w:pPr>
              <w:rPr>
                <w:rFonts w:ascii="Arial" w:hAnsi="Arial" w:cs="Arial"/>
                <w:sz w:val="16"/>
                <w:szCs w:val="16"/>
              </w:rPr>
            </w:pPr>
            <w:r w:rsidRPr="00346A83">
              <w:rPr>
                <w:rFonts w:ascii="Arial" w:hAnsi="Arial" w:cs="Arial"/>
                <w:sz w:val="16"/>
                <w:szCs w:val="16"/>
              </w:rPr>
              <w:t xml:space="preserve"> </w:t>
            </w:r>
          </w:p>
        </w:tc>
        <w:tc>
          <w:tcPr>
            <w:tcW w:w="1276" w:type="dxa"/>
            <w:tcBorders>
              <w:top w:val="single" w:sz="4" w:space="0" w:color="auto"/>
              <w:bottom w:val="single" w:sz="4" w:space="0" w:color="auto"/>
            </w:tcBorders>
          </w:tcPr>
          <w:p w14:paraId="0EF4272C" w14:textId="77777777" w:rsidR="00C300B3" w:rsidRPr="00346A83" w:rsidRDefault="00C300B3" w:rsidP="004B6565">
            <w:pPr>
              <w:rPr>
                <w:rFonts w:ascii="Arial" w:hAnsi="Arial" w:cs="Arial"/>
                <w:sz w:val="16"/>
                <w:szCs w:val="16"/>
              </w:rPr>
            </w:pPr>
          </w:p>
        </w:tc>
        <w:tc>
          <w:tcPr>
            <w:tcW w:w="2151" w:type="dxa"/>
            <w:tcBorders>
              <w:top w:val="single" w:sz="4" w:space="0" w:color="auto"/>
              <w:bottom w:val="single" w:sz="4" w:space="0" w:color="auto"/>
            </w:tcBorders>
          </w:tcPr>
          <w:p w14:paraId="478F73FD" w14:textId="77777777" w:rsidR="00C300B3" w:rsidRPr="00346A83" w:rsidRDefault="00C300B3" w:rsidP="004B6565">
            <w:pPr>
              <w:rPr>
                <w:rFonts w:ascii="Arial" w:hAnsi="Arial" w:cs="Arial"/>
                <w:sz w:val="16"/>
                <w:szCs w:val="16"/>
              </w:rPr>
            </w:pPr>
          </w:p>
        </w:tc>
      </w:tr>
      <w:tr w:rsidR="00C300B3" w:rsidRPr="00346A83" w14:paraId="74A7B3CA" w14:textId="77777777" w:rsidTr="007F2F5C">
        <w:tc>
          <w:tcPr>
            <w:tcW w:w="552" w:type="dxa"/>
            <w:tcBorders>
              <w:top w:val="nil"/>
              <w:left w:val="single" w:sz="8" w:space="0" w:color="auto"/>
              <w:bottom w:val="single" w:sz="8" w:space="0" w:color="auto"/>
              <w:right w:val="single" w:sz="8" w:space="0" w:color="auto"/>
            </w:tcBorders>
            <w:shd w:val="clear" w:color="auto" w:fill="auto"/>
            <w:vAlign w:val="center"/>
          </w:tcPr>
          <w:p w14:paraId="68E40721" w14:textId="77777777" w:rsidR="00C300B3" w:rsidRPr="007F2F5C" w:rsidRDefault="00C300B3" w:rsidP="004B6565">
            <w:pPr>
              <w:jc w:val="center"/>
              <w:rPr>
                <w:rFonts w:ascii="Arial" w:hAnsi="Arial" w:cs="Arial"/>
                <w:sz w:val="16"/>
                <w:szCs w:val="16"/>
              </w:rPr>
            </w:pPr>
            <w:r w:rsidRPr="007F2F5C">
              <w:rPr>
                <w:rFonts w:ascii="Arial" w:hAnsi="Arial" w:cs="Arial"/>
                <w:color w:val="000000"/>
                <w:sz w:val="16"/>
                <w:szCs w:val="16"/>
              </w:rPr>
              <w:t>2</w:t>
            </w:r>
          </w:p>
        </w:tc>
        <w:tc>
          <w:tcPr>
            <w:tcW w:w="3954" w:type="dxa"/>
            <w:tcBorders>
              <w:top w:val="nil"/>
              <w:left w:val="nil"/>
              <w:bottom w:val="single" w:sz="8" w:space="0" w:color="auto"/>
              <w:right w:val="single" w:sz="8" w:space="0" w:color="auto"/>
            </w:tcBorders>
            <w:shd w:val="clear" w:color="auto" w:fill="auto"/>
            <w:vAlign w:val="center"/>
          </w:tcPr>
          <w:p w14:paraId="0EF26538" w14:textId="0CFCF5FE" w:rsidR="00C300B3" w:rsidRPr="007F2F5C" w:rsidRDefault="00D17B26" w:rsidP="004B6565">
            <w:pPr>
              <w:rPr>
                <w:rFonts w:ascii="Arial" w:hAnsi="Arial" w:cs="Arial"/>
                <w:sz w:val="16"/>
                <w:szCs w:val="16"/>
              </w:rPr>
            </w:pPr>
            <w:r w:rsidRPr="007F2F5C">
              <w:rPr>
                <w:rFonts w:ascii="Arial" w:hAnsi="Arial" w:cs="Arial"/>
                <w:color w:val="000000"/>
                <w:sz w:val="16"/>
                <w:szCs w:val="16"/>
              </w:rPr>
              <w:t>SERVICIOS CONEXOS</w:t>
            </w:r>
          </w:p>
        </w:tc>
        <w:tc>
          <w:tcPr>
            <w:tcW w:w="850" w:type="dxa"/>
            <w:tcBorders>
              <w:top w:val="nil"/>
              <w:left w:val="nil"/>
              <w:bottom w:val="single" w:sz="8" w:space="0" w:color="auto"/>
              <w:right w:val="single" w:sz="8" w:space="0" w:color="auto"/>
            </w:tcBorders>
            <w:shd w:val="clear" w:color="auto" w:fill="auto"/>
            <w:vAlign w:val="center"/>
          </w:tcPr>
          <w:p w14:paraId="0421BBDC" w14:textId="1A2FA367" w:rsidR="00C300B3" w:rsidRPr="007F2F5C" w:rsidRDefault="00B66ACD" w:rsidP="00D17B26">
            <w:pPr>
              <w:jc w:val="center"/>
              <w:rPr>
                <w:rFonts w:ascii="Arial" w:hAnsi="Arial" w:cs="Arial"/>
                <w:sz w:val="16"/>
                <w:szCs w:val="16"/>
              </w:rPr>
            </w:pPr>
            <w:r w:rsidRPr="007F2F5C">
              <w:rPr>
                <w:rFonts w:ascii="Arial" w:hAnsi="Arial" w:cs="Arial"/>
                <w:color w:val="000000"/>
                <w:sz w:val="16"/>
                <w:szCs w:val="16"/>
              </w:rPr>
              <w:t>2</w:t>
            </w:r>
          </w:p>
        </w:tc>
        <w:tc>
          <w:tcPr>
            <w:tcW w:w="1134" w:type="dxa"/>
            <w:tcBorders>
              <w:top w:val="nil"/>
              <w:left w:val="nil"/>
              <w:bottom w:val="single" w:sz="8" w:space="0" w:color="auto"/>
              <w:right w:val="single" w:sz="8" w:space="0" w:color="auto"/>
            </w:tcBorders>
            <w:shd w:val="clear" w:color="auto" w:fill="auto"/>
            <w:vAlign w:val="center"/>
          </w:tcPr>
          <w:p w14:paraId="1D30A856" w14:textId="7B00430A" w:rsidR="00C300B3" w:rsidRPr="007F2F5C" w:rsidRDefault="00B66ACD" w:rsidP="004B6565">
            <w:pPr>
              <w:jc w:val="right"/>
              <w:rPr>
                <w:rFonts w:ascii="Arial" w:hAnsi="Arial" w:cs="Arial"/>
                <w:sz w:val="16"/>
                <w:szCs w:val="16"/>
              </w:rPr>
            </w:pPr>
            <w:r w:rsidRPr="007F2F5C">
              <w:rPr>
                <w:rFonts w:ascii="Arial" w:hAnsi="Arial" w:cs="Arial"/>
                <w:color w:val="000000"/>
                <w:sz w:val="16"/>
                <w:szCs w:val="16"/>
              </w:rPr>
              <w:t>452.246.88</w:t>
            </w:r>
            <w:r w:rsidR="00D17B26" w:rsidRPr="007F2F5C">
              <w:rPr>
                <w:rFonts w:ascii="Arial" w:hAnsi="Arial" w:cs="Arial"/>
                <w:color w:val="000000"/>
                <w:sz w:val="16"/>
                <w:szCs w:val="16"/>
              </w:rPr>
              <w:t xml:space="preserve">       </w:t>
            </w:r>
            <w:r w:rsidR="00C300B3" w:rsidRPr="007F2F5C">
              <w:rPr>
                <w:rFonts w:ascii="Arial" w:hAnsi="Arial" w:cs="Arial"/>
                <w:color w:val="000000"/>
                <w:sz w:val="16"/>
                <w:szCs w:val="16"/>
              </w:rPr>
              <w:t xml:space="preserve">   </w:t>
            </w:r>
          </w:p>
        </w:tc>
        <w:tc>
          <w:tcPr>
            <w:tcW w:w="1134" w:type="dxa"/>
            <w:tcBorders>
              <w:top w:val="nil"/>
              <w:left w:val="nil"/>
              <w:bottom w:val="single" w:sz="8" w:space="0" w:color="auto"/>
              <w:right w:val="single" w:sz="8" w:space="0" w:color="auto"/>
            </w:tcBorders>
            <w:shd w:val="clear" w:color="auto" w:fill="auto"/>
            <w:vAlign w:val="center"/>
          </w:tcPr>
          <w:p w14:paraId="6EB6B4AB" w14:textId="10DE6E7C" w:rsidR="00C300B3" w:rsidRPr="007F2F5C" w:rsidRDefault="00D17B26" w:rsidP="00D17B26">
            <w:pPr>
              <w:jc w:val="right"/>
              <w:rPr>
                <w:rFonts w:ascii="Arial" w:hAnsi="Arial" w:cs="Arial"/>
                <w:sz w:val="16"/>
                <w:szCs w:val="16"/>
              </w:rPr>
            </w:pPr>
            <w:r w:rsidRPr="007F2F5C">
              <w:rPr>
                <w:rFonts w:ascii="Arial" w:hAnsi="Arial" w:cs="Arial"/>
                <w:color w:val="000000"/>
                <w:sz w:val="16"/>
                <w:szCs w:val="16"/>
              </w:rPr>
              <w:t xml:space="preserve">904.493,76 </w:t>
            </w:r>
            <w:r w:rsidR="00C300B3" w:rsidRPr="007F2F5C">
              <w:rPr>
                <w:rFonts w:ascii="Arial" w:hAnsi="Arial" w:cs="Arial"/>
                <w:color w:val="000000"/>
                <w:sz w:val="16"/>
                <w:szCs w:val="16"/>
              </w:rPr>
              <w:t xml:space="preserve">      </w:t>
            </w:r>
          </w:p>
        </w:tc>
        <w:tc>
          <w:tcPr>
            <w:tcW w:w="1559" w:type="dxa"/>
            <w:tcBorders>
              <w:top w:val="single" w:sz="4" w:space="0" w:color="auto"/>
              <w:left w:val="single" w:sz="12" w:space="0" w:color="auto"/>
              <w:bottom w:val="single" w:sz="4" w:space="0" w:color="auto"/>
            </w:tcBorders>
          </w:tcPr>
          <w:p w14:paraId="723E049F" w14:textId="77777777" w:rsidR="00C300B3" w:rsidRPr="00346A83" w:rsidRDefault="00C300B3" w:rsidP="004B6565">
            <w:pPr>
              <w:rPr>
                <w:rFonts w:ascii="Arial" w:hAnsi="Arial" w:cs="Arial"/>
                <w:sz w:val="16"/>
                <w:szCs w:val="16"/>
              </w:rPr>
            </w:pPr>
          </w:p>
        </w:tc>
        <w:tc>
          <w:tcPr>
            <w:tcW w:w="1276" w:type="dxa"/>
            <w:tcBorders>
              <w:top w:val="single" w:sz="4" w:space="0" w:color="auto"/>
              <w:bottom w:val="single" w:sz="4" w:space="0" w:color="auto"/>
            </w:tcBorders>
          </w:tcPr>
          <w:p w14:paraId="50443562" w14:textId="77777777" w:rsidR="00C300B3" w:rsidRPr="00346A83" w:rsidRDefault="00C300B3" w:rsidP="004B6565">
            <w:pPr>
              <w:rPr>
                <w:rFonts w:ascii="Arial" w:hAnsi="Arial" w:cs="Arial"/>
                <w:sz w:val="16"/>
                <w:szCs w:val="16"/>
              </w:rPr>
            </w:pPr>
          </w:p>
        </w:tc>
        <w:tc>
          <w:tcPr>
            <w:tcW w:w="2151" w:type="dxa"/>
            <w:tcBorders>
              <w:top w:val="single" w:sz="4" w:space="0" w:color="auto"/>
              <w:bottom w:val="single" w:sz="4" w:space="0" w:color="auto"/>
            </w:tcBorders>
          </w:tcPr>
          <w:p w14:paraId="63C0C08C" w14:textId="77777777" w:rsidR="00C300B3" w:rsidRPr="00346A83" w:rsidRDefault="00C300B3" w:rsidP="004B6565">
            <w:pPr>
              <w:rPr>
                <w:rFonts w:ascii="Arial" w:hAnsi="Arial" w:cs="Arial"/>
                <w:sz w:val="16"/>
                <w:szCs w:val="16"/>
              </w:rPr>
            </w:pPr>
          </w:p>
        </w:tc>
      </w:tr>
      <w:tr w:rsidR="00C300B3" w:rsidRPr="00346A83" w14:paraId="1D24FEF5" w14:textId="77777777" w:rsidTr="007F2F5C">
        <w:tc>
          <w:tcPr>
            <w:tcW w:w="6490" w:type="dxa"/>
            <w:gridSpan w:val="4"/>
            <w:tcBorders>
              <w:top w:val="single" w:sz="4" w:space="0" w:color="auto"/>
              <w:left w:val="single" w:sz="12" w:space="0" w:color="auto"/>
              <w:bottom w:val="single" w:sz="4" w:space="0" w:color="auto"/>
            </w:tcBorders>
            <w:shd w:val="clear" w:color="auto" w:fill="ACB9CA" w:themeFill="text2" w:themeFillTint="66"/>
            <w:vAlign w:val="center"/>
          </w:tcPr>
          <w:p w14:paraId="05C52178" w14:textId="77777777" w:rsidR="00C300B3" w:rsidRPr="00346A83" w:rsidRDefault="00C300B3" w:rsidP="004B6565">
            <w:pPr>
              <w:jc w:val="right"/>
              <w:rPr>
                <w:rFonts w:ascii="Arial" w:hAnsi="Arial" w:cs="Arial"/>
                <w:b/>
                <w:sz w:val="16"/>
                <w:szCs w:val="16"/>
              </w:rPr>
            </w:pPr>
            <w:r w:rsidRPr="00346A83">
              <w:rPr>
                <w:rFonts w:ascii="Arial" w:hAnsi="Arial" w:cs="Arial"/>
                <w:b/>
                <w:sz w:val="16"/>
                <w:szCs w:val="16"/>
              </w:rPr>
              <w:t>TOTAL PRECIO REFERENCIAL  (Numeral)</w:t>
            </w:r>
          </w:p>
        </w:tc>
        <w:tc>
          <w:tcPr>
            <w:tcW w:w="1134" w:type="dxa"/>
            <w:tcBorders>
              <w:top w:val="single" w:sz="4" w:space="0" w:color="auto"/>
              <w:left w:val="single" w:sz="12" w:space="0" w:color="auto"/>
              <w:bottom w:val="single" w:sz="4" w:space="0" w:color="auto"/>
            </w:tcBorders>
            <w:shd w:val="clear" w:color="auto" w:fill="ACB9CA" w:themeFill="text2" w:themeFillTint="66"/>
            <w:vAlign w:val="center"/>
          </w:tcPr>
          <w:p w14:paraId="76A1BA87" w14:textId="7D297D60" w:rsidR="00C300B3" w:rsidRPr="00346A83" w:rsidRDefault="00D17B26" w:rsidP="004B6565">
            <w:pPr>
              <w:jc w:val="right"/>
              <w:rPr>
                <w:rFonts w:ascii="Arial" w:hAnsi="Arial" w:cs="Arial"/>
                <w:b/>
                <w:sz w:val="16"/>
                <w:szCs w:val="16"/>
              </w:rPr>
            </w:pPr>
            <w:r>
              <w:rPr>
                <w:rFonts w:ascii="Arial" w:hAnsi="Arial" w:cs="Arial"/>
                <w:b/>
                <w:sz w:val="16"/>
                <w:szCs w:val="16"/>
              </w:rPr>
              <w:t>8.563.764.96</w:t>
            </w:r>
          </w:p>
        </w:tc>
        <w:tc>
          <w:tcPr>
            <w:tcW w:w="2835" w:type="dxa"/>
            <w:gridSpan w:val="2"/>
            <w:tcBorders>
              <w:top w:val="single" w:sz="4" w:space="0" w:color="auto"/>
              <w:left w:val="single" w:sz="12" w:space="0" w:color="auto"/>
              <w:bottom w:val="single" w:sz="4" w:space="0" w:color="auto"/>
            </w:tcBorders>
            <w:shd w:val="clear" w:color="auto" w:fill="DEEAF6" w:themeFill="accent1" w:themeFillTint="33"/>
            <w:vAlign w:val="center"/>
          </w:tcPr>
          <w:p w14:paraId="357DC741" w14:textId="77777777" w:rsidR="00C300B3" w:rsidRPr="00346A83" w:rsidRDefault="00C300B3" w:rsidP="004B6565">
            <w:pPr>
              <w:jc w:val="right"/>
              <w:rPr>
                <w:rFonts w:ascii="Arial" w:hAnsi="Arial" w:cs="Arial"/>
                <w:b/>
                <w:sz w:val="16"/>
                <w:szCs w:val="16"/>
              </w:rPr>
            </w:pPr>
            <w:r w:rsidRPr="00346A83">
              <w:rPr>
                <w:rFonts w:ascii="Arial" w:hAnsi="Arial" w:cs="Arial"/>
                <w:b/>
                <w:sz w:val="16"/>
                <w:szCs w:val="16"/>
              </w:rPr>
              <w:t>TOTAL PROPUESTA (Numeral)</w:t>
            </w:r>
          </w:p>
        </w:tc>
        <w:tc>
          <w:tcPr>
            <w:tcW w:w="2151" w:type="dxa"/>
            <w:tcBorders>
              <w:top w:val="single" w:sz="4" w:space="0" w:color="auto"/>
              <w:bottom w:val="single" w:sz="4" w:space="0" w:color="auto"/>
            </w:tcBorders>
            <w:shd w:val="clear" w:color="auto" w:fill="DEEAF6" w:themeFill="accent1" w:themeFillTint="33"/>
          </w:tcPr>
          <w:p w14:paraId="3551C5FB" w14:textId="77777777" w:rsidR="00C300B3" w:rsidRPr="00346A83" w:rsidRDefault="00C300B3" w:rsidP="004B6565">
            <w:pPr>
              <w:rPr>
                <w:rFonts w:ascii="Arial" w:hAnsi="Arial" w:cs="Arial"/>
                <w:sz w:val="16"/>
                <w:szCs w:val="16"/>
              </w:rPr>
            </w:pPr>
          </w:p>
        </w:tc>
      </w:tr>
      <w:tr w:rsidR="00C300B3" w:rsidRPr="00346A83" w14:paraId="4C472AE1" w14:textId="77777777" w:rsidTr="007F2F5C">
        <w:tc>
          <w:tcPr>
            <w:tcW w:w="6490" w:type="dxa"/>
            <w:gridSpan w:val="4"/>
            <w:tcBorders>
              <w:top w:val="single" w:sz="4" w:space="0" w:color="auto"/>
              <w:left w:val="single" w:sz="12" w:space="0" w:color="auto"/>
              <w:bottom w:val="single" w:sz="12" w:space="0" w:color="auto"/>
            </w:tcBorders>
            <w:shd w:val="clear" w:color="auto" w:fill="ACB9CA" w:themeFill="text2" w:themeFillTint="66"/>
            <w:vAlign w:val="center"/>
          </w:tcPr>
          <w:p w14:paraId="2F55CF80" w14:textId="77777777" w:rsidR="00C300B3" w:rsidRPr="00346A83" w:rsidRDefault="00C300B3" w:rsidP="004B6565">
            <w:pPr>
              <w:jc w:val="right"/>
              <w:rPr>
                <w:rFonts w:ascii="Arial" w:hAnsi="Arial" w:cs="Arial"/>
                <w:b/>
                <w:sz w:val="16"/>
                <w:szCs w:val="16"/>
              </w:rPr>
            </w:pPr>
            <w:r w:rsidRPr="00346A83">
              <w:rPr>
                <w:rFonts w:ascii="Arial" w:hAnsi="Arial" w:cs="Arial"/>
                <w:b/>
                <w:sz w:val="16"/>
                <w:szCs w:val="16"/>
              </w:rPr>
              <w:t>(Literal)</w:t>
            </w:r>
          </w:p>
        </w:tc>
        <w:tc>
          <w:tcPr>
            <w:tcW w:w="1134" w:type="dxa"/>
            <w:tcBorders>
              <w:top w:val="single" w:sz="4" w:space="0" w:color="auto"/>
              <w:left w:val="single" w:sz="12" w:space="0" w:color="auto"/>
              <w:bottom w:val="single" w:sz="12" w:space="0" w:color="auto"/>
            </w:tcBorders>
            <w:shd w:val="clear" w:color="auto" w:fill="ACB9CA" w:themeFill="text2" w:themeFillTint="66"/>
            <w:vAlign w:val="center"/>
          </w:tcPr>
          <w:p w14:paraId="0A063AD1" w14:textId="113D4D08" w:rsidR="00C300B3" w:rsidRPr="00346A83" w:rsidRDefault="00D17B26" w:rsidP="00D17B26">
            <w:pPr>
              <w:jc w:val="right"/>
              <w:rPr>
                <w:rFonts w:ascii="Arial" w:hAnsi="Arial" w:cs="Arial"/>
                <w:b/>
                <w:sz w:val="16"/>
                <w:szCs w:val="16"/>
              </w:rPr>
            </w:pPr>
            <w:r>
              <w:rPr>
                <w:rFonts w:ascii="Arial" w:hAnsi="Arial" w:cs="Arial"/>
                <w:b/>
                <w:sz w:val="16"/>
                <w:szCs w:val="16"/>
              </w:rPr>
              <w:t>Ocho millones quinientos sesenta y tres mil setecientos  sesenta y cuatro l</w:t>
            </w:r>
            <w:r w:rsidR="00C300B3">
              <w:rPr>
                <w:rFonts w:ascii="Arial" w:hAnsi="Arial" w:cs="Arial"/>
                <w:b/>
                <w:sz w:val="16"/>
                <w:szCs w:val="16"/>
              </w:rPr>
              <w:t xml:space="preserve"> </w:t>
            </w:r>
            <w:r>
              <w:rPr>
                <w:rFonts w:ascii="Arial" w:hAnsi="Arial" w:cs="Arial"/>
                <w:b/>
                <w:sz w:val="16"/>
                <w:szCs w:val="16"/>
              </w:rPr>
              <w:t>76</w:t>
            </w:r>
            <w:r w:rsidR="00C300B3">
              <w:rPr>
                <w:rFonts w:ascii="Arial" w:hAnsi="Arial" w:cs="Arial"/>
                <w:b/>
                <w:sz w:val="16"/>
                <w:szCs w:val="16"/>
              </w:rPr>
              <w:t>/100 Bolivianos</w:t>
            </w:r>
          </w:p>
        </w:tc>
        <w:tc>
          <w:tcPr>
            <w:tcW w:w="2835" w:type="dxa"/>
            <w:gridSpan w:val="2"/>
            <w:tcBorders>
              <w:top w:val="single" w:sz="4" w:space="0" w:color="auto"/>
              <w:left w:val="single" w:sz="12" w:space="0" w:color="auto"/>
              <w:bottom w:val="single" w:sz="12" w:space="0" w:color="auto"/>
            </w:tcBorders>
            <w:shd w:val="clear" w:color="auto" w:fill="DEEAF6" w:themeFill="accent1" w:themeFillTint="33"/>
            <w:vAlign w:val="center"/>
          </w:tcPr>
          <w:p w14:paraId="2C0B2B2F" w14:textId="77777777" w:rsidR="00C300B3" w:rsidRPr="00346A83" w:rsidRDefault="00C300B3" w:rsidP="004B6565">
            <w:pPr>
              <w:jc w:val="right"/>
              <w:rPr>
                <w:rFonts w:ascii="Arial" w:hAnsi="Arial" w:cs="Arial"/>
                <w:b/>
                <w:sz w:val="16"/>
                <w:szCs w:val="16"/>
              </w:rPr>
            </w:pPr>
            <w:r w:rsidRPr="00346A83">
              <w:rPr>
                <w:rFonts w:ascii="Arial" w:hAnsi="Arial" w:cs="Arial"/>
                <w:b/>
                <w:sz w:val="16"/>
                <w:szCs w:val="16"/>
              </w:rPr>
              <w:t>(Literal)</w:t>
            </w:r>
          </w:p>
        </w:tc>
        <w:tc>
          <w:tcPr>
            <w:tcW w:w="2151" w:type="dxa"/>
            <w:tcBorders>
              <w:top w:val="single" w:sz="4" w:space="0" w:color="auto"/>
              <w:bottom w:val="single" w:sz="12" w:space="0" w:color="auto"/>
            </w:tcBorders>
            <w:shd w:val="clear" w:color="auto" w:fill="DEEAF6" w:themeFill="accent1" w:themeFillTint="33"/>
          </w:tcPr>
          <w:p w14:paraId="438479F3" w14:textId="77777777" w:rsidR="00C300B3" w:rsidRPr="00346A83" w:rsidRDefault="00C300B3" w:rsidP="004B6565">
            <w:pPr>
              <w:rPr>
                <w:rFonts w:ascii="Arial" w:hAnsi="Arial" w:cs="Arial"/>
                <w:sz w:val="16"/>
                <w:szCs w:val="16"/>
              </w:rPr>
            </w:pPr>
          </w:p>
        </w:tc>
      </w:tr>
    </w:tbl>
    <w:p w14:paraId="797CCCEF" w14:textId="77777777" w:rsidR="00C300B3" w:rsidRPr="00C300B3" w:rsidRDefault="00C300B3" w:rsidP="00C300B3">
      <w:pPr>
        <w:rPr>
          <w:rFonts w:ascii="Verdana" w:hAnsi="Verdana" w:cs="Arial"/>
          <w:sz w:val="16"/>
          <w:szCs w:val="18"/>
          <w:lang w:val="es-BO"/>
        </w:rPr>
      </w:pPr>
    </w:p>
    <w:p w14:paraId="00F4B183" w14:textId="43CED43A" w:rsidR="00C300B3" w:rsidRDefault="00C300B3" w:rsidP="00C300B3">
      <w:pPr>
        <w:rPr>
          <w:rFonts w:ascii="Verdana" w:hAnsi="Verdana" w:cs="Arial"/>
          <w:sz w:val="16"/>
          <w:szCs w:val="18"/>
          <w:lang w:val="es-BO"/>
        </w:rPr>
      </w:pPr>
    </w:p>
    <w:p w14:paraId="70B08205" w14:textId="3C14DA3C" w:rsidR="00C300B3" w:rsidRDefault="00C300B3" w:rsidP="00C300B3">
      <w:pPr>
        <w:tabs>
          <w:tab w:val="left" w:pos="1755"/>
        </w:tabs>
        <w:rPr>
          <w:rFonts w:ascii="Verdana" w:hAnsi="Verdana" w:cs="Arial"/>
          <w:sz w:val="16"/>
          <w:szCs w:val="18"/>
          <w:lang w:val="es-BO"/>
        </w:rPr>
      </w:pPr>
      <w:r>
        <w:rPr>
          <w:rFonts w:ascii="Verdana" w:hAnsi="Verdana" w:cs="Arial"/>
          <w:sz w:val="16"/>
          <w:szCs w:val="18"/>
          <w:lang w:val="es-BO"/>
        </w:rPr>
        <w:tab/>
      </w:r>
    </w:p>
    <w:p w14:paraId="3F7EA1C5" w14:textId="7810EB03" w:rsidR="00C300B3" w:rsidRPr="00C300B3" w:rsidRDefault="00C300B3" w:rsidP="00C300B3">
      <w:pPr>
        <w:tabs>
          <w:tab w:val="left" w:pos="1755"/>
        </w:tabs>
        <w:rPr>
          <w:rFonts w:ascii="Verdana" w:hAnsi="Verdana" w:cs="Arial"/>
          <w:sz w:val="16"/>
          <w:szCs w:val="18"/>
          <w:lang w:val="es-BO"/>
        </w:rPr>
        <w:sectPr w:rsidR="00C300B3" w:rsidRPr="00C300B3" w:rsidSect="00407A18">
          <w:pgSz w:w="15840" w:h="12240" w:orient="landscape" w:code="1"/>
          <w:pgMar w:top="1701" w:right="1134" w:bottom="1469" w:left="1418" w:header="709" w:footer="709" w:gutter="0"/>
          <w:pgNumType w:chapStyle="1"/>
          <w:cols w:space="708"/>
          <w:titlePg/>
          <w:docGrid w:linePitch="360"/>
        </w:sectPr>
      </w:pPr>
      <w:r>
        <w:rPr>
          <w:rFonts w:ascii="Verdana" w:hAnsi="Verdana" w:cs="Arial"/>
          <w:sz w:val="16"/>
          <w:szCs w:val="18"/>
          <w:lang w:val="es-BO"/>
        </w:rPr>
        <w:tab/>
      </w:r>
    </w:p>
    <w:p w14:paraId="1434193F" w14:textId="77777777" w:rsidR="00C300B3" w:rsidRDefault="00C300B3" w:rsidP="00C300B3">
      <w:pPr>
        <w:rPr>
          <w:rFonts w:ascii="Verdana" w:hAnsi="Verdana" w:cs="Arial"/>
          <w:b/>
          <w:sz w:val="18"/>
          <w:szCs w:val="18"/>
          <w:lang w:val="es-BO"/>
        </w:rPr>
      </w:pPr>
    </w:p>
    <w:p w14:paraId="1928239A" w14:textId="2D836D95"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t>FORMULARIO C-1</w:t>
      </w:r>
    </w:p>
    <w:p w14:paraId="33EA8491" w14:textId="77777777" w:rsidR="00E7602B" w:rsidRPr="000C6821" w:rsidRDefault="00F44100" w:rsidP="00E7602B">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14:paraId="46EC7C4D" w14:textId="77777777" w:rsidR="00F44100" w:rsidRPr="000C6821" w:rsidRDefault="00F44100" w:rsidP="00E7602B">
      <w:pPr>
        <w:jc w:val="center"/>
        <w:rPr>
          <w:rFonts w:ascii="Verdana" w:hAnsi="Verdana" w:cs="Arial"/>
          <w:b/>
          <w:sz w:val="18"/>
          <w:szCs w:val="18"/>
          <w:lang w:val="es-BO"/>
        </w:rPr>
      </w:pPr>
    </w:p>
    <w:tbl>
      <w:tblPr>
        <w:tblW w:w="9922" w:type="dxa"/>
        <w:tblInd w:w="-289" w:type="dxa"/>
        <w:tblCellMar>
          <w:left w:w="70" w:type="dxa"/>
          <w:right w:w="70" w:type="dxa"/>
        </w:tblCellMar>
        <w:tblLook w:val="04A0" w:firstRow="1" w:lastRow="0" w:firstColumn="1" w:lastColumn="0" w:noHBand="0" w:noVBand="1"/>
      </w:tblPr>
      <w:tblGrid>
        <w:gridCol w:w="730"/>
        <w:gridCol w:w="4404"/>
        <w:gridCol w:w="1671"/>
        <w:gridCol w:w="68"/>
        <w:gridCol w:w="641"/>
        <w:gridCol w:w="850"/>
        <w:gridCol w:w="1558"/>
      </w:tblGrid>
      <w:tr w:rsidR="00797055" w:rsidRPr="007F2F5C" w14:paraId="442F4A80" w14:textId="77777777" w:rsidTr="009D099B">
        <w:trPr>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000000" w:fill="4F81BD"/>
            <w:vAlign w:val="center"/>
            <w:hideMark/>
          </w:tcPr>
          <w:p w14:paraId="488F17FC" w14:textId="2CD08C08" w:rsidR="00797055" w:rsidRPr="007F2F5C" w:rsidRDefault="00797055" w:rsidP="00797055">
            <w:pPr>
              <w:tabs>
                <w:tab w:val="left" w:pos="1696"/>
              </w:tabs>
              <w:jc w:val="center"/>
              <w:rPr>
                <w:rFonts w:ascii="Arial" w:hAnsi="Arial" w:cs="Arial"/>
                <w:sz w:val="16"/>
                <w:szCs w:val="16"/>
                <w:lang w:val="es-BO" w:eastAsia="es-BO"/>
              </w:rPr>
            </w:pPr>
            <w:r w:rsidRPr="007F2F5C">
              <w:rPr>
                <w:rFonts w:ascii="Arial" w:hAnsi="Arial" w:cs="Arial"/>
                <w:sz w:val="16"/>
                <w:szCs w:val="16"/>
                <w:lang w:val="es-BO" w:eastAsia="es-BO"/>
              </w:rPr>
              <w:t>Para ser llenado por la Entidad convocante</w:t>
            </w:r>
            <w:r w:rsidRPr="007F2F5C">
              <w:rPr>
                <w:rFonts w:ascii="Arial" w:hAnsi="Arial" w:cs="Arial"/>
                <w:sz w:val="16"/>
                <w:szCs w:val="16"/>
                <w:lang w:val="es-BO" w:eastAsia="es-BO"/>
              </w:rPr>
              <w:br/>
              <w:t>(Llenar las Especificaciones Técnicas de manera previa a la publicación del DRP)</w:t>
            </w:r>
          </w:p>
        </w:tc>
        <w:tc>
          <w:tcPr>
            <w:tcW w:w="1558" w:type="dxa"/>
            <w:tcBorders>
              <w:top w:val="single" w:sz="4" w:space="0" w:color="auto"/>
              <w:left w:val="nil"/>
              <w:bottom w:val="single" w:sz="4" w:space="0" w:color="auto"/>
              <w:right w:val="single" w:sz="4" w:space="0" w:color="auto"/>
            </w:tcBorders>
            <w:shd w:val="clear" w:color="000000" w:fill="C5D9F1"/>
            <w:vAlign w:val="center"/>
            <w:hideMark/>
          </w:tcPr>
          <w:p w14:paraId="3497F218" w14:textId="77777777" w:rsidR="00797055" w:rsidRPr="007F2F5C" w:rsidRDefault="00797055" w:rsidP="00797055">
            <w:pPr>
              <w:tabs>
                <w:tab w:val="left" w:pos="1696"/>
              </w:tabs>
              <w:jc w:val="center"/>
              <w:rPr>
                <w:rFonts w:ascii="Arial" w:hAnsi="Arial" w:cs="Arial"/>
                <w:sz w:val="16"/>
                <w:szCs w:val="16"/>
                <w:lang w:val="es-BO" w:eastAsia="es-BO"/>
              </w:rPr>
            </w:pPr>
            <w:r w:rsidRPr="007F2F5C">
              <w:rPr>
                <w:rFonts w:ascii="Arial" w:hAnsi="Arial" w:cs="Arial"/>
                <w:sz w:val="16"/>
                <w:szCs w:val="16"/>
                <w:lang w:val="es-BO" w:eastAsia="es-BO"/>
              </w:rPr>
              <w:t>Para ser llenado por el proponente al momento de elaborar su propuesta</w:t>
            </w:r>
          </w:p>
        </w:tc>
      </w:tr>
      <w:tr w:rsidR="00797055" w:rsidRPr="007F2F5C" w14:paraId="7B695CFC" w14:textId="77777777" w:rsidTr="00797055">
        <w:trPr>
          <w:trHeight w:val="450"/>
        </w:trPr>
        <w:tc>
          <w:tcPr>
            <w:tcW w:w="730" w:type="dxa"/>
            <w:vMerge w:val="restart"/>
            <w:tcBorders>
              <w:top w:val="nil"/>
              <w:left w:val="single" w:sz="4" w:space="0" w:color="auto"/>
              <w:bottom w:val="single" w:sz="4" w:space="0" w:color="auto"/>
              <w:right w:val="single" w:sz="4" w:space="0" w:color="auto"/>
            </w:tcBorders>
            <w:shd w:val="clear" w:color="000000" w:fill="4F81BD"/>
            <w:vAlign w:val="center"/>
            <w:hideMark/>
          </w:tcPr>
          <w:p w14:paraId="6549EAC9" w14:textId="77777777" w:rsidR="00797055" w:rsidRPr="007F2F5C" w:rsidRDefault="00797055" w:rsidP="00797055">
            <w:pPr>
              <w:tabs>
                <w:tab w:val="left" w:pos="1696"/>
              </w:tabs>
              <w:jc w:val="center"/>
              <w:rPr>
                <w:rFonts w:ascii="Arial" w:hAnsi="Arial" w:cs="Arial"/>
                <w:sz w:val="16"/>
                <w:szCs w:val="16"/>
                <w:lang w:val="es-BO" w:eastAsia="es-BO"/>
              </w:rPr>
            </w:pPr>
            <w:r w:rsidRPr="007F2F5C">
              <w:rPr>
                <w:rFonts w:ascii="Arial" w:hAnsi="Arial" w:cs="Arial"/>
                <w:sz w:val="16"/>
                <w:szCs w:val="16"/>
                <w:lang w:val="es-BO" w:eastAsia="es-BO"/>
              </w:rPr>
              <w:t>Ítem</w:t>
            </w:r>
          </w:p>
        </w:tc>
        <w:tc>
          <w:tcPr>
            <w:tcW w:w="6075" w:type="dxa"/>
            <w:gridSpan w:val="2"/>
            <w:vMerge w:val="restart"/>
            <w:tcBorders>
              <w:top w:val="nil"/>
              <w:left w:val="single" w:sz="4" w:space="0" w:color="auto"/>
              <w:bottom w:val="single" w:sz="4" w:space="0" w:color="auto"/>
              <w:right w:val="single" w:sz="4" w:space="0" w:color="auto"/>
            </w:tcBorders>
            <w:shd w:val="clear" w:color="000000" w:fill="4F81BD"/>
            <w:vAlign w:val="center"/>
            <w:hideMark/>
          </w:tcPr>
          <w:p w14:paraId="5FC11C80" w14:textId="77777777" w:rsidR="00797055" w:rsidRPr="007F2F5C" w:rsidRDefault="00797055" w:rsidP="00797055">
            <w:pPr>
              <w:tabs>
                <w:tab w:val="left" w:pos="1696"/>
              </w:tabs>
              <w:jc w:val="center"/>
              <w:rPr>
                <w:rFonts w:ascii="Arial" w:hAnsi="Arial" w:cs="Arial"/>
                <w:sz w:val="16"/>
                <w:szCs w:val="16"/>
                <w:lang w:val="es-BO" w:eastAsia="es-BO"/>
              </w:rPr>
            </w:pPr>
            <w:r w:rsidRPr="007F2F5C">
              <w:rPr>
                <w:rFonts w:ascii="Arial" w:hAnsi="Arial" w:cs="Arial"/>
                <w:sz w:val="16"/>
                <w:szCs w:val="16"/>
                <w:lang w:val="es-BO" w:eastAsia="es-BO"/>
              </w:rPr>
              <w:t>Características y condiciones técnicas solicitadas (*)</w:t>
            </w:r>
          </w:p>
        </w:tc>
        <w:tc>
          <w:tcPr>
            <w:tcW w:w="709" w:type="dxa"/>
            <w:gridSpan w:val="2"/>
            <w:vMerge w:val="restart"/>
            <w:tcBorders>
              <w:top w:val="nil"/>
              <w:left w:val="single" w:sz="4" w:space="0" w:color="auto"/>
              <w:bottom w:val="single" w:sz="4" w:space="0" w:color="auto"/>
              <w:right w:val="single" w:sz="4" w:space="0" w:color="auto"/>
            </w:tcBorders>
            <w:shd w:val="clear" w:color="000000" w:fill="4F81BD"/>
            <w:vAlign w:val="center"/>
            <w:hideMark/>
          </w:tcPr>
          <w:p w14:paraId="0E6F4188" w14:textId="77777777" w:rsidR="00797055" w:rsidRPr="007F2F5C" w:rsidRDefault="00797055" w:rsidP="00797055">
            <w:pPr>
              <w:tabs>
                <w:tab w:val="left" w:pos="1696"/>
              </w:tabs>
              <w:jc w:val="center"/>
              <w:rPr>
                <w:rFonts w:ascii="Arial" w:hAnsi="Arial" w:cs="Arial"/>
                <w:sz w:val="16"/>
                <w:szCs w:val="16"/>
                <w:lang w:val="es-BO" w:eastAsia="es-BO"/>
              </w:rPr>
            </w:pPr>
            <w:proofErr w:type="spellStart"/>
            <w:r w:rsidRPr="007F2F5C">
              <w:rPr>
                <w:rFonts w:ascii="Arial" w:hAnsi="Arial" w:cs="Arial"/>
                <w:sz w:val="16"/>
                <w:szCs w:val="16"/>
                <w:lang w:val="es-BO" w:eastAsia="es-BO"/>
              </w:rPr>
              <w:t>Cant</w:t>
            </w:r>
            <w:proofErr w:type="spellEnd"/>
            <w:r w:rsidRPr="007F2F5C">
              <w:rPr>
                <w:rFonts w:ascii="Arial" w:hAnsi="Arial" w:cs="Arial"/>
                <w:sz w:val="16"/>
                <w:szCs w:val="16"/>
                <w:lang w:val="es-BO" w:eastAsia="es-BO"/>
              </w:rPr>
              <w:t>.</w:t>
            </w:r>
          </w:p>
        </w:tc>
        <w:tc>
          <w:tcPr>
            <w:tcW w:w="850" w:type="dxa"/>
            <w:vMerge w:val="restart"/>
            <w:tcBorders>
              <w:top w:val="nil"/>
              <w:left w:val="single" w:sz="4" w:space="0" w:color="auto"/>
              <w:bottom w:val="single" w:sz="4" w:space="0" w:color="auto"/>
              <w:right w:val="single" w:sz="4" w:space="0" w:color="auto"/>
            </w:tcBorders>
            <w:shd w:val="clear" w:color="000000" w:fill="4F81BD"/>
            <w:vAlign w:val="center"/>
            <w:hideMark/>
          </w:tcPr>
          <w:p w14:paraId="5D31A884" w14:textId="77777777" w:rsidR="00797055" w:rsidRPr="007F2F5C" w:rsidRDefault="00797055" w:rsidP="00797055">
            <w:pPr>
              <w:tabs>
                <w:tab w:val="left" w:pos="1696"/>
              </w:tabs>
              <w:jc w:val="center"/>
              <w:rPr>
                <w:rFonts w:ascii="Arial" w:hAnsi="Arial" w:cs="Arial"/>
                <w:sz w:val="16"/>
                <w:szCs w:val="16"/>
                <w:lang w:val="es-BO" w:eastAsia="es-BO"/>
              </w:rPr>
            </w:pPr>
            <w:r w:rsidRPr="007F2F5C">
              <w:rPr>
                <w:rFonts w:ascii="Arial" w:hAnsi="Arial" w:cs="Arial"/>
                <w:sz w:val="16"/>
                <w:szCs w:val="16"/>
                <w:lang w:val="es-BO" w:eastAsia="es-BO"/>
              </w:rPr>
              <w:t>Ud.</w:t>
            </w:r>
          </w:p>
        </w:tc>
        <w:tc>
          <w:tcPr>
            <w:tcW w:w="1558" w:type="dxa"/>
            <w:vMerge w:val="restart"/>
            <w:tcBorders>
              <w:top w:val="nil"/>
              <w:left w:val="single" w:sz="4" w:space="0" w:color="auto"/>
              <w:bottom w:val="single" w:sz="4" w:space="0" w:color="auto"/>
              <w:right w:val="single" w:sz="4" w:space="0" w:color="auto"/>
            </w:tcBorders>
            <w:shd w:val="clear" w:color="000000" w:fill="C5D9F1"/>
            <w:vAlign w:val="center"/>
            <w:hideMark/>
          </w:tcPr>
          <w:p w14:paraId="551AACF0" w14:textId="77777777" w:rsidR="00797055" w:rsidRPr="007F2F5C" w:rsidRDefault="00797055" w:rsidP="00797055">
            <w:pPr>
              <w:tabs>
                <w:tab w:val="left" w:pos="1696"/>
              </w:tabs>
              <w:jc w:val="center"/>
              <w:rPr>
                <w:rFonts w:ascii="Arial" w:hAnsi="Arial" w:cs="Arial"/>
                <w:sz w:val="16"/>
                <w:szCs w:val="16"/>
                <w:lang w:val="es-BO" w:eastAsia="es-BO"/>
              </w:rPr>
            </w:pPr>
            <w:r w:rsidRPr="007F2F5C">
              <w:rPr>
                <w:rFonts w:ascii="Arial" w:hAnsi="Arial" w:cs="Arial"/>
                <w:sz w:val="16"/>
                <w:szCs w:val="16"/>
                <w:lang w:val="es-BO" w:eastAsia="es-BO"/>
              </w:rPr>
              <w:t>Característica Propuesta (**)</w:t>
            </w:r>
          </w:p>
        </w:tc>
      </w:tr>
      <w:tr w:rsidR="00797055" w:rsidRPr="007F2F5C" w14:paraId="4F38F632" w14:textId="77777777" w:rsidTr="00797055">
        <w:trPr>
          <w:trHeight w:val="450"/>
        </w:trPr>
        <w:tc>
          <w:tcPr>
            <w:tcW w:w="730" w:type="dxa"/>
            <w:vMerge/>
            <w:tcBorders>
              <w:top w:val="nil"/>
              <w:left w:val="single" w:sz="4" w:space="0" w:color="auto"/>
              <w:bottom w:val="single" w:sz="4" w:space="0" w:color="auto"/>
              <w:right w:val="single" w:sz="4" w:space="0" w:color="auto"/>
            </w:tcBorders>
            <w:vAlign w:val="center"/>
            <w:hideMark/>
          </w:tcPr>
          <w:p w14:paraId="14211BAC" w14:textId="77777777" w:rsidR="00797055" w:rsidRPr="007F2F5C" w:rsidRDefault="00797055" w:rsidP="00797055">
            <w:pPr>
              <w:tabs>
                <w:tab w:val="left" w:pos="1696"/>
              </w:tabs>
              <w:rPr>
                <w:rFonts w:ascii="Arial" w:hAnsi="Arial" w:cs="Arial"/>
                <w:sz w:val="16"/>
                <w:szCs w:val="16"/>
                <w:lang w:val="es-BO" w:eastAsia="es-BO"/>
              </w:rPr>
            </w:pPr>
          </w:p>
        </w:tc>
        <w:tc>
          <w:tcPr>
            <w:tcW w:w="6075" w:type="dxa"/>
            <w:gridSpan w:val="2"/>
            <w:vMerge/>
            <w:tcBorders>
              <w:top w:val="nil"/>
              <w:left w:val="single" w:sz="4" w:space="0" w:color="auto"/>
              <w:bottom w:val="single" w:sz="4" w:space="0" w:color="auto"/>
              <w:right w:val="single" w:sz="4" w:space="0" w:color="auto"/>
            </w:tcBorders>
            <w:vAlign w:val="center"/>
            <w:hideMark/>
          </w:tcPr>
          <w:p w14:paraId="552F4D28" w14:textId="77777777" w:rsidR="00797055" w:rsidRPr="007F2F5C" w:rsidRDefault="00797055" w:rsidP="00797055">
            <w:pPr>
              <w:tabs>
                <w:tab w:val="left" w:pos="1696"/>
              </w:tabs>
              <w:rPr>
                <w:rFonts w:ascii="Arial" w:hAnsi="Arial" w:cs="Arial"/>
                <w:sz w:val="16"/>
                <w:szCs w:val="16"/>
                <w:lang w:val="es-BO" w:eastAsia="es-BO"/>
              </w:rPr>
            </w:pPr>
          </w:p>
        </w:tc>
        <w:tc>
          <w:tcPr>
            <w:tcW w:w="709" w:type="dxa"/>
            <w:gridSpan w:val="2"/>
            <w:vMerge/>
            <w:tcBorders>
              <w:top w:val="nil"/>
              <w:left w:val="single" w:sz="4" w:space="0" w:color="auto"/>
              <w:bottom w:val="single" w:sz="4" w:space="0" w:color="auto"/>
              <w:right w:val="single" w:sz="4" w:space="0" w:color="auto"/>
            </w:tcBorders>
            <w:vAlign w:val="center"/>
            <w:hideMark/>
          </w:tcPr>
          <w:p w14:paraId="12AFCFCD" w14:textId="77777777" w:rsidR="00797055" w:rsidRPr="007F2F5C" w:rsidRDefault="00797055" w:rsidP="00797055">
            <w:pPr>
              <w:tabs>
                <w:tab w:val="left" w:pos="1696"/>
              </w:tabs>
              <w:rPr>
                <w:rFonts w:ascii="Arial" w:hAnsi="Arial" w:cs="Arial"/>
                <w:sz w:val="16"/>
                <w:szCs w:val="16"/>
                <w:lang w:val="es-BO" w:eastAsia="es-BO"/>
              </w:rPr>
            </w:pPr>
          </w:p>
        </w:tc>
        <w:tc>
          <w:tcPr>
            <w:tcW w:w="850" w:type="dxa"/>
            <w:vMerge/>
            <w:tcBorders>
              <w:top w:val="nil"/>
              <w:left w:val="single" w:sz="4" w:space="0" w:color="auto"/>
              <w:bottom w:val="single" w:sz="4" w:space="0" w:color="auto"/>
              <w:right w:val="single" w:sz="4" w:space="0" w:color="auto"/>
            </w:tcBorders>
            <w:vAlign w:val="center"/>
            <w:hideMark/>
          </w:tcPr>
          <w:p w14:paraId="7DC39DE5" w14:textId="77777777" w:rsidR="00797055" w:rsidRPr="007F2F5C" w:rsidRDefault="00797055" w:rsidP="00797055">
            <w:pPr>
              <w:tabs>
                <w:tab w:val="left" w:pos="1696"/>
              </w:tabs>
              <w:rPr>
                <w:rFonts w:ascii="Arial" w:hAnsi="Arial" w:cs="Arial"/>
                <w:sz w:val="16"/>
                <w:szCs w:val="16"/>
                <w:lang w:val="es-BO" w:eastAsia="es-BO"/>
              </w:rPr>
            </w:pPr>
          </w:p>
        </w:tc>
        <w:tc>
          <w:tcPr>
            <w:tcW w:w="1558" w:type="dxa"/>
            <w:vMerge/>
            <w:tcBorders>
              <w:top w:val="nil"/>
              <w:left w:val="single" w:sz="4" w:space="0" w:color="auto"/>
              <w:bottom w:val="single" w:sz="4" w:space="0" w:color="auto"/>
              <w:right w:val="single" w:sz="4" w:space="0" w:color="auto"/>
            </w:tcBorders>
            <w:vAlign w:val="center"/>
            <w:hideMark/>
          </w:tcPr>
          <w:p w14:paraId="548D63C2"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3AC2E748" w14:textId="77777777" w:rsidTr="000E0A9E">
        <w:trPr>
          <w:trHeight w:val="381"/>
        </w:trPr>
        <w:tc>
          <w:tcPr>
            <w:tcW w:w="8364"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749CB82" w14:textId="10B5D133" w:rsidR="00797055" w:rsidRPr="007F2F5C" w:rsidRDefault="00797055" w:rsidP="00267E1F">
            <w:pPr>
              <w:spacing w:after="160" w:line="259" w:lineRule="auto"/>
              <w:jc w:val="both"/>
              <w:rPr>
                <w:rFonts w:ascii="Tahoma" w:eastAsiaTheme="minorHAnsi" w:hAnsi="Tahoma" w:cs="Tahoma"/>
                <w:b/>
                <w:sz w:val="16"/>
                <w:szCs w:val="16"/>
                <w:lang w:val="es-BO"/>
              </w:rPr>
            </w:pPr>
            <w:r w:rsidRPr="007F2F5C">
              <w:rPr>
                <w:rFonts w:ascii="Tahoma" w:eastAsiaTheme="minorHAnsi" w:hAnsi="Tahoma" w:cs="Tahoma"/>
                <w:b/>
                <w:bCs/>
                <w:sz w:val="16"/>
                <w:szCs w:val="16"/>
                <w:u w:val="single"/>
                <w:lang w:val="es-BO"/>
              </w:rPr>
              <w:t>SUMINSTRO DE EQUIPOS GENERADORES MODALIDAD DAP PARA EL SISTEMA COBIJA GESTIÓN 2022.</w:t>
            </w:r>
          </w:p>
        </w:tc>
        <w:tc>
          <w:tcPr>
            <w:tcW w:w="1558" w:type="dxa"/>
            <w:tcBorders>
              <w:top w:val="nil"/>
              <w:left w:val="nil"/>
              <w:bottom w:val="single" w:sz="4" w:space="0" w:color="auto"/>
              <w:right w:val="single" w:sz="4" w:space="0" w:color="auto"/>
            </w:tcBorders>
            <w:shd w:val="clear" w:color="auto" w:fill="auto"/>
            <w:vAlign w:val="center"/>
            <w:hideMark/>
          </w:tcPr>
          <w:p w14:paraId="451110EB" w14:textId="77777777" w:rsidR="00797055" w:rsidRPr="007F2F5C" w:rsidRDefault="00797055" w:rsidP="00797055">
            <w:pPr>
              <w:tabs>
                <w:tab w:val="left" w:pos="1696"/>
              </w:tabs>
              <w:rPr>
                <w:rFonts w:ascii="Arial" w:hAnsi="Arial" w:cs="Arial"/>
                <w:sz w:val="16"/>
                <w:szCs w:val="16"/>
                <w:lang w:val="es-BO" w:eastAsia="es-BO"/>
              </w:rPr>
            </w:pPr>
            <w:r w:rsidRPr="007F2F5C">
              <w:rPr>
                <w:rFonts w:ascii="Arial" w:hAnsi="Arial" w:cs="Arial"/>
                <w:sz w:val="16"/>
                <w:szCs w:val="16"/>
                <w:lang w:val="es-BO" w:eastAsia="es-BO"/>
              </w:rPr>
              <w:t> </w:t>
            </w:r>
          </w:p>
        </w:tc>
      </w:tr>
      <w:tr w:rsidR="00797055" w:rsidRPr="007F2F5C" w14:paraId="3A75B31B" w14:textId="77777777" w:rsidTr="00797055">
        <w:trPr>
          <w:trHeight w:val="798"/>
        </w:trPr>
        <w:tc>
          <w:tcPr>
            <w:tcW w:w="730" w:type="dxa"/>
            <w:tcBorders>
              <w:top w:val="nil"/>
              <w:left w:val="single" w:sz="4" w:space="0" w:color="auto"/>
              <w:bottom w:val="single" w:sz="4" w:space="0" w:color="auto"/>
              <w:right w:val="single" w:sz="4" w:space="0" w:color="auto"/>
            </w:tcBorders>
            <w:shd w:val="clear" w:color="auto" w:fill="9CC2E5" w:themeFill="accent1" w:themeFillTint="99"/>
            <w:vAlign w:val="center"/>
            <w:hideMark/>
          </w:tcPr>
          <w:p w14:paraId="622F7BD0" w14:textId="77777777" w:rsidR="00797055" w:rsidRPr="007F2F5C" w:rsidRDefault="00797055" w:rsidP="00797055">
            <w:pPr>
              <w:tabs>
                <w:tab w:val="left" w:pos="1696"/>
              </w:tabs>
              <w:jc w:val="center"/>
              <w:rPr>
                <w:rFonts w:ascii="Tahoma" w:hAnsi="Tahoma" w:cs="Tahoma"/>
                <w:b/>
                <w:bCs/>
                <w:sz w:val="16"/>
                <w:szCs w:val="16"/>
                <w:lang w:val="es-BO" w:eastAsia="es-BO"/>
              </w:rPr>
            </w:pPr>
            <w:r w:rsidRPr="007F2F5C">
              <w:rPr>
                <w:rFonts w:ascii="Tahoma" w:hAnsi="Tahoma" w:cs="Tahoma"/>
                <w:b/>
                <w:bCs/>
                <w:sz w:val="16"/>
                <w:szCs w:val="16"/>
                <w:lang w:val="es-BO" w:eastAsia="es-BO"/>
              </w:rPr>
              <w:t>1</w:t>
            </w:r>
          </w:p>
        </w:tc>
        <w:tc>
          <w:tcPr>
            <w:tcW w:w="6075" w:type="dxa"/>
            <w:gridSpan w:val="2"/>
            <w:tcBorders>
              <w:top w:val="nil"/>
              <w:left w:val="nil"/>
              <w:bottom w:val="single" w:sz="4" w:space="0" w:color="auto"/>
              <w:right w:val="single" w:sz="4" w:space="0" w:color="auto"/>
            </w:tcBorders>
            <w:shd w:val="clear" w:color="auto" w:fill="9CC2E5" w:themeFill="accent1" w:themeFillTint="99"/>
            <w:vAlign w:val="center"/>
            <w:hideMark/>
          </w:tcPr>
          <w:p w14:paraId="52ADBF6A" w14:textId="77777777" w:rsidR="00797055" w:rsidRPr="007F2F5C" w:rsidRDefault="00797055" w:rsidP="00797055">
            <w:pPr>
              <w:tabs>
                <w:tab w:val="left" w:pos="1696"/>
              </w:tabs>
              <w:rPr>
                <w:rFonts w:ascii="Tahoma" w:hAnsi="Tahoma" w:cs="Tahoma"/>
                <w:b/>
                <w:bCs/>
                <w:sz w:val="16"/>
                <w:szCs w:val="16"/>
                <w:lang w:val="es-BO" w:eastAsia="es-BO"/>
              </w:rPr>
            </w:pPr>
            <w:r w:rsidRPr="007F2F5C">
              <w:rPr>
                <w:rFonts w:ascii="Tahoma" w:hAnsi="Tahoma" w:cs="Tahoma"/>
                <w:b/>
                <w:bCs/>
                <w:sz w:val="16"/>
                <w:szCs w:val="16"/>
                <w:lang w:val="es-BO" w:eastAsia="es-BO"/>
              </w:rPr>
              <w:t>GRUPOS GENERADORES DE 2.000 KVA POTENCIA PRIME,  1500 RPM, FRECUENCIA 50 HZ, TENSION DE GENERADOR 400 V, TRIFASICO, FACTOR DE POTENCIA 0,8</w:t>
            </w:r>
          </w:p>
        </w:tc>
        <w:tc>
          <w:tcPr>
            <w:tcW w:w="709" w:type="dxa"/>
            <w:gridSpan w:val="2"/>
            <w:tcBorders>
              <w:top w:val="nil"/>
              <w:left w:val="nil"/>
              <w:bottom w:val="single" w:sz="4" w:space="0" w:color="auto"/>
              <w:right w:val="single" w:sz="4" w:space="0" w:color="auto"/>
            </w:tcBorders>
            <w:shd w:val="clear" w:color="auto" w:fill="9CC2E5" w:themeFill="accent1" w:themeFillTint="99"/>
            <w:vAlign w:val="center"/>
            <w:hideMark/>
          </w:tcPr>
          <w:p w14:paraId="6E953214" w14:textId="77777777" w:rsidR="00797055" w:rsidRPr="007F2F5C" w:rsidRDefault="00797055" w:rsidP="00797055">
            <w:pPr>
              <w:tabs>
                <w:tab w:val="left" w:pos="1696"/>
              </w:tabs>
              <w:rPr>
                <w:rFonts w:ascii="Tahoma" w:hAnsi="Tahoma" w:cs="Tahoma"/>
                <w:b/>
                <w:bCs/>
                <w:sz w:val="16"/>
                <w:szCs w:val="16"/>
                <w:lang w:val="es-BO" w:eastAsia="es-BO"/>
              </w:rPr>
            </w:pPr>
            <w:r w:rsidRPr="007F2F5C">
              <w:rPr>
                <w:rFonts w:ascii="Tahoma" w:hAnsi="Tahoma" w:cs="Tahoma"/>
                <w:b/>
                <w:bCs/>
                <w:sz w:val="16"/>
                <w:szCs w:val="16"/>
                <w:lang w:val="es-BO" w:eastAsia="es-BO"/>
              </w:rPr>
              <w:t xml:space="preserve">           2</w:t>
            </w:r>
          </w:p>
        </w:tc>
        <w:tc>
          <w:tcPr>
            <w:tcW w:w="850" w:type="dxa"/>
            <w:tcBorders>
              <w:top w:val="nil"/>
              <w:left w:val="nil"/>
              <w:bottom w:val="single" w:sz="4" w:space="0" w:color="auto"/>
              <w:right w:val="single" w:sz="4" w:space="0" w:color="auto"/>
            </w:tcBorders>
            <w:shd w:val="clear" w:color="auto" w:fill="9CC2E5" w:themeFill="accent1" w:themeFillTint="99"/>
            <w:vAlign w:val="center"/>
            <w:hideMark/>
          </w:tcPr>
          <w:p w14:paraId="6CAF0AAC" w14:textId="77777777" w:rsidR="00797055" w:rsidRPr="007F2F5C" w:rsidRDefault="00797055" w:rsidP="00797055">
            <w:pPr>
              <w:tabs>
                <w:tab w:val="left" w:pos="1696"/>
              </w:tabs>
              <w:jc w:val="center"/>
              <w:rPr>
                <w:rFonts w:ascii="Tahoma" w:hAnsi="Tahoma" w:cs="Tahoma"/>
                <w:b/>
                <w:bCs/>
                <w:sz w:val="16"/>
                <w:szCs w:val="16"/>
                <w:lang w:val="es-BO" w:eastAsia="es-BO"/>
              </w:rPr>
            </w:pPr>
            <w:r w:rsidRPr="007F2F5C">
              <w:rPr>
                <w:rFonts w:ascii="Tahoma" w:hAnsi="Tahoma" w:cs="Tahoma"/>
                <w:b/>
                <w:bCs/>
                <w:sz w:val="16"/>
                <w:szCs w:val="16"/>
                <w:lang w:val="es-BO" w:eastAsia="es-BO"/>
              </w:rPr>
              <w:t>Pza.</w:t>
            </w:r>
          </w:p>
        </w:tc>
        <w:tc>
          <w:tcPr>
            <w:tcW w:w="1558" w:type="dxa"/>
            <w:tcBorders>
              <w:top w:val="nil"/>
              <w:left w:val="nil"/>
              <w:bottom w:val="single" w:sz="4" w:space="0" w:color="auto"/>
              <w:right w:val="single" w:sz="4" w:space="0" w:color="auto"/>
            </w:tcBorders>
            <w:shd w:val="clear" w:color="auto" w:fill="auto"/>
            <w:vAlign w:val="center"/>
            <w:hideMark/>
          </w:tcPr>
          <w:p w14:paraId="1239476C" w14:textId="09B70F85" w:rsidR="00797055" w:rsidRPr="007F2F5C" w:rsidRDefault="00267E1F" w:rsidP="00267E1F">
            <w:pPr>
              <w:tabs>
                <w:tab w:val="left" w:pos="1696"/>
              </w:tabs>
              <w:jc w:val="center"/>
              <w:rPr>
                <w:rFonts w:ascii="Arial" w:hAnsi="Arial" w:cs="Arial"/>
                <w:sz w:val="16"/>
                <w:szCs w:val="16"/>
                <w:lang w:val="es-BO" w:eastAsia="es-BO"/>
              </w:rPr>
            </w:pPr>
            <w:r w:rsidRPr="00267E1F">
              <w:rPr>
                <w:rFonts w:ascii="Arial" w:hAnsi="Arial" w:cs="Arial"/>
                <w:color w:val="BDD6EE" w:themeColor="accent1" w:themeTint="66"/>
                <w:sz w:val="16"/>
                <w:szCs w:val="16"/>
                <w:lang w:val="es-BO" w:eastAsia="es-BO"/>
              </w:rPr>
              <w:t>(Manifestar expresamente las condiciones de su propuesta con referencia a este requerimiento)</w:t>
            </w:r>
          </w:p>
        </w:tc>
      </w:tr>
      <w:tr w:rsidR="00797055" w:rsidRPr="007F2F5C" w14:paraId="3247ECDA" w14:textId="77777777" w:rsidTr="009D099B">
        <w:trPr>
          <w:trHeight w:val="313"/>
        </w:trPr>
        <w:tc>
          <w:tcPr>
            <w:tcW w:w="730" w:type="dxa"/>
            <w:tcBorders>
              <w:top w:val="nil"/>
              <w:left w:val="single" w:sz="4" w:space="0" w:color="auto"/>
              <w:bottom w:val="single" w:sz="4" w:space="0" w:color="auto"/>
              <w:right w:val="single" w:sz="4" w:space="0" w:color="auto"/>
            </w:tcBorders>
            <w:shd w:val="clear" w:color="000000" w:fill="FFFFFF"/>
            <w:vAlign w:val="center"/>
            <w:hideMark/>
          </w:tcPr>
          <w:p w14:paraId="5064E77A" w14:textId="77777777" w:rsidR="00797055" w:rsidRPr="007F2F5C" w:rsidRDefault="00797055" w:rsidP="00797055">
            <w:pPr>
              <w:tabs>
                <w:tab w:val="left" w:pos="1696"/>
              </w:tabs>
              <w:rPr>
                <w:rFonts w:ascii="Arial" w:hAnsi="Arial" w:cs="Arial"/>
                <w:sz w:val="16"/>
                <w:szCs w:val="16"/>
                <w:lang w:val="es-BO" w:eastAsia="es-BO"/>
              </w:rPr>
            </w:pPr>
            <w:r w:rsidRPr="007F2F5C">
              <w:rPr>
                <w:rFonts w:ascii="Arial" w:hAnsi="Arial" w:cs="Arial"/>
                <w:sz w:val="16"/>
                <w:szCs w:val="16"/>
                <w:lang w:val="es-BO" w:eastAsia="es-BO"/>
              </w:rPr>
              <w:t> </w:t>
            </w:r>
          </w:p>
        </w:tc>
        <w:tc>
          <w:tcPr>
            <w:tcW w:w="7634" w:type="dxa"/>
            <w:gridSpan w:val="5"/>
            <w:tcBorders>
              <w:top w:val="single" w:sz="4" w:space="0" w:color="auto"/>
              <w:left w:val="nil"/>
              <w:bottom w:val="single" w:sz="4" w:space="0" w:color="auto"/>
              <w:right w:val="single" w:sz="4" w:space="0" w:color="auto"/>
            </w:tcBorders>
            <w:shd w:val="clear" w:color="000000" w:fill="FFFFFF"/>
            <w:vAlign w:val="center"/>
          </w:tcPr>
          <w:p w14:paraId="4A1116E6" w14:textId="77777777" w:rsidR="00797055" w:rsidRPr="007F2F5C" w:rsidRDefault="00797055" w:rsidP="00797055">
            <w:pPr>
              <w:rPr>
                <w:rFonts w:ascii="Tahoma" w:hAnsi="Tahoma" w:cs="Tahoma"/>
                <w:b/>
                <w:bCs/>
                <w:iCs/>
                <w:sz w:val="16"/>
                <w:szCs w:val="16"/>
                <w:lang w:val="es-BO" w:eastAsia="es-BO"/>
              </w:rPr>
            </w:pPr>
            <w:r w:rsidRPr="007F2F5C">
              <w:rPr>
                <w:rFonts w:ascii="Tahoma" w:hAnsi="Tahoma" w:cs="Tahoma"/>
                <w:b/>
                <w:bCs/>
                <w:iCs/>
                <w:sz w:val="16"/>
                <w:szCs w:val="16"/>
                <w:lang w:val="es-BO" w:eastAsia="es-BO"/>
              </w:rPr>
              <w:t>CARACTERISTICAS DE LA INSTALACIÓN</w:t>
            </w:r>
          </w:p>
        </w:tc>
        <w:tc>
          <w:tcPr>
            <w:tcW w:w="1558" w:type="dxa"/>
            <w:tcBorders>
              <w:top w:val="nil"/>
              <w:left w:val="nil"/>
              <w:bottom w:val="single" w:sz="4" w:space="0" w:color="auto"/>
              <w:right w:val="single" w:sz="4" w:space="0" w:color="auto"/>
            </w:tcBorders>
            <w:shd w:val="clear" w:color="auto" w:fill="auto"/>
            <w:vAlign w:val="center"/>
            <w:hideMark/>
          </w:tcPr>
          <w:p w14:paraId="0CA85EC2" w14:textId="77777777" w:rsidR="00797055" w:rsidRPr="007F2F5C" w:rsidRDefault="00797055" w:rsidP="00797055">
            <w:pPr>
              <w:tabs>
                <w:tab w:val="left" w:pos="1696"/>
              </w:tabs>
              <w:rPr>
                <w:rFonts w:ascii="Arial" w:hAnsi="Arial" w:cs="Arial"/>
                <w:sz w:val="16"/>
                <w:szCs w:val="16"/>
                <w:lang w:val="es-BO" w:eastAsia="es-BO"/>
              </w:rPr>
            </w:pPr>
            <w:r w:rsidRPr="007F2F5C">
              <w:rPr>
                <w:rFonts w:ascii="Arial" w:hAnsi="Arial" w:cs="Arial"/>
                <w:sz w:val="16"/>
                <w:szCs w:val="16"/>
                <w:lang w:val="es-BO" w:eastAsia="es-BO"/>
              </w:rPr>
              <w:t> </w:t>
            </w:r>
          </w:p>
        </w:tc>
      </w:tr>
      <w:tr w:rsidR="00797055" w:rsidRPr="007F2F5C" w14:paraId="748DAE52" w14:textId="77777777" w:rsidTr="009D099B">
        <w:trPr>
          <w:trHeight w:val="971"/>
        </w:trPr>
        <w:tc>
          <w:tcPr>
            <w:tcW w:w="730" w:type="dxa"/>
            <w:vMerge w:val="restart"/>
            <w:tcBorders>
              <w:top w:val="nil"/>
              <w:left w:val="single" w:sz="4" w:space="0" w:color="auto"/>
              <w:right w:val="single" w:sz="4" w:space="0" w:color="auto"/>
            </w:tcBorders>
            <w:shd w:val="clear" w:color="000000" w:fill="FFFFFF"/>
            <w:vAlign w:val="center"/>
          </w:tcPr>
          <w:p w14:paraId="0C563FC4" w14:textId="77777777" w:rsidR="00797055" w:rsidRPr="007F2F5C" w:rsidRDefault="00797055" w:rsidP="00797055">
            <w:pPr>
              <w:tabs>
                <w:tab w:val="left" w:pos="1696"/>
              </w:tabs>
              <w:rPr>
                <w:rFonts w:ascii="Arial" w:hAnsi="Arial" w:cs="Arial"/>
                <w:sz w:val="16"/>
                <w:szCs w:val="16"/>
                <w:lang w:val="es-BO" w:eastAsia="es-BO"/>
              </w:rPr>
            </w:pPr>
          </w:p>
        </w:tc>
        <w:tc>
          <w:tcPr>
            <w:tcW w:w="7634" w:type="dxa"/>
            <w:gridSpan w:val="5"/>
            <w:vMerge w:val="restart"/>
            <w:tcBorders>
              <w:top w:val="single" w:sz="4" w:space="0" w:color="auto"/>
              <w:left w:val="nil"/>
              <w:right w:val="single" w:sz="4" w:space="0" w:color="auto"/>
            </w:tcBorders>
            <w:shd w:val="clear" w:color="000000" w:fill="FFFFFF"/>
            <w:vAlign w:val="center"/>
          </w:tcPr>
          <w:p w14:paraId="63D8EA23" w14:textId="77777777" w:rsidR="00797055" w:rsidRPr="007F2F5C" w:rsidRDefault="00797055" w:rsidP="0076170E">
            <w:pPr>
              <w:numPr>
                <w:ilvl w:val="0"/>
                <w:numId w:val="48"/>
              </w:numPr>
              <w:spacing w:line="259" w:lineRule="auto"/>
              <w:rPr>
                <w:rFonts w:ascii="Tahoma" w:hAnsi="Tahoma" w:cs="Tahoma"/>
                <w:b/>
                <w:bCs/>
                <w:i/>
                <w:iCs/>
                <w:sz w:val="16"/>
                <w:szCs w:val="16"/>
                <w:lang w:val="es-BO" w:eastAsia="es-BO"/>
              </w:rPr>
            </w:pPr>
            <w:r w:rsidRPr="007F2F5C">
              <w:rPr>
                <w:rFonts w:ascii="Tahoma" w:hAnsi="Tahoma" w:cs="Tahoma"/>
                <w:bCs/>
                <w:iCs/>
                <w:sz w:val="16"/>
                <w:szCs w:val="16"/>
                <w:lang w:val="es-BO" w:eastAsia="es-BO"/>
              </w:rPr>
              <w:t>Instalación tipo estacionario</w:t>
            </w:r>
          </w:p>
          <w:p w14:paraId="139B39CD" w14:textId="77777777" w:rsidR="00797055" w:rsidRPr="007F2F5C" w:rsidRDefault="00797055" w:rsidP="0076170E">
            <w:pPr>
              <w:numPr>
                <w:ilvl w:val="0"/>
                <w:numId w:val="48"/>
              </w:numPr>
              <w:spacing w:line="259" w:lineRule="auto"/>
              <w:rPr>
                <w:rFonts w:ascii="Tahoma" w:hAnsi="Tahoma" w:cs="Tahoma"/>
                <w:sz w:val="16"/>
                <w:szCs w:val="16"/>
                <w:lang w:val="es-BO" w:eastAsia="es-BO"/>
              </w:rPr>
            </w:pPr>
            <w:r w:rsidRPr="007F2F5C">
              <w:rPr>
                <w:rFonts w:ascii="Tahoma" w:hAnsi="Tahoma" w:cs="Tahoma"/>
                <w:sz w:val="16"/>
                <w:szCs w:val="16"/>
                <w:lang w:val="es-BO" w:eastAsia="es-BO"/>
              </w:rPr>
              <w:t>Altitud del sitio de instalación ciudad de Cobija 200 metros [</w:t>
            </w:r>
            <w:proofErr w:type="spellStart"/>
            <w:r w:rsidRPr="007F2F5C">
              <w:rPr>
                <w:rFonts w:ascii="Tahoma" w:hAnsi="Tahoma" w:cs="Tahoma"/>
                <w:sz w:val="16"/>
                <w:szCs w:val="16"/>
                <w:lang w:val="es-BO" w:eastAsia="es-BO"/>
              </w:rPr>
              <w:t>m.s.n.m</w:t>
            </w:r>
            <w:proofErr w:type="spellEnd"/>
            <w:r w:rsidRPr="007F2F5C">
              <w:rPr>
                <w:rFonts w:ascii="Tahoma" w:hAnsi="Tahoma" w:cs="Tahoma"/>
                <w:sz w:val="16"/>
                <w:szCs w:val="16"/>
                <w:lang w:val="es-BO" w:eastAsia="es-BO"/>
              </w:rPr>
              <w:t>]</w:t>
            </w:r>
          </w:p>
          <w:p w14:paraId="45053554" w14:textId="77777777" w:rsidR="00797055" w:rsidRPr="007F2F5C" w:rsidRDefault="00797055" w:rsidP="0076170E">
            <w:pPr>
              <w:numPr>
                <w:ilvl w:val="0"/>
                <w:numId w:val="48"/>
              </w:numPr>
              <w:spacing w:line="259" w:lineRule="auto"/>
              <w:rPr>
                <w:rFonts w:ascii="Tahoma" w:hAnsi="Tahoma" w:cs="Tahoma"/>
                <w:sz w:val="16"/>
                <w:szCs w:val="16"/>
                <w:lang w:val="es-BO" w:eastAsia="es-BO"/>
              </w:rPr>
            </w:pPr>
            <w:r w:rsidRPr="007F2F5C">
              <w:rPr>
                <w:rFonts w:ascii="Tahoma" w:hAnsi="Tahoma" w:cs="Tahoma"/>
                <w:sz w:val="16"/>
                <w:szCs w:val="16"/>
                <w:lang w:val="es-BO" w:eastAsia="es-BO"/>
              </w:rPr>
              <w:t>Temperatura ambiente 45 °C</w:t>
            </w:r>
          </w:p>
          <w:p w14:paraId="73DBB8C5" w14:textId="77777777" w:rsidR="00797055" w:rsidRPr="007F2F5C" w:rsidRDefault="00797055" w:rsidP="0076170E">
            <w:pPr>
              <w:numPr>
                <w:ilvl w:val="0"/>
                <w:numId w:val="48"/>
              </w:numPr>
              <w:spacing w:line="259" w:lineRule="auto"/>
              <w:rPr>
                <w:rFonts w:ascii="Arial" w:hAnsi="Arial" w:cs="Arial"/>
                <w:sz w:val="16"/>
                <w:szCs w:val="16"/>
                <w:lang w:val="es-BO" w:eastAsia="es-BO"/>
              </w:rPr>
            </w:pPr>
            <w:r w:rsidRPr="007F2F5C">
              <w:rPr>
                <w:rFonts w:ascii="Arial" w:hAnsi="Arial" w:cs="Arial"/>
                <w:sz w:val="16"/>
                <w:szCs w:val="16"/>
                <w:lang w:val="es-BO" w:eastAsia="es-BO"/>
              </w:rPr>
              <w:t>Temperatura ambiente mínima 15 °C</w:t>
            </w:r>
          </w:p>
          <w:p w14:paraId="4F4C54ED" w14:textId="77777777" w:rsidR="00797055" w:rsidRPr="007F2F5C" w:rsidRDefault="00797055" w:rsidP="0076170E">
            <w:pPr>
              <w:numPr>
                <w:ilvl w:val="0"/>
                <w:numId w:val="48"/>
              </w:numPr>
              <w:spacing w:line="259" w:lineRule="auto"/>
              <w:rPr>
                <w:rFonts w:ascii="Tahoma" w:hAnsi="Tahoma" w:cs="Tahoma"/>
                <w:b/>
                <w:bCs/>
                <w:i/>
                <w:iCs/>
                <w:sz w:val="16"/>
                <w:szCs w:val="16"/>
                <w:lang w:val="es-BO" w:eastAsia="es-BO"/>
              </w:rPr>
            </w:pPr>
            <w:r w:rsidRPr="007F2F5C">
              <w:rPr>
                <w:rFonts w:ascii="Arial" w:hAnsi="Arial" w:cs="Arial"/>
                <w:sz w:val="16"/>
                <w:szCs w:val="16"/>
                <w:lang w:val="es-BO" w:eastAsia="es-BO"/>
              </w:rPr>
              <w:t>Humedad relativa del 80%</w:t>
            </w:r>
          </w:p>
        </w:tc>
        <w:tc>
          <w:tcPr>
            <w:tcW w:w="1558" w:type="dxa"/>
            <w:tcBorders>
              <w:top w:val="nil"/>
              <w:left w:val="nil"/>
              <w:right w:val="single" w:sz="4" w:space="0" w:color="auto"/>
            </w:tcBorders>
            <w:shd w:val="clear" w:color="auto" w:fill="auto"/>
            <w:vAlign w:val="center"/>
          </w:tcPr>
          <w:p w14:paraId="3E62EF93"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24F03AED" w14:textId="77777777" w:rsidTr="009D099B">
        <w:trPr>
          <w:trHeight w:val="20"/>
        </w:trPr>
        <w:tc>
          <w:tcPr>
            <w:tcW w:w="730" w:type="dxa"/>
            <w:vMerge/>
            <w:tcBorders>
              <w:left w:val="single" w:sz="4" w:space="0" w:color="auto"/>
              <w:bottom w:val="single" w:sz="4" w:space="0" w:color="auto"/>
              <w:right w:val="single" w:sz="4" w:space="0" w:color="auto"/>
            </w:tcBorders>
            <w:shd w:val="clear" w:color="000000" w:fill="FFFFFF"/>
            <w:vAlign w:val="center"/>
          </w:tcPr>
          <w:p w14:paraId="7A656A69" w14:textId="77777777" w:rsidR="00797055" w:rsidRPr="007F2F5C" w:rsidRDefault="00797055" w:rsidP="00797055">
            <w:pPr>
              <w:tabs>
                <w:tab w:val="left" w:pos="1696"/>
              </w:tabs>
              <w:rPr>
                <w:rFonts w:ascii="Arial" w:hAnsi="Arial" w:cs="Arial"/>
                <w:sz w:val="16"/>
                <w:szCs w:val="16"/>
                <w:lang w:val="es-BO" w:eastAsia="es-BO"/>
              </w:rPr>
            </w:pPr>
          </w:p>
        </w:tc>
        <w:tc>
          <w:tcPr>
            <w:tcW w:w="7634" w:type="dxa"/>
            <w:gridSpan w:val="5"/>
            <w:vMerge/>
            <w:tcBorders>
              <w:left w:val="nil"/>
              <w:bottom w:val="single" w:sz="4" w:space="0" w:color="auto"/>
              <w:right w:val="single" w:sz="4" w:space="0" w:color="auto"/>
            </w:tcBorders>
            <w:shd w:val="clear" w:color="000000" w:fill="FFFFFF"/>
            <w:vAlign w:val="center"/>
          </w:tcPr>
          <w:p w14:paraId="1FB02A45" w14:textId="77777777" w:rsidR="00797055" w:rsidRPr="007F2F5C" w:rsidRDefault="00797055" w:rsidP="00797055">
            <w:pPr>
              <w:suppressAutoHyphens/>
              <w:spacing w:after="160" w:line="259" w:lineRule="auto"/>
              <w:jc w:val="both"/>
              <w:rPr>
                <w:rFonts w:ascii="Tahoma" w:eastAsiaTheme="minorHAnsi" w:hAnsi="Tahoma" w:cs="Tahoma"/>
                <w:b/>
                <w:bCs/>
                <w:sz w:val="16"/>
                <w:szCs w:val="16"/>
                <w:lang w:val="es-BO"/>
              </w:rPr>
            </w:pPr>
          </w:p>
        </w:tc>
        <w:tc>
          <w:tcPr>
            <w:tcW w:w="1558" w:type="dxa"/>
            <w:tcBorders>
              <w:top w:val="nil"/>
              <w:left w:val="nil"/>
              <w:bottom w:val="single" w:sz="4" w:space="0" w:color="auto"/>
              <w:right w:val="single" w:sz="4" w:space="0" w:color="auto"/>
            </w:tcBorders>
            <w:shd w:val="clear" w:color="auto" w:fill="auto"/>
            <w:vAlign w:val="center"/>
          </w:tcPr>
          <w:p w14:paraId="445250BD"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359B8873" w14:textId="77777777" w:rsidTr="009D099B">
        <w:trPr>
          <w:trHeight w:val="56"/>
        </w:trPr>
        <w:tc>
          <w:tcPr>
            <w:tcW w:w="730" w:type="dxa"/>
            <w:tcBorders>
              <w:top w:val="nil"/>
              <w:left w:val="single" w:sz="4" w:space="0" w:color="auto"/>
              <w:bottom w:val="single" w:sz="4" w:space="0" w:color="auto"/>
              <w:right w:val="single" w:sz="4" w:space="0" w:color="auto"/>
            </w:tcBorders>
            <w:shd w:val="clear" w:color="000000" w:fill="FFFFFF"/>
            <w:vAlign w:val="center"/>
          </w:tcPr>
          <w:p w14:paraId="2F116EE4" w14:textId="77777777" w:rsidR="00797055" w:rsidRPr="007F2F5C" w:rsidRDefault="00797055" w:rsidP="00797055">
            <w:pPr>
              <w:tabs>
                <w:tab w:val="left" w:pos="1696"/>
              </w:tabs>
              <w:rPr>
                <w:rFonts w:ascii="Arial" w:hAnsi="Arial" w:cs="Arial"/>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4AD7DDAB" w14:textId="77777777" w:rsidR="00797055" w:rsidRPr="007F2F5C" w:rsidRDefault="00797055" w:rsidP="00797055">
            <w:pPr>
              <w:autoSpaceDE w:val="0"/>
              <w:autoSpaceDN w:val="0"/>
              <w:adjustRightInd w:val="0"/>
              <w:spacing w:after="160" w:line="259" w:lineRule="auto"/>
              <w:jc w:val="both"/>
              <w:rPr>
                <w:rFonts w:asciiTheme="minorHAnsi" w:eastAsiaTheme="minorHAnsi" w:hAnsiTheme="minorHAnsi" w:cstheme="minorBidi"/>
                <w:sz w:val="16"/>
                <w:szCs w:val="16"/>
                <w:lang w:val="es-BO"/>
              </w:rPr>
            </w:pPr>
            <w:r w:rsidRPr="007F2F5C">
              <w:rPr>
                <w:rFonts w:ascii="Tahoma" w:eastAsiaTheme="minorHAnsi" w:hAnsi="Tahoma" w:cs="Tahoma"/>
                <w:b/>
                <w:bCs/>
                <w:sz w:val="16"/>
                <w:szCs w:val="16"/>
                <w:lang w:val="es-BO"/>
              </w:rPr>
              <w:t>CARACTERÍSTICAS TÉCNICAS DE LOS GRUPOS GENERADORES</w:t>
            </w:r>
          </w:p>
        </w:tc>
        <w:tc>
          <w:tcPr>
            <w:tcW w:w="1558" w:type="dxa"/>
            <w:tcBorders>
              <w:top w:val="nil"/>
              <w:left w:val="nil"/>
              <w:bottom w:val="single" w:sz="4" w:space="0" w:color="auto"/>
              <w:right w:val="single" w:sz="4" w:space="0" w:color="auto"/>
            </w:tcBorders>
            <w:shd w:val="clear" w:color="auto" w:fill="auto"/>
            <w:vAlign w:val="center"/>
          </w:tcPr>
          <w:p w14:paraId="565FD5D7"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63D01931" w14:textId="77777777" w:rsidTr="009D099B">
        <w:trPr>
          <w:trHeight w:val="319"/>
        </w:trPr>
        <w:tc>
          <w:tcPr>
            <w:tcW w:w="730" w:type="dxa"/>
            <w:tcBorders>
              <w:top w:val="nil"/>
              <w:left w:val="single" w:sz="4" w:space="0" w:color="auto"/>
              <w:bottom w:val="single" w:sz="4" w:space="0" w:color="auto"/>
              <w:right w:val="single" w:sz="4" w:space="0" w:color="auto"/>
            </w:tcBorders>
            <w:shd w:val="clear" w:color="000000" w:fill="FFFFFF"/>
            <w:vAlign w:val="center"/>
          </w:tcPr>
          <w:p w14:paraId="2ACE7A79" w14:textId="77777777" w:rsidR="00797055" w:rsidRPr="007F2F5C" w:rsidRDefault="00797055" w:rsidP="00797055">
            <w:pPr>
              <w:tabs>
                <w:tab w:val="left" w:pos="1696"/>
              </w:tabs>
              <w:rPr>
                <w:rFonts w:ascii="Arial" w:hAnsi="Arial" w:cs="Arial"/>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4E3D2D80" w14:textId="77777777" w:rsidR="00797055" w:rsidRPr="007F2F5C" w:rsidRDefault="00797055" w:rsidP="00797055">
            <w:pPr>
              <w:autoSpaceDE w:val="0"/>
              <w:autoSpaceDN w:val="0"/>
              <w:adjustRightInd w:val="0"/>
              <w:spacing w:after="160" w:line="259" w:lineRule="auto"/>
              <w:jc w:val="both"/>
              <w:rPr>
                <w:rFonts w:ascii="Tahoma" w:eastAsiaTheme="minorHAnsi" w:hAnsi="Tahoma" w:cs="Tahoma"/>
                <w:b/>
                <w:bCs/>
                <w:sz w:val="16"/>
                <w:szCs w:val="16"/>
                <w:lang w:val="es-BO"/>
              </w:rPr>
            </w:pPr>
            <w:r w:rsidRPr="007F2F5C">
              <w:rPr>
                <w:rFonts w:ascii="Tahoma" w:eastAsiaTheme="minorHAnsi" w:hAnsi="Tahoma" w:cs="Tahoma"/>
                <w:b/>
                <w:bCs/>
                <w:sz w:val="16"/>
                <w:szCs w:val="16"/>
                <w:lang w:val="es-BO"/>
              </w:rPr>
              <w:t>GRUPO MOTOR – GENERADOR</w:t>
            </w:r>
          </w:p>
          <w:p w14:paraId="1C077486" w14:textId="77777777" w:rsidR="00797055" w:rsidRPr="007F2F5C" w:rsidRDefault="00797055" w:rsidP="00797055">
            <w:pPr>
              <w:autoSpaceDE w:val="0"/>
              <w:autoSpaceDN w:val="0"/>
              <w:adjustRightInd w:val="0"/>
              <w:spacing w:after="160" w:line="259" w:lineRule="auto"/>
              <w:jc w:val="both"/>
              <w:rPr>
                <w:rFonts w:ascii="Tahoma" w:eastAsiaTheme="minorHAnsi" w:hAnsi="Tahoma" w:cs="Tahoma"/>
                <w:b/>
                <w:bCs/>
                <w:sz w:val="16"/>
                <w:szCs w:val="16"/>
                <w:lang w:val="es-BO"/>
              </w:rPr>
            </w:pPr>
            <w:r w:rsidRPr="007F2F5C">
              <w:rPr>
                <w:rFonts w:ascii="Tahoma" w:eastAsiaTheme="minorHAnsi" w:hAnsi="Tahoma" w:cs="Tahoma"/>
                <w:sz w:val="16"/>
                <w:szCs w:val="16"/>
                <w:lang w:val="es-BO"/>
              </w:rPr>
              <w:t>Grupo generadores accionado por motor a diésel potencia suficiente para un generador de 2 MVA, 1500 rpm, 50 Hz,  con tensión de generación de 400 V con interruptor automático para sincronismo a la red.</w:t>
            </w:r>
          </w:p>
        </w:tc>
        <w:tc>
          <w:tcPr>
            <w:tcW w:w="1558" w:type="dxa"/>
            <w:tcBorders>
              <w:top w:val="nil"/>
              <w:left w:val="nil"/>
              <w:bottom w:val="single" w:sz="4" w:space="0" w:color="auto"/>
              <w:right w:val="single" w:sz="4" w:space="0" w:color="auto"/>
            </w:tcBorders>
            <w:shd w:val="clear" w:color="auto" w:fill="auto"/>
            <w:vAlign w:val="center"/>
          </w:tcPr>
          <w:p w14:paraId="650DF72B"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08A2D24A"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41634E35" w14:textId="77777777" w:rsidR="00797055" w:rsidRPr="007F2F5C" w:rsidRDefault="00797055" w:rsidP="00797055">
            <w:pPr>
              <w:tabs>
                <w:tab w:val="left" w:pos="1696"/>
              </w:tabs>
              <w:rPr>
                <w:rFonts w:ascii="Arial" w:hAnsi="Arial" w:cs="Arial"/>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19BC2631" w14:textId="77777777" w:rsidR="00797055" w:rsidRPr="007F2F5C" w:rsidRDefault="00797055" w:rsidP="00797055">
            <w:p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sz w:val="16"/>
                <w:szCs w:val="16"/>
                <w:lang w:val="es-BO"/>
              </w:rPr>
              <w:t>Instalación en Planta Termoeléctrica Bahía en la ciudad Cobija, bajo las siguientes condiciones a tomar en cuenta en la evaluación técnica:</w:t>
            </w:r>
          </w:p>
          <w:p w14:paraId="6211DE98"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Operación continúa en las condiciones del sitio.</w:t>
            </w:r>
          </w:p>
          <w:p w14:paraId="62956148"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Potencia Prime en las condiciones de sitio.</w:t>
            </w:r>
          </w:p>
          <w:p w14:paraId="17C1EEDC"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funcionando en paralelo con los grupos generadores de la planta.</w:t>
            </w:r>
          </w:p>
          <w:p w14:paraId="05F53063"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hAnsi="Tahoma" w:cs="Tahoma"/>
                <w:sz w:val="16"/>
                <w:szCs w:val="16"/>
                <w:lang w:val="es-BO"/>
              </w:rPr>
              <w:t>Norma de fabricación IEEE, ISO</w:t>
            </w:r>
            <w:r w:rsidRPr="007F2F5C">
              <w:rPr>
                <w:rFonts w:ascii="Tahoma" w:eastAsiaTheme="minorHAnsi" w:hAnsi="Tahoma" w:cs="Tahoma"/>
                <w:sz w:val="16"/>
                <w:szCs w:val="16"/>
                <w:lang w:val="es-BO"/>
              </w:rPr>
              <w:t>.</w:t>
            </w:r>
          </w:p>
          <w:p w14:paraId="2A4DFDDD"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hAnsi="Tahoma" w:cs="Tahoma"/>
                <w:sz w:val="16"/>
                <w:szCs w:val="16"/>
                <w:lang w:val="es-BO"/>
              </w:rPr>
              <w:t>País de procedencia</w:t>
            </w:r>
            <w:r w:rsidRPr="007F2F5C">
              <w:rPr>
                <w:rFonts w:ascii="Tahoma" w:eastAsiaTheme="minorHAnsi" w:hAnsi="Tahoma" w:cs="Tahoma"/>
                <w:sz w:val="16"/>
                <w:szCs w:val="16"/>
                <w:lang w:val="es-BO"/>
              </w:rPr>
              <w:t xml:space="preserve"> (se deberá indicar la procedencia)</w:t>
            </w:r>
          </w:p>
          <w:p w14:paraId="0D10CE19"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hAnsi="Tahoma" w:cs="Tahoma"/>
                <w:sz w:val="16"/>
                <w:szCs w:val="16"/>
                <w:lang w:val="es-BO"/>
              </w:rPr>
              <w:t>Fabricante del Grupo Generador</w:t>
            </w:r>
            <w:r w:rsidRPr="007F2F5C">
              <w:rPr>
                <w:rFonts w:ascii="Tahoma" w:eastAsiaTheme="minorHAnsi" w:hAnsi="Tahoma" w:cs="Tahoma"/>
                <w:sz w:val="16"/>
                <w:szCs w:val="16"/>
                <w:lang w:val="es-BO"/>
              </w:rPr>
              <w:t>,</w:t>
            </w:r>
            <w:r w:rsidRPr="007F2F5C">
              <w:rPr>
                <w:rFonts w:ascii="Tahoma" w:hAnsi="Tahoma" w:cs="Tahoma"/>
                <w:sz w:val="16"/>
                <w:szCs w:val="16"/>
                <w:lang w:val="es-BO"/>
              </w:rPr>
              <w:t xml:space="preserve"> </w:t>
            </w:r>
            <w:r w:rsidRPr="007F2F5C">
              <w:rPr>
                <w:rFonts w:ascii="Tahoma" w:eastAsiaTheme="minorHAnsi" w:hAnsi="Tahoma" w:cs="Tahoma"/>
                <w:sz w:val="16"/>
                <w:szCs w:val="16"/>
                <w:lang w:val="es-BO"/>
              </w:rPr>
              <w:t>(se deberá indicar el fabricante)</w:t>
            </w:r>
          </w:p>
          <w:p w14:paraId="58BF3B25"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hAnsi="Tahoma" w:cs="Tahoma"/>
                <w:sz w:val="16"/>
                <w:szCs w:val="16"/>
                <w:lang w:val="es-BO"/>
              </w:rPr>
              <w:t>Tipo de grupo Trifásico</w:t>
            </w:r>
          </w:p>
          <w:p w14:paraId="3B4CDEC5"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hAnsi="Tahoma" w:cs="Tahoma"/>
                <w:sz w:val="16"/>
                <w:szCs w:val="16"/>
                <w:lang w:val="es-BO"/>
              </w:rPr>
              <w:t>Tensión nominal Fase-Fase / Fase-Neutro 400/230</w:t>
            </w:r>
          </w:p>
          <w:p w14:paraId="0F0B0DBA"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hAnsi="Tahoma" w:cs="Tahoma"/>
                <w:sz w:val="16"/>
                <w:szCs w:val="16"/>
                <w:lang w:val="es-BO"/>
              </w:rPr>
              <w:t>Factor de potencia 0,8 inductivo</w:t>
            </w:r>
          </w:p>
          <w:p w14:paraId="361A4A19"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hAnsi="Tahoma" w:cs="Tahoma"/>
                <w:sz w:val="16"/>
                <w:szCs w:val="16"/>
                <w:lang w:val="es-BO"/>
              </w:rPr>
              <w:t>Situación del neutro Sólidamente puesto a tierra</w:t>
            </w:r>
          </w:p>
          <w:p w14:paraId="29997D65"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hAnsi="Tahoma" w:cs="Tahoma"/>
                <w:sz w:val="16"/>
                <w:szCs w:val="16"/>
                <w:lang w:val="es-BO"/>
              </w:rPr>
              <w:t>Potencia a 0 (cero) m.s.n.m. (prime)</w:t>
            </w:r>
            <w:r w:rsidRPr="007F2F5C">
              <w:rPr>
                <w:rFonts w:ascii="Tahoma" w:eastAsiaTheme="minorHAnsi" w:hAnsi="Tahoma" w:cs="Tahoma"/>
                <w:sz w:val="16"/>
                <w:szCs w:val="16"/>
                <w:lang w:val="es-BO"/>
              </w:rPr>
              <w:t>, n</w:t>
            </w:r>
            <w:r w:rsidRPr="007F2F5C">
              <w:rPr>
                <w:rFonts w:ascii="Tahoma" w:hAnsi="Tahoma" w:cs="Tahoma"/>
                <w:sz w:val="16"/>
                <w:szCs w:val="16"/>
                <w:lang w:val="es-BO"/>
              </w:rPr>
              <w:t>o menor a 2.000 KVA</w:t>
            </w:r>
          </w:p>
          <w:p w14:paraId="006C5D25"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hAnsi="Tahoma" w:cs="Tahoma"/>
                <w:sz w:val="16"/>
                <w:szCs w:val="16"/>
                <w:lang w:val="es-BO"/>
              </w:rPr>
              <w:t>Vida útil de grupo No menor a 15 años</w:t>
            </w:r>
          </w:p>
          <w:p w14:paraId="583DF290"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hAnsi="Tahoma" w:cs="Tahoma"/>
                <w:sz w:val="16"/>
                <w:szCs w:val="16"/>
                <w:lang w:val="es-BO"/>
              </w:rPr>
              <w:t>Garantía de existencia de repuestos post-venta</w:t>
            </w:r>
            <w:r w:rsidRPr="007F2F5C">
              <w:rPr>
                <w:rFonts w:ascii="Tahoma" w:eastAsiaTheme="minorHAnsi" w:hAnsi="Tahoma" w:cs="Tahoma"/>
                <w:sz w:val="16"/>
                <w:szCs w:val="16"/>
                <w:lang w:val="es-BO"/>
              </w:rPr>
              <w:t>,</w:t>
            </w:r>
            <w:r w:rsidRPr="007F2F5C">
              <w:rPr>
                <w:rFonts w:ascii="Tahoma" w:hAnsi="Tahoma" w:cs="Tahoma"/>
                <w:sz w:val="16"/>
                <w:szCs w:val="16"/>
                <w:lang w:val="es-BO"/>
              </w:rPr>
              <w:t xml:space="preserve"> </w:t>
            </w:r>
            <w:r w:rsidRPr="007F2F5C">
              <w:rPr>
                <w:rFonts w:ascii="Tahoma" w:eastAsiaTheme="minorHAnsi" w:hAnsi="Tahoma" w:cs="Tahoma"/>
                <w:sz w:val="16"/>
                <w:szCs w:val="16"/>
                <w:lang w:val="es-BO"/>
              </w:rPr>
              <w:t>n</w:t>
            </w:r>
            <w:r w:rsidRPr="007F2F5C">
              <w:rPr>
                <w:rFonts w:ascii="Tahoma" w:hAnsi="Tahoma" w:cs="Tahoma"/>
                <w:sz w:val="16"/>
                <w:szCs w:val="16"/>
                <w:lang w:val="es-BO"/>
              </w:rPr>
              <w:t>o menor a 10 Años</w:t>
            </w:r>
          </w:p>
          <w:p w14:paraId="5B8F58E7"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hAnsi="Tahoma" w:cs="Tahoma"/>
                <w:sz w:val="16"/>
                <w:szCs w:val="16"/>
                <w:lang w:val="es-BO"/>
              </w:rPr>
            </w:pPr>
            <w:r w:rsidRPr="007F2F5C">
              <w:rPr>
                <w:rFonts w:ascii="Tahoma" w:hAnsi="Tahoma" w:cs="Tahoma"/>
                <w:sz w:val="16"/>
                <w:szCs w:val="16"/>
                <w:lang w:val="es-BO"/>
              </w:rPr>
              <w:t>Consumo especifico motor, se deberá indicar litros/</w:t>
            </w:r>
            <w:proofErr w:type="spellStart"/>
            <w:r w:rsidRPr="007F2F5C">
              <w:rPr>
                <w:rFonts w:ascii="Tahoma" w:hAnsi="Tahoma" w:cs="Tahoma"/>
                <w:sz w:val="16"/>
                <w:szCs w:val="16"/>
                <w:lang w:val="es-BO"/>
              </w:rPr>
              <w:t>kWh</w:t>
            </w:r>
            <w:proofErr w:type="spellEnd"/>
            <w:r w:rsidRPr="007F2F5C">
              <w:rPr>
                <w:rFonts w:ascii="Tahoma" w:hAnsi="Tahoma" w:cs="Tahoma"/>
                <w:sz w:val="16"/>
                <w:szCs w:val="16"/>
                <w:lang w:val="es-BO"/>
              </w:rPr>
              <w:t>.</w:t>
            </w:r>
          </w:p>
          <w:p w14:paraId="25526C03"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hAnsi="Tahoma" w:cs="Tahoma"/>
                <w:sz w:val="16"/>
                <w:szCs w:val="16"/>
                <w:lang w:val="es-BO"/>
              </w:rPr>
            </w:pPr>
            <w:r w:rsidRPr="007F2F5C">
              <w:rPr>
                <w:rFonts w:ascii="Tahoma" w:hAnsi="Tahoma" w:cs="Tahoma"/>
                <w:sz w:val="16"/>
                <w:szCs w:val="16"/>
                <w:lang w:val="es-BO"/>
              </w:rPr>
              <w:t xml:space="preserve">Nivel de ruido a una distancia de 7 metros, no deberá ser mayor a 95 dB en base a la normativa </w:t>
            </w:r>
            <w:proofErr w:type="spellStart"/>
            <w:r w:rsidRPr="007F2F5C">
              <w:rPr>
                <w:rFonts w:ascii="Tahoma" w:hAnsi="Tahoma" w:cs="Tahoma"/>
                <w:sz w:val="16"/>
                <w:szCs w:val="16"/>
                <w:lang w:val="es-BO"/>
              </w:rPr>
              <w:t>European</w:t>
            </w:r>
            <w:proofErr w:type="spellEnd"/>
            <w:r w:rsidRPr="007F2F5C">
              <w:rPr>
                <w:rFonts w:ascii="Tahoma" w:hAnsi="Tahoma" w:cs="Tahoma"/>
                <w:sz w:val="16"/>
                <w:szCs w:val="16"/>
                <w:lang w:val="es-BO"/>
              </w:rPr>
              <w:t xml:space="preserve"> </w:t>
            </w:r>
            <w:proofErr w:type="spellStart"/>
            <w:r w:rsidRPr="007F2F5C">
              <w:rPr>
                <w:rFonts w:ascii="Tahoma" w:hAnsi="Tahoma" w:cs="Tahoma"/>
                <w:sz w:val="16"/>
                <w:szCs w:val="16"/>
                <w:lang w:val="es-BO"/>
              </w:rPr>
              <w:t>Noise</w:t>
            </w:r>
            <w:proofErr w:type="spellEnd"/>
            <w:r w:rsidRPr="007F2F5C">
              <w:rPr>
                <w:rFonts w:ascii="Tahoma" w:hAnsi="Tahoma" w:cs="Tahoma"/>
                <w:sz w:val="16"/>
                <w:szCs w:val="16"/>
                <w:lang w:val="es-BO"/>
              </w:rPr>
              <w:t xml:space="preserve"> </w:t>
            </w:r>
            <w:proofErr w:type="spellStart"/>
            <w:r w:rsidRPr="007F2F5C">
              <w:rPr>
                <w:rFonts w:ascii="Tahoma" w:hAnsi="Tahoma" w:cs="Tahoma"/>
                <w:sz w:val="16"/>
                <w:szCs w:val="16"/>
                <w:lang w:val="es-BO"/>
              </w:rPr>
              <w:t>Directive</w:t>
            </w:r>
            <w:proofErr w:type="spellEnd"/>
            <w:r w:rsidRPr="007F2F5C">
              <w:rPr>
                <w:rFonts w:ascii="Tahoma" w:hAnsi="Tahoma" w:cs="Tahoma"/>
                <w:sz w:val="16"/>
                <w:szCs w:val="16"/>
                <w:lang w:val="es-BO"/>
              </w:rPr>
              <w:t xml:space="preserve"> (2000/14/EC).</w:t>
            </w:r>
          </w:p>
          <w:p w14:paraId="66067D9D"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hAnsi="Tahoma" w:cs="Tahoma"/>
                <w:sz w:val="16"/>
                <w:szCs w:val="16"/>
                <w:lang w:val="es-BO"/>
              </w:rPr>
            </w:pPr>
            <w:r w:rsidRPr="007F2F5C">
              <w:rPr>
                <w:rFonts w:ascii="Tahoma" w:hAnsi="Tahoma" w:cs="Tahoma"/>
                <w:sz w:val="16"/>
                <w:szCs w:val="16"/>
                <w:lang w:val="es-BO"/>
              </w:rPr>
              <w:t xml:space="preserve">Emisión de gases, referente la regulación EPA CFR 40 </w:t>
            </w:r>
            <w:proofErr w:type="spellStart"/>
            <w:r w:rsidRPr="007F2F5C">
              <w:rPr>
                <w:rFonts w:ascii="Tahoma" w:hAnsi="Tahoma" w:cs="Tahoma"/>
                <w:sz w:val="16"/>
                <w:szCs w:val="16"/>
                <w:lang w:val="es-BO"/>
              </w:rPr>
              <w:t>Part</w:t>
            </w:r>
            <w:proofErr w:type="spellEnd"/>
            <w:r w:rsidRPr="007F2F5C">
              <w:rPr>
                <w:rFonts w:ascii="Tahoma" w:hAnsi="Tahoma" w:cs="Tahoma"/>
                <w:sz w:val="16"/>
                <w:szCs w:val="16"/>
                <w:lang w:val="es-BO"/>
              </w:rPr>
              <w:t xml:space="preserve"> 89, </w:t>
            </w:r>
            <w:proofErr w:type="spellStart"/>
            <w:r w:rsidRPr="007F2F5C">
              <w:rPr>
                <w:rFonts w:ascii="Tahoma" w:hAnsi="Tahoma" w:cs="Tahoma"/>
                <w:sz w:val="16"/>
                <w:szCs w:val="16"/>
                <w:lang w:val="es-BO"/>
              </w:rPr>
              <w:t>Subpart</w:t>
            </w:r>
            <w:proofErr w:type="spellEnd"/>
            <w:r w:rsidRPr="007F2F5C">
              <w:rPr>
                <w:rFonts w:ascii="Tahoma" w:hAnsi="Tahoma" w:cs="Tahoma"/>
                <w:sz w:val="16"/>
                <w:szCs w:val="16"/>
                <w:lang w:val="es-BO"/>
              </w:rPr>
              <w:t xml:space="preserve"> D &amp; E y la norma ISO8178-1 para medición de HC, CO, PM, NOX.</w:t>
            </w:r>
          </w:p>
          <w:p w14:paraId="220DD7AA" w14:textId="77777777" w:rsidR="00797055" w:rsidRPr="007F2F5C" w:rsidRDefault="00797055" w:rsidP="00797055">
            <w:pPr>
              <w:autoSpaceDE w:val="0"/>
              <w:autoSpaceDN w:val="0"/>
              <w:adjustRightInd w:val="0"/>
              <w:jc w:val="both"/>
              <w:rPr>
                <w:rFonts w:ascii="Tahoma" w:hAnsi="Tahoma" w:cs="Tahoma"/>
                <w:sz w:val="16"/>
                <w:szCs w:val="16"/>
                <w:lang w:val="es-BO"/>
              </w:rPr>
            </w:pPr>
          </w:p>
          <w:p w14:paraId="08175041" w14:textId="77777777" w:rsidR="00797055" w:rsidRPr="007F2F5C" w:rsidRDefault="00797055" w:rsidP="00797055">
            <w:pPr>
              <w:autoSpaceDE w:val="0"/>
              <w:autoSpaceDN w:val="0"/>
              <w:adjustRightInd w:val="0"/>
              <w:spacing w:after="160" w:line="259" w:lineRule="auto"/>
              <w:jc w:val="both"/>
              <w:rPr>
                <w:rFonts w:ascii="Arial" w:hAnsi="Arial" w:cs="Arial"/>
                <w:sz w:val="16"/>
                <w:szCs w:val="16"/>
                <w:lang w:val="es-BO" w:eastAsia="es-BO"/>
              </w:rPr>
            </w:pPr>
            <w:r w:rsidRPr="007F2F5C">
              <w:rPr>
                <w:rFonts w:ascii="Tahoma" w:eastAsiaTheme="minorHAnsi" w:hAnsi="Tahoma" w:cs="Tahoma"/>
                <w:sz w:val="16"/>
                <w:szCs w:val="16"/>
                <w:lang w:val="es-BO"/>
              </w:rPr>
              <w:t>La unidad motor - generador será adecuada para entregar su potencia continua y potencia prime garantizada y medida en los bornes del generador.</w:t>
            </w:r>
          </w:p>
        </w:tc>
        <w:tc>
          <w:tcPr>
            <w:tcW w:w="1558" w:type="dxa"/>
            <w:tcBorders>
              <w:top w:val="nil"/>
              <w:left w:val="nil"/>
              <w:bottom w:val="single" w:sz="4" w:space="0" w:color="auto"/>
              <w:right w:val="single" w:sz="4" w:space="0" w:color="auto"/>
            </w:tcBorders>
            <w:shd w:val="clear" w:color="auto" w:fill="auto"/>
            <w:vAlign w:val="center"/>
          </w:tcPr>
          <w:p w14:paraId="016E89A3"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48D934EA"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696A0A78" w14:textId="77777777" w:rsidR="00797055" w:rsidRPr="007F2F5C" w:rsidRDefault="00797055" w:rsidP="00797055">
            <w:pPr>
              <w:tabs>
                <w:tab w:val="left" w:pos="1696"/>
              </w:tabs>
              <w:rPr>
                <w:rFonts w:ascii="Arial" w:hAnsi="Arial" w:cs="Arial"/>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24207BAB" w14:textId="77777777" w:rsidR="00797055" w:rsidRPr="007F2F5C" w:rsidRDefault="00797055" w:rsidP="00797055">
            <w:pPr>
              <w:autoSpaceDE w:val="0"/>
              <w:autoSpaceDN w:val="0"/>
              <w:adjustRightInd w:val="0"/>
              <w:spacing w:after="160" w:line="259" w:lineRule="auto"/>
              <w:jc w:val="both"/>
              <w:rPr>
                <w:rFonts w:ascii="Arial" w:hAnsi="Arial" w:cs="Arial"/>
                <w:sz w:val="16"/>
                <w:szCs w:val="16"/>
                <w:lang w:val="es-BO" w:eastAsia="es-BO"/>
              </w:rPr>
            </w:pPr>
            <w:r w:rsidRPr="007F2F5C">
              <w:rPr>
                <w:rFonts w:ascii="Tahoma" w:eastAsiaTheme="minorHAnsi" w:hAnsi="Tahoma" w:cs="Tahoma"/>
                <w:b/>
                <w:bCs/>
                <w:sz w:val="16"/>
                <w:szCs w:val="16"/>
                <w:lang w:val="es-BO"/>
              </w:rPr>
              <w:t>MOTOR</w:t>
            </w:r>
          </w:p>
        </w:tc>
        <w:tc>
          <w:tcPr>
            <w:tcW w:w="1558" w:type="dxa"/>
            <w:tcBorders>
              <w:top w:val="nil"/>
              <w:left w:val="nil"/>
              <w:bottom w:val="single" w:sz="4" w:space="0" w:color="auto"/>
              <w:right w:val="single" w:sz="4" w:space="0" w:color="auto"/>
            </w:tcBorders>
            <w:shd w:val="clear" w:color="auto" w:fill="auto"/>
            <w:vAlign w:val="center"/>
          </w:tcPr>
          <w:p w14:paraId="0D3517A8"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676084AA"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4FCFC747" w14:textId="77777777" w:rsidR="00797055" w:rsidRPr="007F2F5C" w:rsidRDefault="00797055" w:rsidP="00797055">
            <w:pPr>
              <w:tabs>
                <w:tab w:val="left" w:pos="1696"/>
              </w:tabs>
              <w:rPr>
                <w:rFonts w:ascii="Arial" w:hAnsi="Arial" w:cs="Arial"/>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711CD990" w14:textId="77777777" w:rsidR="00797055" w:rsidRPr="007F2F5C" w:rsidRDefault="00797055" w:rsidP="00797055">
            <w:p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El motor de servicio continuo, con capacidad de sobrecarga (modalidad Prime), compacto, 4 ciclos, </w:t>
            </w:r>
            <w:proofErr w:type="spellStart"/>
            <w:r w:rsidRPr="007F2F5C">
              <w:rPr>
                <w:rFonts w:ascii="Tahoma" w:eastAsiaTheme="minorHAnsi" w:hAnsi="Tahoma" w:cs="Tahoma"/>
                <w:sz w:val="16"/>
                <w:szCs w:val="16"/>
                <w:lang w:val="es-BO"/>
              </w:rPr>
              <w:t>multicilindro</w:t>
            </w:r>
            <w:proofErr w:type="spellEnd"/>
            <w:r w:rsidRPr="007F2F5C">
              <w:rPr>
                <w:rFonts w:ascii="Tahoma" w:eastAsiaTheme="minorHAnsi" w:hAnsi="Tahoma" w:cs="Tahoma"/>
                <w:sz w:val="16"/>
                <w:szCs w:val="16"/>
                <w:lang w:val="es-BO"/>
              </w:rPr>
              <w:t xml:space="preserve">, </w:t>
            </w:r>
            <w:proofErr w:type="spellStart"/>
            <w:r w:rsidRPr="007F2F5C">
              <w:rPr>
                <w:rFonts w:ascii="Tahoma" w:eastAsiaTheme="minorHAnsi" w:hAnsi="Tahoma" w:cs="Tahoma"/>
                <w:sz w:val="16"/>
                <w:szCs w:val="16"/>
                <w:lang w:val="es-BO"/>
              </w:rPr>
              <w:t>multivalvular</w:t>
            </w:r>
            <w:proofErr w:type="spellEnd"/>
            <w:r w:rsidRPr="007F2F5C">
              <w:rPr>
                <w:rFonts w:ascii="Tahoma" w:eastAsiaTheme="minorHAnsi" w:hAnsi="Tahoma" w:cs="Tahoma"/>
                <w:sz w:val="16"/>
                <w:szCs w:val="16"/>
                <w:lang w:val="es-BO"/>
              </w:rPr>
              <w:t xml:space="preserve"> con </w:t>
            </w:r>
            <w:proofErr w:type="spellStart"/>
            <w:r w:rsidRPr="007F2F5C">
              <w:rPr>
                <w:rFonts w:ascii="Tahoma" w:eastAsiaTheme="minorHAnsi" w:hAnsi="Tahoma" w:cs="Tahoma"/>
                <w:sz w:val="16"/>
                <w:szCs w:val="16"/>
                <w:lang w:val="es-BO"/>
              </w:rPr>
              <w:t>sobrealimentador</w:t>
            </w:r>
            <w:proofErr w:type="spellEnd"/>
            <w:r w:rsidRPr="007F2F5C">
              <w:rPr>
                <w:rFonts w:ascii="Tahoma" w:eastAsiaTheme="minorHAnsi" w:hAnsi="Tahoma" w:cs="Tahoma"/>
                <w:sz w:val="16"/>
                <w:szCs w:val="16"/>
                <w:lang w:val="es-BO"/>
              </w:rPr>
              <w:t xml:space="preserve"> accionado por los gases de escape y enfriador de aire posterior, ambos incorporados, bombas de agua, aceite y combustible deben estar acopladas mediante </w:t>
            </w:r>
            <w:r w:rsidRPr="007F2F5C">
              <w:rPr>
                <w:rFonts w:ascii="Tahoma" w:eastAsiaTheme="minorHAnsi" w:hAnsi="Tahoma" w:cs="Tahoma"/>
                <w:sz w:val="16"/>
                <w:szCs w:val="16"/>
                <w:lang w:val="es-BO"/>
              </w:rPr>
              <w:lastRenderedPageBreak/>
              <w:t>engranajes; el motor deberá ser acoplado al generador de corriente alterna de capacidad adecuada al motor.</w:t>
            </w:r>
          </w:p>
          <w:p w14:paraId="7AD3634B" w14:textId="77777777" w:rsidR="00797055" w:rsidRPr="007F2F5C" w:rsidRDefault="00797055" w:rsidP="00797055">
            <w:pPr>
              <w:autoSpaceDE w:val="0"/>
              <w:autoSpaceDN w:val="0"/>
              <w:adjustRightInd w:val="0"/>
              <w:spacing w:after="160" w:line="259" w:lineRule="auto"/>
              <w:jc w:val="both"/>
              <w:rPr>
                <w:rFonts w:ascii="Tahoma" w:eastAsiaTheme="minorHAnsi" w:hAnsi="Tahoma" w:cs="Tahoma"/>
                <w:b/>
                <w:bCs/>
                <w:sz w:val="16"/>
                <w:szCs w:val="16"/>
                <w:lang w:val="es-BO"/>
              </w:rPr>
            </w:pPr>
            <w:r w:rsidRPr="007F2F5C">
              <w:rPr>
                <w:rFonts w:ascii="Tahoma" w:eastAsiaTheme="minorHAnsi" w:hAnsi="Tahoma" w:cs="Tahoma"/>
                <w:sz w:val="16"/>
                <w:szCs w:val="16"/>
                <w:lang w:val="es-BO"/>
              </w:rPr>
              <w:t>Las condiciones ambientales de funcionamiento del motor deben ser adecuadas para la ciudad de Cobija (Temperatura ambiente entre 0°C  y 45°C y humedad relativa del 80%).</w:t>
            </w:r>
          </w:p>
        </w:tc>
        <w:tc>
          <w:tcPr>
            <w:tcW w:w="1558" w:type="dxa"/>
            <w:tcBorders>
              <w:top w:val="nil"/>
              <w:left w:val="nil"/>
              <w:bottom w:val="single" w:sz="4" w:space="0" w:color="auto"/>
              <w:right w:val="single" w:sz="4" w:space="0" w:color="auto"/>
            </w:tcBorders>
            <w:shd w:val="clear" w:color="auto" w:fill="auto"/>
            <w:vAlign w:val="center"/>
          </w:tcPr>
          <w:p w14:paraId="1A95295D"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10B1008F"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7CCE4A37" w14:textId="77777777" w:rsidR="00797055" w:rsidRPr="007F2F5C" w:rsidRDefault="00797055" w:rsidP="00797055">
            <w:pPr>
              <w:tabs>
                <w:tab w:val="left" w:pos="1696"/>
              </w:tabs>
              <w:rPr>
                <w:rFonts w:ascii="Arial" w:hAnsi="Arial" w:cs="Arial"/>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110225BB" w14:textId="77777777" w:rsidR="00797055" w:rsidRPr="007F2F5C" w:rsidRDefault="00797055" w:rsidP="00797055">
            <w:pPr>
              <w:autoSpaceDE w:val="0"/>
              <w:autoSpaceDN w:val="0"/>
              <w:adjustRightInd w:val="0"/>
              <w:spacing w:after="160" w:line="259" w:lineRule="auto"/>
              <w:jc w:val="both"/>
              <w:rPr>
                <w:rFonts w:ascii="Tahoma" w:eastAsiaTheme="minorHAnsi" w:hAnsi="Tahoma" w:cs="Tahoma"/>
                <w:b/>
                <w:sz w:val="16"/>
                <w:szCs w:val="16"/>
                <w:lang w:val="es-BO"/>
              </w:rPr>
            </w:pPr>
            <w:r w:rsidRPr="007F2F5C">
              <w:rPr>
                <w:rFonts w:ascii="Tahoma" w:eastAsiaTheme="minorHAnsi" w:hAnsi="Tahoma" w:cs="Tahoma"/>
                <w:b/>
                <w:sz w:val="16"/>
                <w:szCs w:val="16"/>
                <w:lang w:val="es-BO"/>
              </w:rPr>
              <w:t>ESPECIFICACIONES:</w:t>
            </w:r>
          </w:p>
        </w:tc>
        <w:tc>
          <w:tcPr>
            <w:tcW w:w="1558" w:type="dxa"/>
            <w:tcBorders>
              <w:top w:val="nil"/>
              <w:left w:val="nil"/>
              <w:bottom w:val="single" w:sz="4" w:space="0" w:color="auto"/>
              <w:right w:val="single" w:sz="4" w:space="0" w:color="auto"/>
            </w:tcBorders>
            <w:shd w:val="clear" w:color="auto" w:fill="auto"/>
            <w:vAlign w:val="center"/>
          </w:tcPr>
          <w:p w14:paraId="1A6E3341"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5A6531FA" w14:textId="77777777" w:rsidTr="009D099B">
        <w:trPr>
          <w:trHeight w:val="2888"/>
        </w:trPr>
        <w:tc>
          <w:tcPr>
            <w:tcW w:w="730" w:type="dxa"/>
            <w:tcBorders>
              <w:top w:val="nil"/>
              <w:left w:val="single" w:sz="4" w:space="0" w:color="auto"/>
              <w:bottom w:val="single" w:sz="4" w:space="0" w:color="auto"/>
              <w:right w:val="single" w:sz="4" w:space="0" w:color="auto"/>
            </w:tcBorders>
            <w:shd w:val="clear" w:color="000000" w:fill="FFFFFF"/>
            <w:vAlign w:val="center"/>
          </w:tcPr>
          <w:p w14:paraId="716F2D69" w14:textId="77777777" w:rsidR="00797055" w:rsidRPr="007F2F5C" w:rsidRDefault="00797055" w:rsidP="00797055">
            <w:pPr>
              <w:tabs>
                <w:tab w:val="left" w:pos="1696"/>
              </w:tabs>
              <w:rPr>
                <w:rFonts w:ascii="Arial" w:hAnsi="Arial" w:cs="Arial"/>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512E0F94"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eastAsiaTheme="minorHAnsi" w:hAnsi="Tahoma" w:cs="Tahoma"/>
                <w:sz w:val="16"/>
                <w:szCs w:val="16"/>
                <w:lang w:val="es-BO" w:eastAsia="es-BO"/>
              </w:rPr>
            </w:pPr>
            <w:r w:rsidRPr="007F2F5C">
              <w:rPr>
                <w:rFonts w:ascii="Tahoma" w:hAnsi="Tahoma" w:cs="Tahoma"/>
                <w:sz w:val="16"/>
                <w:szCs w:val="16"/>
                <w:lang w:val="es-BO" w:eastAsia="es-BO"/>
              </w:rPr>
              <w:t xml:space="preserve">Fabricante del motor  </w:t>
            </w:r>
            <w:r w:rsidRPr="007F2F5C">
              <w:rPr>
                <w:rFonts w:ascii="Tahoma" w:eastAsiaTheme="minorHAnsi" w:hAnsi="Tahoma" w:cs="Tahoma"/>
                <w:sz w:val="16"/>
                <w:szCs w:val="16"/>
                <w:lang w:val="es-BO" w:eastAsia="es-BO"/>
              </w:rPr>
              <w:t>(se debe i</w:t>
            </w:r>
            <w:r w:rsidRPr="007F2F5C">
              <w:rPr>
                <w:rFonts w:ascii="Tahoma" w:hAnsi="Tahoma" w:cs="Tahoma"/>
                <w:sz w:val="16"/>
                <w:szCs w:val="16"/>
                <w:lang w:val="es-BO" w:eastAsia="es-BO"/>
              </w:rPr>
              <w:t>ndicar</w:t>
            </w:r>
            <w:r w:rsidRPr="007F2F5C">
              <w:rPr>
                <w:rFonts w:ascii="Tahoma" w:eastAsiaTheme="minorHAnsi" w:hAnsi="Tahoma" w:cs="Tahoma"/>
                <w:sz w:val="16"/>
                <w:szCs w:val="16"/>
                <w:lang w:val="es-BO" w:eastAsia="es-BO"/>
              </w:rPr>
              <w:t>)</w:t>
            </w:r>
          </w:p>
          <w:p w14:paraId="6F18731C"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eastAsiaTheme="minorHAnsi" w:hAnsi="Tahoma" w:cs="Tahoma"/>
                <w:sz w:val="16"/>
                <w:szCs w:val="16"/>
                <w:lang w:val="es-BO" w:eastAsia="es-BO"/>
              </w:rPr>
            </w:pPr>
            <w:r w:rsidRPr="007F2F5C">
              <w:rPr>
                <w:rFonts w:ascii="Tahoma" w:hAnsi="Tahoma" w:cs="Tahoma"/>
                <w:sz w:val="16"/>
                <w:szCs w:val="16"/>
                <w:lang w:val="es-BO" w:eastAsia="es-BO"/>
              </w:rPr>
              <w:t>Tipo de combustible Diésel</w:t>
            </w:r>
            <w:r w:rsidRPr="007F2F5C">
              <w:rPr>
                <w:rFonts w:ascii="Tahoma" w:eastAsiaTheme="minorHAnsi" w:hAnsi="Tahoma" w:cs="Tahoma"/>
                <w:sz w:val="16"/>
                <w:szCs w:val="16"/>
                <w:lang w:val="es-BO" w:eastAsia="es-BO"/>
              </w:rPr>
              <w:t xml:space="preserve"> (se debe i</w:t>
            </w:r>
            <w:r w:rsidRPr="007F2F5C">
              <w:rPr>
                <w:rFonts w:ascii="Tahoma" w:hAnsi="Tahoma" w:cs="Tahoma"/>
                <w:sz w:val="16"/>
                <w:szCs w:val="16"/>
                <w:lang w:val="es-BO" w:eastAsia="es-BO"/>
              </w:rPr>
              <w:t>ndicar</w:t>
            </w:r>
            <w:r w:rsidRPr="007F2F5C">
              <w:rPr>
                <w:rFonts w:ascii="Tahoma" w:eastAsiaTheme="minorHAnsi" w:hAnsi="Tahoma" w:cs="Tahoma"/>
                <w:sz w:val="16"/>
                <w:szCs w:val="16"/>
                <w:lang w:val="es-BO" w:eastAsia="es-BO"/>
              </w:rPr>
              <w:t>)</w:t>
            </w:r>
          </w:p>
          <w:p w14:paraId="1804EAEA"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hAnsi="Tahoma" w:cs="Tahoma"/>
                <w:sz w:val="16"/>
                <w:szCs w:val="16"/>
                <w:lang w:val="es-BO" w:eastAsia="es-BO"/>
              </w:rPr>
            </w:pPr>
            <w:r w:rsidRPr="007F2F5C">
              <w:rPr>
                <w:rFonts w:ascii="Tahoma" w:hAnsi="Tahoma" w:cs="Tahoma"/>
                <w:sz w:val="16"/>
                <w:szCs w:val="16"/>
                <w:lang w:val="es-BO" w:eastAsia="es-BO"/>
              </w:rPr>
              <w:t>Numero de ciclos  4 tiempos</w:t>
            </w:r>
          </w:p>
          <w:p w14:paraId="0FB4E2A9"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hAnsi="Tahoma" w:cs="Tahoma"/>
                <w:sz w:val="16"/>
                <w:szCs w:val="16"/>
                <w:lang w:val="es-BO" w:eastAsia="es-BO"/>
              </w:rPr>
            </w:pPr>
            <w:r w:rsidRPr="007F2F5C">
              <w:rPr>
                <w:rFonts w:ascii="Tahoma" w:hAnsi="Tahoma" w:cs="Tahoma"/>
                <w:sz w:val="16"/>
                <w:szCs w:val="16"/>
                <w:lang w:val="es-BO" w:eastAsia="es-BO"/>
              </w:rPr>
              <w:t>Numero de cilindros (se debe indicar)</w:t>
            </w:r>
          </w:p>
          <w:p w14:paraId="29682418"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hAnsi="Tahoma" w:cs="Tahoma"/>
                <w:sz w:val="16"/>
                <w:szCs w:val="16"/>
                <w:lang w:val="es-BO" w:eastAsia="es-BO"/>
              </w:rPr>
            </w:pPr>
            <w:r w:rsidRPr="007F2F5C">
              <w:rPr>
                <w:rFonts w:ascii="Tahoma" w:hAnsi="Tahoma" w:cs="Tahoma"/>
                <w:sz w:val="16"/>
                <w:szCs w:val="16"/>
                <w:lang w:val="es-BO" w:eastAsia="es-BO"/>
              </w:rPr>
              <w:t>Presión efectiva al freno BMEP   PSI (se debe indicar).</w:t>
            </w:r>
          </w:p>
          <w:p w14:paraId="1B3D7720"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hAnsi="Tahoma" w:cs="Tahoma"/>
                <w:sz w:val="16"/>
                <w:szCs w:val="16"/>
                <w:lang w:val="es-BO" w:eastAsia="es-BO"/>
              </w:rPr>
            </w:pPr>
            <w:r w:rsidRPr="007F2F5C">
              <w:rPr>
                <w:rFonts w:ascii="Tahoma" w:hAnsi="Tahoma" w:cs="Tahoma"/>
                <w:sz w:val="16"/>
                <w:szCs w:val="16"/>
                <w:lang w:val="es-BO" w:eastAsia="es-BO"/>
              </w:rPr>
              <w:t>Velocidad 1.500 r.p.m.</w:t>
            </w:r>
          </w:p>
          <w:p w14:paraId="200FC844"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hAnsi="Tahoma" w:cs="Tahoma"/>
                <w:sz w:val="16"/>
                <w:szCs w:val="16"/>
                <w:lang w:val="es-BO" w:eastAsia="es-BO"/>
              </w:rPr>
            </w:pPr>
            <w:r w:rsidRPr="007F2F5C">
              <w:rPr>
                <w:rFonts w:ascii="Tahoma" w:hAnsi="Tahoma" w:cs="Tahoma"/>
                <w:sz w:val="16"/>
                <w:szCs w:val="16"/>
                <w:lang w:val="es-BO" w:eastAsia="es-BO"/>
              </w:rPr>
              <w:t>Tipo de regulador de velocidad Automático Electrónico con control de frecuencia isócrono, estabilidad de +/- 0,25%</w:t>
            </w:r>
          </w:p>
          <w:p w14:paraId="188290AD"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hAnsi="Tahoma" w:cs="Tahoma"/>
                <w:sz w:val="16"/>
                <w:szCs w:val="16"/>
                <w:lang w:val="es-BO" w:eastAsia="es-BO"/>
              </w:rPr>
            </w:pPr>
            <w:r w:rsidRPr="007F2F5C">
              <w:rPr>
                <w:rFonts w:ascii="Tahoma" w:hAnsi="Tahoma" w:cs="Tahoma"/>
                <w:sz w:val="16"/>
                <w:szCs w:val="16"/>
                <w:lang w:val="es-BO" w:eastAsia="es-BO"/>
              </w:rPr>
              <w:t>Rango de ajuste de la tensión  -0,1 % de la tensión nominal</w:t>
            </w:r>
          </w:p>
          <w:p w14:paraId="63F50A9F"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hAnsi="Tahoma" w:cs="Tahoma"/>
                <w:sz w:val="16"/>
                <w:szCs w:val="16"/>
                <w:lang w:val="es-BO" w:eastAsia="es-BO"/>
              </w:rPr>
            </w:pPr>
            <w:r w:rsidRPr="007F2F5C">
              <w:rPr>
                <w:rFonts w:ascii="Tahoma" w:hAnsi="Tahoma" w:cs="Tahoma"/>
                <w:sz w:val="16"/>
                <w:szCs w:val="16"/>
                <w:lang w:val="es-BO" w:eastAsia="es-BO"/>
              </w:rPr>
              <w:t xml:space="preserve">Tipo de refrigeración enfriado por líquido refrigerante y radiador, de un solo panel para el  sistema principal y secundario. </w:t>
            </w:r>
          </w:p>
          <w:p w14:paraId="4AA5646E"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hAnsi="Tahoma" w:cs="Tahoma"/>
                <w:sz w:val="16"/>
                <w:szCs w:val="16"/>
                <w:lang w:val="es-BO" w:eastAsia="es-BO"/>
              </w:rPr>
            </w:pPr>
            <w:r w:rsidRPr="007F2F5C">
              <w:rPr>
                <w:rFonts w:ascii="Tahoma" w:hAnsi="Tahoma" w:cs="Tahoma"/>
                <w:sz w:val="16"/>
                <w:szCs w:val="16"/>
                <w:lang w:val="es-BO" w:eastAsia="es-BO"/>
              </w:rPr>
              <w:t>Tipo de aspiración Turbo Alimentado</w:t>
            </w:r>
          </w:p>
          <w:p w14:paraId="460AB4AA"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hAnsi="Tahoma" w:cs="Tahoma"/>
                <w:sz w:val="16"/>
                <w:szCs w:val="16"/>
                <w:lang w:val="es-BO" w:eastAsia="es-BO"/>
              </w:rPr>
            </w:pPr>
            <w:r w:rsidRPr="007F2F5C">
              <w:rPr>
                <w:rFonts w:ascii="Tahoma" w:hAnsi="Tahoma" w:cs="Tahoma"/>
                <w:sz w:val="16"/>
                <w:szCs w:val="16"/>
                <w:lang w:val="es-BO" w:eastAsia="es-BO"/>
              </w:rPr>
              <w:t xml:space="preserve">Capacidad total del sistema de lubricación </w:t>
            </w:r>
            <w:r w:rsidRPr="007F2F5C">
              <w:rPr>
                <w:rFonts w:ascii="Tahoma" w:eastAsiaTheme="minorHAnsi" w:hAnsi="Tahoma" w:cs="Tahoma"/>
                <w:sz w:val="16"/>
                <w:szCs w:val="16"/>
                <w:lang w:val="es-BO" w:eastAsia="es-BO"/>
              </w:rPr>
              <w:t>(se debe i</w:t>
            </w:r>
            <w:r w:rsidRPr="007F2F5C">
              <w:rPr>
                <w:rFonts w:ascii="Tahoma" w:hAnsi="Tahoma" w:cs="Tahoma"/>
                <w:sz w:val="16"/>
                <w:szCs w:val="16"/>
                <w:lang w:val="es-BO" w:eastAsia="es-BO"/>
              </w:rPr>
              <w:t>ndicar Litros).</w:t>
            </w:r>
          </w:p>
        </w:tc>
        <w:tc>
          <w:tcPr>
            <w:tcW w:w="1558" w:type="dxa"/>
            <w:tcBorders>
              <w:top w:val="nil"/>
              <w:left w:val="nil"/>
              <w:bottom w:val="single" w:sz="4" w:space="0" w:color="auto"/>
              <w:right w:val="single" w:sz="4" w:space="0" w:color="auto"/>
            </w:tcBorders>
            <w:shd w:val="clear" w:color="auto" w:fill="auto"/>
            <w:vAlign w:val="center"/>
          </w:tcPr>
          <w:p w14:paraId="23C1BC65"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771603A9"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773B2201" w14:textId="77777777" w:rsidR="00797055" w:rsidRPr="007F2F5C" w:rsidRDefault="00797055" w:rsidP="00797055">
            <w:pPr>
              <w:tabs>
                <w:tab w:val="left" w:pos="1696"/>
              </w:tabs>
              <w:rPr>
                <w:rFonts w:ascii="Arial" w:hAnsi="Arial" w:cs="Arial"/>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32946691" w14:textId="77777777" w:rsidR="00797055" w:rsidRPr="007F2F5C" w:rsidRDefault="00797055" w:rsidP="00797055">
            <w:pPr>
              <w:autoSpaceDE w:val="0"/>
              <w:autoSpaceDN w:val="0"/>
              <w:adjustRightInd w:val="0"/>
              <w:spacing w:after="160" w:line="259" w:lineRule="auto"/>
              <w:jc w:val="both"/>
              <w:rPr>
                <w:rFonts w:ascii="Tahoma" w:eastAsiaTheme="minorHAnsi" w:hAnsi="Tahoma" w:cs="Tahoma"/>
                <w:b/>
                <w:bCs/>
                <w:sz w:val="16"/>
                <w:szCs w:val="16"/>
                <w:lang w:val="es-BO"/>
              </w:rPr>
            </w:pPr>
            <w:r w:rsidRPr="007F2F5C">
              <w:rPr>
                <w:rFonts w:ascii="Tahoma" w:eastAsiaTheme="minorHAnsi" w:hAnsi="Tahoma" w:cs="Tahoma"/>
                <w:b/>
                <w:sz w:val="16"/>
                <w:szCs w:val="16"/>
                <w:lang w:val="es-BO"/>
              </w:rPr>
              <w:t>El motor a diésel debe ser provisto como mínimo con los siguientes sistemas:</w:t>
            </w:r>
          </w:p>
        </w:tc>
        <w:tc>
          <w:tcPr>
            <w:tcW w:w="1558" w:type="dxa"/>
            <w:tcBorders>
              <w:top w:val="nil"/>
              <w:left w:val="nil"/>
              <w:bottom w:val="single" w:sz="4" w:space="0" w:color="auto"/>
              <w:right w:val="single" w:sz="4" w:space="0" w:color="auto"/>
            </w:tcBorders>
            <w:shd w:val="clear" w:color="auto" w:fill="auto"/>
            <w:vAlign w:val="center"/>
          </w:tcPr>
          <w:p w14:paraId="022F993A"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23F67FFA"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22975014" w14:textId="77777777" w:rsidR="00797055" w:rsidRPr="007F2F5C" w:rsidRDefault="00797055" w:rsidP="00797055">
            <w:pPr>
              <w:tabs>
                <w:tab w:val="left" w:pos="1696"/>
              </w:tabs>
              <w:rPr>
                <w:rFonts w:ascii="Arial" w:hAnsi="Arial" w:cs="Arial"/>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21E7C60A"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Sistema de encendido del motor </w:t>
            </w:r>
          </w:p>
          <w:p w14:paraId="53A53F01"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Sistema de arranque </w:t>
            </w:r>
          </w:p>
          <w:p w14:paraId="056EED3F"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Sistema de admisión de aire</w:t>
            </w:r>
          </w:p>
          <w:p w14:paraId="0B90423C"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Sistema de gases de escape.</w:t>
            </w:r>
          </w:p>
          <w:p w14:paraId="3849C20D"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Sistema de lubricación de aceite incluyendo pre y post lubricación en corriente alterna.</w:t>
            </w:r>
          </w:p>
          <w:p w14:paraId="00A646CA"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Sistema de combustible</w:t>
            </w:r>
          </w:p>
          <w:p w14:paraId="05F6739A"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Sistema de refrigeración (radiador incorporado)</w:t>
            </w:r>
          </w:p>
          <w:p w14:paraId="5ABD819C" w14:textId="77777777" w:rsidR="00797055" w:rsidRPr="007F2F5C" w:rsidRDefault="00797055" w:rsidP="0076170E">
            <w:pPr>
              <w:numPr>
                <w:ilvl w:val="0"/>
                <w:numId w:val="36"/>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Panel de control, alarma y protección</w:t>
            </w:r>
          </w:p>
          <w:p w14:paraId="33221885" w14:textId="77777777" w:rsidR="00797055" w:rsidRPr="007F2F5C" w:rsidRDefault="00797055" w:rsidP="00797055">
            <w:pPr>
              <w:rPr>
                <w:rFonts w:asciiTheme="minorHAnsi" w:eastAsiaTheme="minorHAnsi" w:hAnsiTheme="minorHAnsi" w:cstheme="minorBidi"/>
                <w:sz w:val="16"/>
                <w:szCs w:val="16"/>
                <w:lang w:val="es-BO"/>
              </w:rPr>
            </w:pPr>
          </w:p>
          <w:p w14:paraId="3E136E8C" w14:textId="77777777" w:rsidR="00797055" w:rsidRPr="007F2F5C" w:rsidRDefault="00797055" w:rsidP="00797055">
            <w:pPr>
              <w:autoSpaceDE w:val="0"/>
              <w:autoSpaceDN w:val="0"/>
              <w:adjustRightInd w:val="0"/>
              <w:spacing w:after="160" w:line="259" w:lineRule="auto"/>
              <w:jc w:val="both"/>
              <w:rPr>
                <w:rFonts w:ascii="Tahoma" w:eastAsiaTheme="minorHAnsi" w:hAnsi="Tahoma" w:cs="Tahoma"/>
                <w:b/>
                <w:bCs/>
                <w:sz w:val="16"/>
                <w:szCs w:val="16"/>
                <w:lang w:val="es-BO"/>
              </w:rPr>
            </w:pPr>
            <w:r w:rsidRPr="007F2F5C">
              <w:rPr>
                <w:rFonts w:ascii="Tahoma" w:eastAsiaTheme="minorHAnsi" w:hAnsi="Tahoma" w:cs="Tahoma"/>
                <w:sz w:val="16"/>
                <w:szCs w:val="16"/>
                <w:lang w:val="es-BO"/>
              </w:rPr>
              <w:t>El PROVEEDOR tiene la obligación de incluir en su oferta, todo el equipamiento y materiales necesarios para que los equipos ofertados cumplan satisfactoriamente con la finalidad requerida.</w:t>
            </w:r>
          </w:p>
        </w:tc>
        <w:tc>
          <w:tcPr>
            <w:tcW w:w="1558" w:type="dxa"/>
            <w:tcBorders>
              <w:top w:val="nil"/>
              <w:left w:val="nil"/>
              <w:bottom w:val="single" w:sz="4" w:space="0" w:color="auto"/>
              <w:right w:val="single" w:sz="4" w:space="0" w:color="auto"/>
            </w:tcBorders>
            <w:shd w:val="clear" w:color="auto" w:fill="auto"/>
            <w:vAlign w:val="center"/>
          </w:tcPr>
          <w:p w14:paraId="0A84CE99"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0C96A7DC"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42985CBB" w14:textId="77777777" w:rsidR="00797055" w:rsidRPr="007F2F5C" w:rsidRDefault="00797055" w:rsidP="00797055">
            <w:pPr>
              <w:tabs>
                <w:tab w:val="left" w:pos="1696"/>
              </w:tabs>
              <w:rPr>
                <w:rFonts w:ascii="Arial" w:hAnsi="Arial" w:cs="Arial"/>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6A2A53A3" w14:textId="77777777" w:rsidR="00797055" w:rsidRPr="007F2F5C" w:rsidRDefault="00797055" w:rsidP="00797055">
            <w:pPr>
              <w:autoSpaceDE w:val="0"/>
              <w:autoSpaceDN w:val="0"/>
              <w:adjustRightInd w:val="0"/>
              <w:spacing w:after="160" w:line="259" w:lineRule="auto"/>
              <w:rPr>
                <w:rFonts w:ascii="Tahoma" w:eastAsiaTheme="minorHAnsi" w:hAnsi="Tahoma" w:cs="Tahoma"/>
                <w:b/>
                <w:bCs/>
                <w:sz w:val="16"/>
                <w:szCs w:val="16"/>
                <w:lang w:val="es-BO"/>
              </w:rPr>
            </w:pPr>
            <w:r w:rsidRPr="007F2F5C">
              <w:rPr>
                <w:rFonts w:ascii="Tahoma" w:eastAsiaTheme="minorHAnsi" w:hAnsi="Tahoma" w:cs="Tahoma"/>
                <w:b/>
                <w:bCs/>
                <w:sz w:val="16"/>
                <w:szCs w:val="16"/>
                <w:lang w:val="es-BO"/>
              </w:rPr>
              <w:t xml:space="preserve">Sistema de encendido del motor </w:t>
            </w:r>
          </w:p>
        </w:tc>
        <w:tc>
          <w:tcPr>
            <w:tcW w:w="1558" w:type="dxa"/>
            <w:tcBorders>
              <w:top w:val="nil"/>
              <w:left w:val="nil"/>
              <w:bottom w:val="single" w:sz="4" w:space="0" w:color="auto"/>
              <w:right w:val="single" w:sz="4" w:space="0" w:color="auto"/>
            </w:tcBorders>
            <w:shd w:val="clear" w:color="auto" w:fill="auto"/>
            <w:vAlign w:val="center"/>
          </w:tcPr>
          <w:p w14:paraId="74D78F05"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0C7CFA30"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0AB24BE9" w14:textId="77777777" w:rsidR="00797055" w:rsidRPr="007F2F5C" w:rsidRDefault="00797055" w:rsidP="00797055">
            <w:pPr>
              <w:tabs>
                <w:tab w:val="left" w:pos="1696"/>
              </w:tabs>
              <w:rPr>
                <w:rFonts w:ascii="Arial" w:hAnsi="Arial" w:cs="Arial"/>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7516EAD4" w14:textId="77777777" w:rsidR="00797055" w:rsidRPr="007F2F5C" w:rsidRDefault="00797055" w:rsidP="0076170E">
            <w:pPr>
              <w:numPr>
                <w:ilvl w:val="0"/>
                <w:numId w:val="36"/>
              </w:numPr>
              <w:autoSpaceDE w:val="0"/>
              <w:autoSpaceDN w:val="0"/>
              <w:adjustRightInd w:val="0"/>
              <w:spacing w:line="259" w:lineRule="auto"/>
              <w:ind w:left="1066" w:hanging="731"/>
              <w:jc w:val="both"/>
              <w:rPr>
                <w:rFonts w:ascii="Tahoma" w:eastAsiaTheme="minorHAnsi" w:hAnsi="Tahoma" w:cs="Tahoma"/>
                <w:sz w:val="16"/>
                <w:szCs w:val="16"/>
                <w:lang w:val="es-BO"/>
              </w:rPr>
            </w:pPr>
            <w:r w:rsidRPr="007F2F5C">
              <w:rPr>
                <w:rFonts w:ascii="Tahoma" w:eastAsiaTheme="minorHAnsi" w:hAnsi="Tahoma" w:cs="Tahoma"/>
                <w:sz w:val="16"/>
                <w:szCs w:val="16"/>
                <w:lang w:val="es-BO"/>
              </w:rPr>
              <w:t>Encendido mediante panel de control local</w:t>
            </w:r>
          </w:p>
          <w:p w14:paraId="0B3BC845" w14:textId="77777777" w:rsidR="00797055" w:rsidRPr="007F2F5C" w:rsidRDefault="00797055" w:rsidP="0076170E">
            <w:pPr>
              <w:numPr>
                <w:ilvl w:val="0"/>
                <w:numId w:val="36"/>
              </w:numPr>
              <w:autoSpaceDE w:val="0"/>
              <w:autoSpaceDN w:val="0"/>
              <w:adjustRightInd w:val="0"/>
              <w:spacing w:line="259" w:lineRule="auto"/>
              <w:ind w:left="1066" w:hanging="731"/>
              <w:jc w:val="both"/>
              <w:rPr>
                <w:rFonts w:ascii="Tahoma" w:eastAsiaTheme="minorHAnsi" w:hAnsi="Tahoma" w:cs="Tahoma"/>
                <w:sz w:val="16"/>
                <w:szCs w:val="16"/>
                <w:lang w:val="es-BO"/>
              </w:rPr>
            </w:pPr>
            <w:r w:rsidRPr="007F2F5C">
              <w:rPr>
                <w:rFonts w:ascii="Tahoma" w:eastAsiaTheme="minorHAnsi" w:hAnsi="Tahoma" w:cs="Tahoma"/>
                <w:sz w:val="16"/>
                <w:szCs w:val="16"/>
                <w:lang w:val="es-BO"/>
              </w:rPr>
              <w:t>Encendido mediante panel de control remoto</w:t>
            </w:r>
          </w:p>
        </w:tc>
        <w:tc>
          <w:tcPr>
            <w:tcW w:w="1558" w:type="dxa"/>
            <w:tcBorders>
              <w:top w:val="nil"/>
              <w:left w:val="nil"/>
              <w:bottom w:val="single" w:sz="4" w:space="0" w:color="auto"/>
              <w:right w:val="single" w:sz="4" w:space="0" w:color="auto"/>
            </w:tcBorders>
            <w:shd w:val="clear" w:color="auto" w:fill="auto"/>
            <w:vAlign w:val="center"/>
          </w:tcPr>
          <w:p w14:paraId="0F7EBF49"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7A27C1DB"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3196AC6D" w14:textId="77777777" w:rsidR="00797055" w:rsidRPr="007F2F5C" w:rsidRDefault="00797055" w:rsidP="00797055">
            <w:pPr>
              <w:tabs>
                <w:tab w:val="left" w:pos="1696"/>
              </w:tabs>
              <w:rPr>
                <w:rFonts w:ascii="Arial" w:hAnsi="Arial" w:cs="Arial"/>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7C6192C8" w14:textId="77777777" w:rsidR="00797055" w:rsidRPr="007F2F5C" w:rsidRDefault="00797055" w:rsidP="00797055">
            <w:pPr>
              <w:autoSpaceDE w:val="0"/>
              <w:autoSpaceDN w:val="0"/>
              <w:adjustRightInd w:val="0"/>
              <w:spacing w:after="160" w:line="259" w:lineRule="auto"/>
              <w:rPr>
                <w:rFonts w:ascii="Tahoma" w:eastAsiaTheme="minorHAnsi" w:hAnsi="Tahoma" w:cs="Tahoma"/>
                <w:b/>
                <w:bCs/>
                <w:sz w:val="16"/>
                <w:szCs w:val="16"/>
                <w:lang w:val="es-BO"/>
              </w:rPr>
            </w:pPr>
            <w:r w:rsidRPr="007F2F5C">
              <w:rPr>
                <w:rFonts w:ascii="Tahoma" w:eastAsiaTheme="minorHAnsi" w:hAnsi="Tahoma" w:cs="Tahoma"/>
                <w:b/>
                <w:bCs/>
                <w:sz w:val="16"/>
                <w:szCs w:val="16"/>
                <w:lang w:val="es-BO"/>
              </w:rPr>
              <w:t>Sistema de Arranque</w:t>
            </w:r>
          </w:p>
        </w:tc>
        <w:tc>
          <w:tcPr>
            <w:tcW w:w="1558" w:type="dxa"/>
            <w:tcBorders>
              <w:top w:val="nil"/>
              <w:left w:val="nil"/>
              <w:bottom w:val="single" w:sz="4" w:space="0" w:color="auto"/>
              <w:right w:val="single" w:sz="4" w:space="0" w:color="auto"/>
            </w:tcBorders>
            <w:shd w:val="clear" w:color="auto" w:fill="auto"/>
            <w:vAlign w:val="center"/>
          </w:tcPr>
          <w:p w14:paraId="464903E8"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7EFF6EDF" w14:textId="77777777" w:rsidTr="009D099B">
        <w:trPr>
          <w:trHeight w:val="2155"/>
        </w:trPr>
        <w:tc>
          <w:tcPr>
            <w:tcW w:w="730" w:type="dxa"/>
            <w:tcBorders>
              <w:top w:val="nil"/>
              <w:left w:val="single" w:sz="4" w:space="0" w:color="auto"/>
              <w:bottom w:val="single" w:sz="4" w:space="0" w:color="auto"/>
              <w:right w:val="single" w:sz="4" w:space="0" w:color="auto"/>
            </w:tcBorders>
            <w:shd w:val="clear" w:color="000000" w:fill="FFFFFF"/>
            <w:vAlign w:val="center"/>
          </w:tcPr>
          <w:p w14:paraId="6244E1F2" w14:textId="77777777" w:rsidR="00797055" w:rsidRPr="007F2F5C" w:rsidRDefault="00797055" w:rsidP="00797055">
            <w:pPr>
              <w:tabs>
                <w:tab w:val="left" w:pos="1696"/>
              </w:tabs>
              <w:rPr>
                <w:rFonts w:ascii="Arial" w:hAnsi="Arial" w:cs="Arial"/>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079CF6A1" w14:textId="77777777" w:rsidR="00797055" w:rsidRPr="007F2F5C" w:rsidRDefault="00797055" w:rsidP="00B0452E">
            <w:pPr>
              <w:numPr>
                <w:ilvl w:val="0"/>
                <w:numId w:val="36"/>
              </w:numPr>
              <w:autoSpaceDE w:val="0"/>
              <w:autoSpaceDN w:val="0"/>
              <w:adjustRightInd w:val="0"/>
              <w:spacing w:after="160"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El grupo generador deberá ser equipado, con motores de arranque eléctrico, en corriente continua 24 </w:t>
            </w:r>
            <w:proofErr w:type="spellStart"/>
            <w:r w:rsidRPr="007F2F5C">
              <w:rPr>
                <w:rFonts w:ascii="Tahoma" w:eastAsiaTheme="minorHAnsi" w:hAnsi="Tahoma" w:cs="Tahoma"/>
                <w:sz w:val="16"/>
                <w:szCs w:val="16"/>
                <w:lang w:val="es-BO"/>
              </w:rPr>
              <w:t>Vdc</w:t>
            </w:r>
            <w:proofErr w:type="spellEnd"/>
            <w:r w:rsidRPr="007F2F5C">
              <w:rPr>
                <w:rFonts w:ascii="Tahoma" w:eastAsiaTheme="minorHAnsi" w:hAnsi="Tahoma" w:cs="Tahoma"/>
                <w:sz w:val="16"/>
                <w:szCs w:val="16"/>
                <w:lang w:val="es-BO"/>
              </w:rPr>
              <w:t>, y la provisión debe incluir las baterías y el cargador de baterías para el arranque.</w:t>
            </w:r>
          </w:p>
          <w:p w14:paraId="2BAE3FAD" w14:textId="77777777" w:rsidR="00797055" w:rsidRPr="007F2F5C" w:rsidRDefault="00797055" w:rsidP="00B0452E">
            <w:pPr>
              <w:numPr>
                <w:ilvl w:val="0"/>
                <w:numId w:val="36"/>
              </w:numPr>
              <w:autoSpaceDE w:val="0"/>
              <w:autoSpaceDN w:val="0"/>
              <w:adjustRightInd w:val="0"/>
              <w:spacing w:after="160"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El cargador de tipo estático, debe ser diseñado especialmente para mantener y recargar baterías de arranque del grupo generador. La tecnología debe ser en base a un amplificador magnético controlado. El mismo debe suministrar la confiabilidad más alta en el sistema de arranque del grupo generador sin que este reduzca su nivel de tensión mínima.</w:t>
            </w:r>
          </w:p>
          <w:p w14:paraId="56CDAABC" w14:textId="77777777" w:rsidR="00797055" w:rsidRPr="007F2F5C" w:rsidRDefault="00797055" w:rsidP="00B0452E">
            <w:pPr>
              <w:numPr>
                <w:ilvl w:val="0"/>
                <w:numId w:val="36"/>
              </w:numPr>
              <w:autoSpaceDE w:val="0"/>
              <w:autoSpaceDN w:val="0"/>
              <w:adjustRightInd w:val="0"/>
              <w:spacing w:after="160"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Las 4 baterías de arranque deben ser de alto amperaje de tal manera de soportar más de 5 arranques consecutivos sin que ello pueda reducir el nivel de tensión de las mismas.</w:t>
            </w:r>
          </w:p>
          <w:p w14:paraId="2B1BD4CD" w14:textId="77777777" w:rsidR="00797055" w:rsidRPr="007F2F5C" w:rsidRDefault="00797055" w:rsidP="00B0452E">
            <w:pPr>
              <w:numPr>
                <w:ilvl w:val="0"/>
                <w:numId w:val="36"/>
              </w:numPr>
              <w:autoSpaceDE w:val="0"/>
              <w:autoSpaceDN w:val="0"/>
              <w:adjustRightInd w:val="0"/>
              <w:spacing w:after="160" w:line="259" w:lineRule="auto"/>
              <w:ind w:left="618" w:hanging="283"/>
              <w:jc w:val="both"/>
              <w:rPr>
                <w:rFonts w:ascii="Tahoma" w:eastAsiaTheme="minorHAnsi" w:hAnsi="Tahoma" w:cs="Tahoma"/>
                <w:b/>
                <w:bCs/>
                <w:sz w:val="16"/>
                <w:szCs w:val="16"/>
                <w:lang w:val="es-BO"/>
              </w:rPr>
            </w:pPr>
            <w:r w:rsidRPr="007F2F5C">
              <w:rPr>
                <w:rFonts w:ascii="Tahoma" w:eastAsiaTheme="minorHAnsi" w:hAnsi="Tahoma" w:cs="Tahoma"/>
                <w:sz w:val="16"/>
                <w:szCs w:val="16"/>
                <w:lang w:val="es-BO"/>
              </w:rPr>
              <w:t>El trabajo conjunto Cargador-Baterías debe ser tal que ambas puedan ser complementarias al momento del arranque del grupo generador.</w:t>
            </w:r>
          </w:p>
        </w:tc>
        <w:tc>
          <w:tcPr>
            <w:tcW w:w="1558" w:type="dxa"/>
            <w:tcBorders>
              <w:top w:val="nil"/>
              <w:left w:val="nil"/>
              <w:bottom w:val="single" w:sz="4" w:space="0" w:color="auto"/>
              <w:right w:val="single" w:sz="4" w:space="0" w:color="auto"/>
            </w:tcBorders>
            <w:shd w:val="clear" w:color="auto" w:fill="auto"/>
            <w:vAlign w:val="center"/>
          </w:tcPr>
          <w:p w14:paraId="65BF8287"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014E47A9"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284D6E8E" w14:textId="77777777" w:rsidR="00797055" w:rsidRPr="007F2F5C" w:rsidRDefault="00797055" w:rsidP="00797055">
            <w:pPr>
              <w:tabs>
                <w:tab w:val="left" w:pos="1696"/>
              </w:tabs>
              <w:rPr>
                <w:rFonts w:ascii="Arial" w:hAnsi="Arial" w:cs="Arial"/>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3D96F5B5" w14:textId="77777777" w:rsidR="00797055" w:rsidRPr="007F2F5C" w:rsidRDefault="00797055" w:rsidP="00797055">
            <w:pPr>
              <w:autoSpaceDE w:val="0"/>
              <w:autoSpaceDN w:val="0"/>
              <w:adjustRightInd w:val="0"/>
              <w:spacing w:after="160" w:line="259" w:lineRule="auto"/>
              <w:rPr>
                <w:rFonts w:ascii="Tahoma" w:eastAsiaTheme="minorHAnsi" w:hAnsi="Tahoma" w:cs="Tahoma"/>
                <w:b/>
                <w:bCs/>
                <w:sz w:val="16"/>
                <w:szCs w:val="16"/>
                <w:lang w:val="es-BO"/>
              </w:rPr>
            </w:pPr>
            <w:r w:rsidRPr="007F2F5C">
              <w:rPr>
                <w:rFonts w:ascii="Tahoma" w:eastAsiaTheme="minorHAnsi" w:hAnsi="Tahoma" w:cs="Tahoma"/>
                <w:b/>
                <w:bCs/>
                <w:sz w:val="16"/>
                <w:szCs w:val="16"/>
                <w:lang w:val="es-BO"/>
              </w:rPr>
              <w:t>Sistema de admisión de aire</w:t>
            </w:r>
          </w:p>
        </w:tc>
        <w:tc>
          <w:tcPr>
            <w:tcW w:w="1558" w:type="dxa"/>
            <w:tcBorders>
              <w:top w:val="nil"/>
              <w:left w:val="nil"/>
              <w:bottom w:val="single" w:sz="4" w:space="0" w:color="auto"/>
              <w:right w:val="single" w:sz="4" w:space="0" w:color="auto"/>
            </w:tcBorders>
            <w:shd w:val="clear" w:color="auto" w:fill="auto"/>
            <w:vAlign w:val="center"/>
          </w:tcPr>
          <w:p w14:paraId="635CFC77"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568F939C"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331FDD7C" w14:textId="77777777" w:rsidR="00797055" w:rsidRPr="007F2F5C" w:rsidRDefault="00797055" w:rsidP="00797055">
            <w:pPr>
              <w:tabs>
                <w:tab w:val="left" w:pos="1696"/>
              </w:tabs>
              <w:rPr>
                <w:rFonts w:ascii="Arial" w:hAnsi="Arial" w:cs="Arial"/>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6880B5A3" w14:textId="77777777" w:rsidR="00797055" w:rsidRPr="007F2F5C" w:rsidRDefault="00797055" w:rsidP="00797055">
            <w:pPr>
              <w:autoSpaceDE w:val="0"/>
              <w:autoSpaceDN w:val="0"/>
              <w:adjustRightInd w:val="0"/>
              <w:spacing w:after="160" w:line="259" w:lineRule="auto"/>
              <w:rPr>
                <w:rFonts w:ascii="Tahoma" w:eastAsiaTheme="minorHAnsi" w:hAnsi="Tahoma" w:cs="Tahoma"/>
                <w:sz w:val="16"/>
                <w:szCs w:val="16"/>
                <w:lang w:val="es-BO"/>
              </w:rPr>
            </w:pPr>
            <w:r w:rsidRPr="007F2F5C">
              <w:rPr>
                <w:rFonts w:ascii="Tahoma" w:eastAsiaTheme="minorHAnsi" w:hAnsi="Tahoma" w:cs="Tahoma"/>
                <w:sz w:val="16"/>
                <w:szCs w:val="16"/>
                <w:lang w:val="es-BO"/>
              </w:rPr>
              <w:t>El equipo que comprende el sistema de aire de admisión estará compuesto, pero no limitado a:</w:t>
            </w:r>
          </w:p>
          <w:p w14:paraId="2CC52085"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Filtros de papel seco, de baja resistencia y alta eficiencia, con indicador de servicio automático de forma que anuncie oportunamente la necesidad de limpieza o cambio de filtro de aire.</w:t>
            </w:r>
          </w:p>
          <w:p w14:paraId="217D587F"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Enfriadores de aire integrados al sistema de refrigeración del motor, Múltiple de admisión.</w:t>
            </w:r>
          </w:p>
          <w:p w14:paraId="60B8D33B"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El sistema deberá estar compuesto por  más de un  </w:t>
            </w:r>
            <w:proofErr w:type="spellStart"/>
            <w:r w:rsidRPr="007F2F5C">
              <w:rPr>
                <w:rFonts w:ascii="Tahoma" w:eastAsiaTheme="minorHAnsi" w:hAnsi="Tahoma" w:cs="Tahoma"/>
                <w:sz w:val="16"/>
                <w:szCs w:val="16"/>
                <w:lang w:val="es-BO"/>
              </w:rPr>
              <w:t>sobrealimentador</w:t>
            </w:r>
            <w:proofErr w:type="spellEnd"/>
            <w:r w:rsidRPr="007F2F5C">
              <w:rPr>
                <w:rFonts w:ascii="Tahoma" w:eastAsiaTheme="minorHAnsi" w:hAnsi="Tahoma" w:cs="Tahoma"/>
                <w:sz w:val="16"/>
                <w:szCs w:val="16"/>
                <w:lang w:val="es-BO"/>
              </w:rPr>
              <w:t xml:space="preserve"> por lado montados en el motor.</w:t>
            </w:r>
          </w:p>
          <w:p w14:paraId="2D8C6922"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El </w:t>
            </w:r>
            <w:proofErr w:type="spellStart"/>
            <w:r w:rsidRPr="007F2F5C">
              <w:rPr>
                <w:rFonts w:ascii="Tahoma" w:eastAsiaTheme="minorHAnsi" w:hAnsi="Tahoma" w:cs="Tahoma"/>
                <w:sz w:val="16"/>
                <w:szCs w:val="16"/>
                <w:lang w:val="es-BO"/>
              </w:rPr>
              <w:t>sobrealimentador</w:t>
            </w:r>
            <w:proofErr w:type="spellEnd"/>
            <w:r w:rsidRPr="007F2F5C">
              <w:rPr>
                <w:rFonts w:ascii="Tahoma" w:eastAsiaTheme="minorHAnsi" w:hAnsi="Tahoma" w:cs="Tahoma"/>
                <w:sz w:val="16"/>
                <w:szCs w:val="16"/>
                <w:lang w:val="es-BO"/>
              </w:rPr>
              <w:t xml:space="preserve"> deberá tener un sensor de temperatura.</w:t>
            </w:r>
          </w:p>
          <w:p w14:paraId="7EAA0A00"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lastRenderedPageBreak/>
              <w:t>Deberá ser provista una apropiada conexión flexible, con anillos de retención al ducto de aire de admisión al motor.</w:t>
            </w:r>
          </w:p>
          <w:p w14:paraId="5C4E9B3C"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Accesorios de conexión, tales como: pernos, empaquetaduras, bridas, conexiones elásticas, termómetros, manómetros, válvulas </w:t>
            </w:r>
            <w:proofErr w:type="spellStart"/>
            <w:r w:rsidRPr="007F2F5C">
              <w:rPr>
                <w:rFonts w:ascii="Tahoma" w:eastAsiaTheme="minorHAnsi" w:hAnsi="Tahoma" w:cs="Tahoma"/>
                <w:sz w:val="16"/>
                <w:szCs w:val="16"/>
                <w:lang w:val="es-BO"/>
              </w:rPr>
              <w:t>by-pass</w:t>
            </w:r>
            <w:proofErr w:type="spellEnd"/>
            <w:r w:rsidRPr="007F2F5C">
              <w:rPr>
                <w:rFonts w:ascii="Tahoma" w:eastAsiaTheme="minorHAnsi" w:hAnsi="Tahoma" w:cs="Tahoma"/>
                <w:sz w:val="16"/>
                <w:szCs w:val="16"/>
                <w:lang w:val="es-BO"/>
              </w:rPr>
              <w:t>, purgas, amortiguadores de vibración, soportes, etc.</w:t>
            </w:r>
          </w:p>
        </w:tc>
        <w:tc>
          <w:tcPr>
            <w:tcW w:w="1558" w:type="dxa"/>
            <w:tcBorders>
              <w:top w:val="nil"/>
              <w:left w:val="nil"/>
              <w:bottom w:val="single" w:sz="4" w:space="0" w:color="auto"/>
              <w:right w:val="single" w:sz="4" w:space="0" w:color="auto"/>
            </w:tcBorders>
            <w:shd w:val="clear" w:color="auto" w:fill="auto"/>
            <w:vAlign w:val="center"/>
          </w:tcPr>
          <w:p w14:paraId="4EA622BD"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2291D6D9"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5D1EB78A" w14:textId="77777777" w:rsidR="00797055" w:rsidRPr="007F2F5C" w:rsidRDefault="00797055" w:rsidP="00797055">
            <w:pPr>
              <w:tabs>
                <w:tab w:val="left" w:pos="1696"/>
              </w:tabs>
              <w:rPr>
                <w:rFonts w:ascii="Arial" w:hAnsi="Arial" w:cs="Arial"/>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7E740A3D" w14:textId="77777777" w:rsidR="00797055" w:rsidRPr="007F2F5C" w:rsidRDefault="00797055" w:rsidP="00797055">
            <w:pPr>
              <w:autoSpaceDE w:val="0"/>
              <w:autoSpaceDN w:val="0"/>
              <w:adjustRightInd w:val="0"/>
              <w:spacing w:after="160" w:line="259" w:lineRule="auto"/>
              <w:rPr>
                <w:rFonts w:ascii="Tahoma" w:eastAsiaTheme="minorHAnsi" w:hAnsi="Tahoma" w:cs="Tahoma"/>
                <w:b/>
                <w:bCs/>
                <w:sz w:val="16"/>
                <w:szCs w:val="16"/>
                <w:lang w:val="es-BO"/>
              </w:rPr>
            </w:pPr>
            <w:r w:rsidRPr="007F2F5C">
              <w:rPr>
                <w:rFonts w:ascii="Tahoma" w:eastAsiaTheme="minorHAnsi" w:hAnsi="Tahoma" w:cs="Tahoma"/>
                <w:b/>
                <w:bCs/>
                <w:sz w:val="16"/>
                <w:szCs w:val="16"/>
                <w:lang w:val="es-BO"/>
              </w:rPr>
              <w:t>Sistema de gases de escape</w:t>
            </w:r>
          </w:p>
        </w:tc>
        <w:tc>
          <w:tcPr>
            <w:tcW w:w="1558" w:type="dxa"/>
            <w:tcBorders>
              <w:top w:val="nil"/>
              <w:left w:val="nil"/>
              <w:bottom w:val="single" w:sz="4" w:space="0" w:color="auto"/>
              <w:right w:val="single" w:sz="4" w:space="0" w:color="auto"/>
            </w:tcBorders>
            <w:shd w:val="clear" w:color="auto" w:fill="auto"/>
            <w:vAlign w:val="center"/>
          </w:tcPr>
          <w:p w14:paraId="44B9AF96"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02AC0A96"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4FEC1600" w14:textId="77777777" w:rsidR="00797055" w:rsidRPr="007F2F5C" w:rsidRDefault="00797055" w:rsidP="00797055">
            <w:pPr>
              <w:tabs>
                <w:tab w:val="left" w:pos="1696"/>
              </w:tabs>
              <w:rPr>
                <w:rFonts w:ascii="Arial" w:hAnsi="Arial" w:cs="Arial"/>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2F14EFAB" w14:textId="77777777" w:rsidR="00797055" w:rsidRPr="007F2F5C" w:rsidRDefault="00797055" w:rsidP="00797055">
            <w:p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sz w:val="16"/>
                <w:szCs w:val="16"/>
                <w:lang w:val="es-BO"/>
              </w:rPr>
              <w:t>Se debe tomar en cuenta que el equipo será instalado para trabajo estacionario en una base de concreto y el silenciador en una base independiente  en la parte externa de casa de máquinas. En el sistema de escape estarán incluidos los silenciadores, bridas para trabajo en alta temperatura, codos 90° de radio largo, juntas de expansión, empaquetaduras de alta temperatura y pernos del grado adecuado a la temperatura de trabajo, los que deberán ser seleccionados y especificados por el Proponente de acuerdo a los equipos ofertados. Deberán estar revestidos con la pintura necesaria de acuerdo a la temperatura de trabajo del mismo.</w:t>
            </w:r>
          </w:p>
          <w:p w14:paraId="513B3BA7"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Deberá tener sensores para medir la temperatura de gases de escape.</w:t>
            </w:r>
          </w:p>
          <w:p w14:paraId="686C48E9"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Se debe considerar la medida de temperatura en cada culata.</w:t>
            </w:r>
          </w:p>
          <w:p w14:paraId="1D360B48"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Capacidad de atenuar el ruido a lo solicitado.</w:t>
            </w:r>
          </w:p>
          <w:p w14:paraId="3D5B8D91"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Los ductos de salida deberán tener aislamiento térmico.</w:t>
            </w:r>
          </w:p>
          <w:p w14:paraId="7C52C74B" w14:textId="77777777" w:rsidR="00797055" w:rsidRPr="007F2F5C" w:rsidRDefault="00797055" w:rsidP="00797055">
            <w:pPr>
              <w:autoSpaceDE w:val="0"/>
              <w:autoSpaceDN w:val="0"/>
              <w:adjustRightInd w:val="0"/>
              <w:jc w:val="both"/>
              <w:rPr>
                <w:rFonts w:ascii="Tahoma" w:eastAsiaTheme="minorHAnsi" w:hAnsi="Tahoma" w:cs="Tahoma"/>
                <w:sz w:val="16"/>
                <w:szCs w:val="16"/>
                <w:lang w:val="es-BO"/>
              </w:rPr>
            </w:pPr>
          </w:p>
          <w:p w14:paraId="0EB47D5D" w14:textId="77777777" w:rsidR="00797055" w:rsidRPr="007F2F5C" w:rsidRDefault="00797055" w:rsidP="00797055">
            <w:pPr>
              <w:autoSpaceDE w:val="0"/>
              <w:autoSpaceDN w:val="0"/>
              <w:adjustRightInd w:val="0"/>
              <w:jc w:val="both"/>
              <w:rPr>
                <w:rFonts w:ascii="Tahoma" w:eastAsiaTheme="minorHAnsi" w:hAnsi="Tahoma" w:cs="Tahoma"/>
                <w:b/>
                <w:sz w:val="16"/>
                <w:szCs w:val="16"/>
                <w:lang w:val="es-BO"/>
              </w:rPr>
            </w:pPr>
            <w:r w:rsidRPr="007F2F5C">
              <w:rPr>
                <w:rFonts w:ascii="Tahoma" w:eastAsiaTheme="minorHAnsi" w:hAnsi="Tahoma" w:cs="Tahoma"/>
                <w:b/>
                <w:sz w:val="16"/>
                <w:szCs w:val="16"/>
                <w:lang w:val="es-BO"/>
              </w:rPr>
              <w:t>Emisión de Gases de Escape</w:t>
            </w:r>
          </w:p>
          <w:p w14:paraId="3D3A08AA" w14:textId="77777777" w:rsidR="00797055" w:rsidRPr="007F2F5C" w:rsidRDefault="00797055" w:rsidP="00797055">
            <w:p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sz w:val="16"/>
                <w:szCs w:val="16"/>
                <w:lang w:val="es-BO"/>
              </w:rPr>
              <w:t>Las emisiones de los gases de escape, tendrán alternativamente los límites fijados en la última publicación de la EPA (</w:t>
            </w:r>
            <w:proofErr w:type="spellStart"/>
            <w:r w:rsidRPr="007F2F5C">
              <w:rPr>
                <w:rFonts w:ascii="Tahoma" w:eastAsiaTheme="minorHAnsi" w:hAnsi="Tahoma" w:cs="Tahoma"/>
                <w:sz w:val="16"/>
                <w:szCs w:val="16"/>
                <w:lang w:val="es-BO"/>
              </w:rPr>
              <w:t>Environmental</w:t>
            </w:r>
            <w:proofErr w:type="spellEnd"/>
            <w:r w:rsidRPr="007F2F5C">
              <w:rPr>
                <w:rFonts w:ascii="Tahoma" w:eastAsiaTheme="minorHAnsi" w:hAnsi="Tahoma" w:cs="Tahoma"/>
                <w:sz w:val="16"/>
                <w:szCs w:val="16"/>
                <w:lang w:val="es-BO"/>
              </w:rPr>
              <w:t xml:space="preserve"> </w:t>
            </w:r>
            <w:proofErr w:type="spellStart"/>
            <w:r w:rsidRPr="007F2F5C">
              <w:rPr>
                <w:rFonts w:ascii="Tahoma" w:eastAsiaTheme="minorHAnsi" w:hAnsi="Tahoma" w:cs="Tahoma"/>
                <w:sz w:val="16"/>
                <w:szCs w:val="16"/>
                <w:lang w:val="es-BO"/>
              </w:rPr>
              <w:t>Protection</w:t>
            </w:r>
            <w:proofErr w:type="spellEnd"/>
            <w:r w:rsidRPr="007F2F5C">
              <w:rPr>
                <w:rFonts w:ascii="Tahoma" w:eastAsiaTheme="minorHAnsi" w:hAnsi="Tahoma" w:cs="Tahoma"/>
                <w:sz w:val="16"/>
                <w:szCs w:val="16"/>
                <w:lang w:val="es-BO"/>
              </w:rPr>
              <w:t xml:space="preserve"> Agency) o la Norma vigente en el País de origen del fabricante, cuyas copias (en inglés o español) deberán ser adjuntadas a la propuesta.</w:t>
            </w:r>
          </w:p>
          <w:p w14:paraId="766B3E37" w14:textId="77777777" w:rsidR="00797055" w:rsidRPr="007F2F5C" w:rsidRDefault="00797055" w:rsidP="00797055">
            <w:p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sz w:val="16"/>
                <w:szCs w:val="16"/>
                <w:lang w:val="es-BO"/>
              </w:rPr>
              <w:t>Instalación del sistema de escape que contempla el suministro de los accesorios de instalación, caño de escape bajo diseño adecuado, silenciador y flexibles en dimensiones razonables para montaje en exterior de forma Vertical.</w:t>
            </w:r>
          </w:p>
          <w:p w14:paraId="0B3EC9BB" w14:textId="77777777" w:rsidR="00797055" w:rsidRPr="007F2F5C" w:rsidRDefault="00797055" w:rsidP="00797055">
            <w:pPr>
              <w:autoSpaceDE w:val="0"/>
              <w:autoSpaceDN w:val="0"/>
              <w:adjustRightInd w:val="0"/>
              <w:spacing w:after="160" w:line="259" w:lineRule="auto"/>
              <w:jc w:val="both"/>
              <w:rPr>
                <w:rFonts w:ascii="Tahoma" w:eastAsiaTheme="minorHAnsi" w:hAnsi="Tahoma" w:cs="Tahoma"/>
                <w:b/>
                <w:sz w:val="16"/>
                <w:szCs w:val="16"/>
                <w:lang w:val="es-BO"/>
              </w:rPr>
            </w:pPr>
            <w:r w:rsidRPr="007F2F5C">
              <w:rPr>
                <w:rFonts w:ascii="Tahoma" w:eastAsiaTheme="minorHAnsi" w:hAnsi="Tahoma" w:cs="Tahoma"/>
                <w:sz w:val="16"/>
                <w:szCs w:val="16"/>
                <w:lang w:val="es-BO"/>
              </w:rPr>
              <w:t>Ruido</w:t>
            </w:r>
          </w:p>
          <w:p w14:paraId="02CDC741" w14:textId="77777777" w:rsidR="00797055" w:rsidRPr="007F2F5C" w:rsidRDefault="00797055" w:rsidP="00797055">
            <w:pPr>
              <w:autoSpaceDE w:val="0"/>
              <w:autoSpaceDN w:val="0"/>
              <w:adjustRightInd w:val="0"/>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El sistema de lubricación del motor deberá ser del tipo completo y de acción positiva. El lubricante será llevado bajo presión y en cantidad suficiente, a todos los componentes móviles que trabajan solidariamente y en contacto. El nivel de ruido de la unidad completa, con todos sus equipos auxiliares y a plena carga, no excederá el valor de 95 dB(A)o menor a una distancia de 7 m alrededor del motor, una altura de 1 m sobre el suelo y una velocidad de viento igual </w:t>
            </w:r>
            <w:proofErr w:type="spellStart"/>
            <w:r w:rsidRPr="007F2F5C">
              <w:rPr>
                <w:rFonts w:ascii="Tahoma" w:eastAsiaTheme="minorHAnsi" w:hAnsi="Tahoma" w:cs="Tahoma"/>
                <w:sz w:val="16"/>
                <w:szCs w:val="16"/>
                <w:lang w:val="es-BO"/>
              </w:rPr>
              <w:t>ó</w:t>
            </w:r>
            <w:proofErr w:type="spellEnd"/>
            <w:r w:rsidRPr="007F2F5C">
              <w:rPr>
                <w:rFonts w:ascii="Tahoma" w:eastAsiaTheme="minorHAnsi" w:hAnsi="Tahoma" w:cs="Tahoma"/>
                <w:sz w:val="16"/>
                <w:szCs w:val="16"/>
                <w:lang w:val="es-BO"/>
              </w:rPr>
              <w:t xml:space="preserve"> menor a 6 km/h.</w:t>
            </w:r>
          </w:p>
          <w:p w14:paraId="2B61C48F" w14:textId="77777777" w:rsidR="00797055" w:rsidRPr="007F2F5C" w:rsidRDefault="00797055" w:rsidP="00797055">
            <w:pPr>
              <w:autoSpaceDE w:val="0"/>
              <w:autoSpaceDN w:val="0"/>
              <w:adjustRightInd w:val="0"/>
              <w:jc w:val="both"/>
              <w:rPr>
                <w:rFonts w:ascii="Tahoma" w:eastAsiaTheme="minorHAnsi" w:hAnsi="Tahoma" w:cs="Tahoma"/>
                <w:sz w:val="16"/>
                <w:szCs w:val="16"/>
                <w:lang w:val="es-BO"/>
              </w:rPr>
            </w:pPr>
          </w:p>
        </w:tc>
        <w:tc>
          <w:tcPr>
            <w:tcW w:w="1558" w:type="dxa"/>
            <w:tcBorders>
              <w:top w:val="nil"/>
              <w:left w:val="nil"/>
              <w:bottom w:val="single" w:sz="4" w:space="0" w:color="auto"/>
              <w:right w:val="single" w:sz="4" w:space="0" w:color="auto"/>
            </w:tcBorders>
            <w:shd w:val="clear" w:color="auto" w:fill="auto"/>
            <w:vAlign w:val="center"/>
          </w:tcPr>
          <w:p w14:paraId="60BE616A"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27A1A687" w14:textId="77777777" w:rsidTr="009D099B">
        <w:trPr>
          <w:trHeight w:val="339"/>
        </w:trPr>
        <w:tc>
          <w:tcPr>
            <w:tcW w:w="730" w:type="dxa"/>
            <w:tcBorders>
              <w:top w:val="nil"/>
              <w:left w:val="single" w:sz="4" w:space="0" w:color="auto"/>
              <w:bottom w:val="single" w:sz="4" w:space="0" w:color="auto"/>
              <w:right w:val="single" w:sz="4" w:space="0" w:color="auto"/>
            </w:tcBorders>
            <w:shd w:val="clear" w:color="000000" w:fill="FFFFFF"/>
            <w:vAlign w:val="center"/>
          </w:tcPr>
          <w:p w14:paraId="1D1EBF43" w14:textId="77777777" w:rsidR="00797055" w:rsidRPr="007F2F5C" w:rsidRDefault="00797055" w:rsidP="00797055">
            <w:pPr>
              <w:tabs>
                <w:tab w:val="left" w:pos="1696"/>
              </w:tabs>
              <w:rPr>
                <w:rFonts w:ascii="Arial" w:hAnsi="Arial" w:cs="Arial"/>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3F9C2B9C" w14:textId="77777777" w:rsidR="00797055" w:rsidRPr="007F2F5C" w:rsidRDefault="00797055" w:rsidP="00797055">
            <w:pPr>
              <w:autoSpaceDE w:val="0"/>
              <w:autoSpaceDN w:val="0"/>
              <w:adjustRightInd w:val="0"/>
              <w:spacing w:after="160" w:line="259" w:lineRule="auto"/>
              <w:rPr>
                <w:rFonts w:ascii="Tahoma" w:eastAsiaTheme="minorHAnsi" w:hAnsi="Tahoma" w:cs="Tahoma"/>
                <w:b/>
                <w:bCs/>
                <w:sz w:val="16"/>
                <w:szCs w:val="16"/>
                <w:lang w:val="es-BO"/>
              </w:rPr>
            </w:pPr>
            <w:r w:rsidRPr="007F2F5C">
              <w:rPr>
                <w:rFonts w:ascii="Tahoma" w:eastAsiaTheme="minorHAnsi" w:hAnsi="Tahoma" w:cs="Tahoma"/>
                <w:b/>
                <w:bCs/>
                <w:sz w:val="16"/>
                <w:szCs w:val="16"/>
                <w:lang w:val="es-BO"/>
              </w:rPr>
              <w:t>Sistema de lubricación</w:t>
            </w:r>
          </w:p>
        </w:tc>
        <w:tc>
          <w:tcPr>
            <w:tcW w:w="1558" w:type="dxa"/>
            <w:tcBorders>
              <w:top w:val="nil"/>
              <w:left w:val="nil"/>
              <w:bottom w:val="single" w:sz="4" w:space="0" w:color="auto"/>
              <w:right w:val="single" w:sz="4" w:space="0" w:color="auto"/>
            </w:tcBorders>
            <w:shd w:val="clear" w:color="auto" w:fill="auto"/>
            <w:vAlign w:val="center"/>
          </w:tcPr>
          <w:p w14:paraId="6541C7FA"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216F4891"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7F7E4150" w14:textId="77777777" w:rsidR="00797055" w:rsidRPr="007F2F5C" w:rsidRDefault="00797055" w:rsidP="00797055">
            <w:pPr>
              <w:tabs>
                <w:tab w:val="left" w:pos="1696"/>
              </w:tabs>
              <w:rPr>
                <w:rFonts w:ascii="Arial" w:hAnsi="Arial" w:cs="Arial"/>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299C83B7" w14:textId="77777777" w:rsidR="00797055" w:rsidRPr="007F2F5C" w:rsidRDefault="00797055" w:rsidP="00797055">
            <w:p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El sistema de lubricación del motor deberá ser del tipo completo y de acción positiva. El lubricante será llevado bajo presión y en cantidad suficiente, a todos los componentes móviles que trabajan solidariamente y en contacto. Para este cometido se dispondrá de bombas de engranajes de lubricación, accionadas por el mismo motor con su respectiva válvula </w:t>
            </w:r>
            <w:proofErr w:type="spellStart"/>
            <w:r w:rsidRPr="007F2F5C">
              <w:rPr>
                <w:rFonts w:ascii="Tahoma" w:eastAsiaTheme="minorHAnsi" w:hAnsi="Tahoma" w:cs="Tahoma"/>
                <w:sz w:val="16"/>
                <w:szCs w:val="16"/>
                <w:lang w:val="es-BO"/>
              </w:rPr>
              <w:t>by-pass</w:t>
            </w:r>
            <w:proofErr w:type="spellEnd"/>
            <w:r w:rsidRPr="007F2F5C">
              <w:rPr>
                <w:rFonts w:ascii="Tahoma" w:eastAsiaTheme="minorHAnsi" w:hAnsi="Tahoma" w:cs="Tahoma"/>
                <w:sz w:val="16"/>
                <w:szCs w:val="16"/>
                <w:lang w:val="es-BO"/>
              </w:rPr>
              <w:t xml:space="preserve"> de alivio de presión, con capacidad suficientes para los requerimientos del motor y la lubricación de los </w:t>
            </w:r>
            <w:proofErr w:type="spellStart"/>
            <w:r w:rsidRPr="007F2F5C">
              <w:rPr>
                <w:rFonts w:ascii="Tahoma" w:eastAsiaTheme="minorHAnsi" w:hAnsi="Tahoma" w:cs="Tahoma"/>
                <w:sz w:val="16"/>
                <w:szCs w:val="16"/>
                <w:lang w:val="es-BO"/>
              </w:rPr>
              <w:t>sobrealimentador</w:t>
            </w:r>
            <w:proofErr w:type="spellEnd"/>
            <w:r w:rsidRPr="007F2F5C">
              <w:rPr>
                <w:rFonts w:ascii="Tahoma" w:eastAsiaTheme="minorHAnsi" w:hAnsi="Tahoma" w:cs="Tahoma"/>
                <w:sz w:val="16"/>
                <w:szCs w:val="16"/>
                <w:lang w:val="es-BO"/>
              </w:rPr>
              <w:t>.</w:t>
            </w:r>
          </w:p>
          <w:p w14:paraId="7475BB73" w14:textId="77777777" w:rsidR="00797055" w:rsidRPr="007F2F5C" w:rsidRDefault="00797055" w:rsidP="00797055">
            <w:p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sz w:val="16"/>
                <w:szCs w:val="16"/>
                <w:lang w:val="es-BO"/>
              </w:rPr>
              <w:t>El sistema deberá contar con una bomba de pre y post lubricación (según corresponda). Esta bomba deberá ser accionada por motor eléctrico.</w:t>
            </w:r>
          </w:p>
          <w:p w14:paraId="63A51EEA" w14:textId="77777777" w:rsidR="00797055" w:rsidRPr="007F2F5C" w:rsidRDefault="00797055" w:rsidP="00797055">
            <w:pPr>
              <w:autoSpaceDE w:val="0"/>
              <w:autoSpaceDN w:val="0"/>
              <w:adjustRightInd w:val="0"/>
              <w:spacing w:after="160" w:line="259" w:lineRule="auto"/>
              <w:rPr>
                <w:rFonts w:ascii="Tahoma" w:eastAsiaTheme="minorHAnsi" w:hAnsi="Tahoma" w:cs="Tahoma"/>
                <w:sz w:val="16"/>
                <w:szCs w:val="16"/>
                <w:lang w:val="es-BO"/>
              </w:rPr>
            </w:pPr>
            <w:r w:rsidRPr="007F2F5C">
              <w:rPr>
                <w:rFonts w:ascii="Tahoma" w:eastAsiaTheme="minorHAnsi" w:hAnsi="Tahoma" w:cs="Tahoma"/>
                <w:sz w:val="16"/>
                <w:szCs w:val="16"/>
                <w:lang w:val="es-BO"/>
              </w:rPr>
              <w:t>El sistema de lubricación estará compuesto, pero no limitado a los siguientes equipos.</w:t>
            </w:r>
          </w:p>
          <w:p w14:paraId="509FE5D3"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Bomba de lubricación accionada por el motor, con capacidad suficiente para atender los requerimientos de la unidad y su </w:t>
            </w:r>
            <w:proofErr w:type="spellStart"/>
            <w:r w:rsidRPr="007F2F5C">
              <w:rPr>
                <w:rFonts w:ascii="Tahoma" w:eastAsiaTheme="minorHAnsi" w:hAnsi="Tahoma" w:cs="Tahoma"/>
                <w:sz w:val="16"/>
                <w:szCs w:val="16"/>
                <w:lang w:val="es-BO"/>
              </w:rPr>
              <w:t>sobrealimentador</w:t>
            </w:r>
            <w:proofErr w:type="spellEnd"/>
            <w:r w:rsidRPr="007F2F5C">
              <w:rPr>
                <w:rFonts w:ascii="Tahoma" w:eastAsiaTheme="minorHAnsi" w:hAnsi="Tahoma" w:cs="Tahoma"/>
                <w:sz w:val="16"/>
                <w:szCs w:val="16"/>
                <w:lang w:val="es-BO"/>
              </w:rPr>
              <w:t>, cuando estos trabajen con sobrecarga</w:t>
            </w:r>
          </w:p>
          <w:p w14:paraId="2140C24B"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Bomba de pre lubricación, automática y accionada por motor eléctrico de corriente alterna. o en corriente continua 24 </w:t>
            </w:r>
            <w:proofErr w:type="spellStart"/>
            <w:r w:rsidRPr="007F2F5C">
              <w:rPr>
                <w:rFonts w:ascii="Tahoma" w:eastAsiaTheme="minorHAnsi" w:hAnsi="Tahoma" w:cs="Tahoma"/>
                <w:sz w:val="16"/>
                <w:szCs w:val="16"/>
                <w:lang w:val="es-BO"/>
              </w:rPr>
              <w:t>Vdc</w:t>
            </w:r>
            <w:proofErr w:type="spellEnd"/>
            <w:r w:rsidRPr="007F2F5C">
              <w:rPr>
                <w:rFonts w:ascii="Tahoma" w:eastAsiaTheme="minorHAnsi" w:hAnsi="Tahoma" w:cs="Tahoma"/>
                <w:sz w:val="16"/>
                <w:szCs w:val="16"/>
                <w:lang w:val="es-BO"/>
              </w:rPr>
              <w:t>.</w:t>
            </w:r>
          </w:p>
          <w:p w14:paraId="4C6A8DA3"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Coladores del tipo “flujo total continuo”</w:t>
            </w:r>
          </w:p>
          <w:p w14:paraId="2EC8909D"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Enfriadores (intercambiadores de calor).</w:t>
            </w:r>
          </w:p>
          <w:p w14:paraId="5F60AE2D"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Válvulas </w:t>
            </w:r>
            <w:proofErr w:type="spellStart"/>
            <w:r w:rsidRPr="007F2F5C">
              <w:rPr>
                <w:rFonts w:ascii="Tahoma" w:eastAsiaTheme="minorHAnsi" w:hAnsi="Tahoma" w:cs="Tahoma"/>
                <w:sz w:val="16"/>
                <w:szCs w:val="16"/>
                <w:lang w:val="es-BO"/>
              </w:rPr>
              <w:t>by-pass</w:t>
            </w:r>
            <w:proofErr w:type="spellEnd"/>
            <w:r w:rsidRPr="007F2F5C">
              <w:rPr>
                <w:rFonts w:ascii="Tahoma" w:eastAsiaTheme="minorHAnsi" w:hAnsi="Tahoma" w:cs="Tahoma"/>
                <w:sz w:val="16"/>
                <w:szCs w:val="16"/>
                <w:lang w:val="es-BO"/>
              </w:rPr>
              <w:t xml:space="preserve"> para alivio de presión.</w:t>
            </w:r>
          </w:p>
          <w:p w14:paraId="1B06D7B5"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Válvulas para la toma de muestra de aceite, ubicadas antes del filtro y después a de la bomba.</w:t>
            </w:r>
          </w:p>
          <w:p w14:paraId="708DE8AF"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Suministro para el primer llenado del </w:t>
            </w:r>
            <w:proofErr w:type="spellStart"/>
            <w:r w:rsidRPr="007F2F5C">
              <w:rPr>
                <w:rFonts w:ascii="Tahoma" w:eastAsiaTheme="minorHAnsi" w:hAnsi="Tahoma" w:cs="Tahoma"/>
                <w:sz w:val="16"/>
                <w:szCs w:val="16"/>
                <w:lang w:val="es-BO"/>
              </w:rPr>
              <w:t>cater</w:t>
            </w:r>
            <w:proofErr w:type="spellEnd"/>
            <w:r w:rsidRPr="007F2F5C">
              <w:rPr>
                <w:rFonts w:ascii="Tahoma" w:eastAsiaTheme="minorHAnsi" w:hAnsi="Tahoma" w:cs="Tahoma"/>
                <w:sz w:val="16"/>
                <w:szCs w:val="16"/>
                <w:lang w:val="es-BO"/>
              </w:rPr>
              <w:t xml:space="preserve">. </w:t>
            </w:r>
          </w:p>
          <w:p w14:paraId="0F2468AE"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Accesorios de conexión y control, tales como: tubería, bridas, empaquetaduras, codos, tés, válvulas de bloqueo, soportes, anclajes, manómetros, termómetros, etc.</w:t>
            </w:r>
          </w:p>
          <w:p w14:paraId="02D08C4B" w14:textId="77777777" w:rsidR="00797055" w:rsidRPr="007F2F5C" w:rsidRDefault="00797055" w:rsidP="00797055">
            <w:pPr>
              <w:rPr>
                <w:rFonts w:ascii="Tahoma" w:hAnsi="Tahoma" w:cs="Tahoma"/>
                <w:sz w:val="16"/>
                <w:szCs w:val="16"/>
                <w:lang w:val="es-BO" w:eastAsia="es-BO"/>
              </w:rPr>
            </w:pPr>
          </w:p>
        </w:tc>
        <w:tc>
          <w:tcPr>
            <w:tcW w:w="1558" w:type="dxa"/>
            <w:tcBorders>
              <w:top w:val="nil"/>
              <w:left w:val="nil"/>
              <w:bottom w:val="single" w:sz="4" w:space="0" w:color="auto"/>
              <w:right w:val="single" w:sz="4" w:space="0" w:color="auto"/>
            </w:tcBorders>
            <w:shd w:val="clear" w:color="auto" w:fill="auto"/>
            <w:vAlign w:val="center"/>
          </w:tcPr>
          <w:p w14:paraId="15A2CBC0"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597C20BD" w14:textId="77777777" w:rsidTr="009D099B">
        <w:trPr>
          <w:trHeight w:val="274"/>
        </w:trPr>
        <w:tc>
          <w:tcPr>
            <w:tcW w:w="730" w:type="dxa"/>
            <w:tcBorders>
              <w:top w:val="nil"/>
              <w:left w:val="single" w:sz="4" w:space="0" w:color="auto"/>
              <w:bottom w:val="single" w:sz="4" w:space="0" w:color="auto"/>
              <w:right w:val="single" w:sz="4" w:space="0" w:color="auto"/>
            </w:tcBorders>
            <w:shd w:val="clear" w:color="000000" w:fill="FFFFFF"/>
            <w:vAlign w:val="center"/>
          </w:tcPr>
          <w:p w14:paraId="453F958D" w14:textId="77777777" w:rsidR="00797055" w:rsidRPr="007F2F5C" w:rsidRDefault="00797055" w:rsidP="00797055">
            <w:pPr>
              <w:tabs>
                <w:tab w:val="left" w:pos="1696"/>
              </w:tabs>
              <w:rPr>
                <w:rFonts w:ascii="Arial" w:hAnsi="Arial" w:cs="Arial"/>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335928E0" w14:textId="77777777" w:rsidR="00797055" w:rsidRPr="007F2F5C" w:rsidRDefault="00797055" w:rsidP="00797055">
            <w:pPr>
              <w:autoSpaceDE w:val="0"/>
              <w:autoSpaceDN w:val="0"/>
              <w:adjustRightInd w:val="0"/>
              <w:spacing w:after="160" w:line="259" w:lineRule="auto"/>
              <w:rPr>
                <w:rFonts w:ascii="Tahoma" w:eastAsiaTheme="minorHAnsi" w:hAnsi="Tahoma" w:cs="Tahoma"/>
                <w:b/>
                <w:bCs/>
                <w:sz w:val="16"/>
                <w:szCs w:val="16"/>
                <w:lang w:val="es-BO"/>
              </w:rPr>
            </w:pPr>
            <w:r w:rsidRPr="007F2F5C">
              <w:rPr>
                <w:rFonts w:ascii="Tahoma" w:eastAsiaTheme="minorHAnsi" w:hAnsi="Tahoma" w:cs="Tahoma"/>
                <w:b/>
                <w:bCs/>
                <w:sz w:val="16"/>
                <w:szCs w:val="16"/>
                <w:lang w:val="es-BO"/>
              </w:rPr>
              <w:t>Sistema de combustible</w:t>
            </w:r>
          </w:p>
        </w:tc>
        <w:tc>
          <w:tcPr>
            <w:tcW w:w="1558" w:type="dxa"/>
            <w:tcBorders>
              <w:top w:val="nil"/>
              <w:left w:val="nil"/>
              <w:bottom w:val="single" w:sz="4" w:space="0" w:color="auto"/>
              <w:right w:val="single" w:sz="4" w:space="0" w:color="auto"/>
            </w:tcBorders>
            <w:shd w:val="clear" w:color="auto" w:fill="auto"/>
            <w:vAlign w:val="center"/>
          </w:tcPr>
          <w:p w14:paraId="7E81ED5E"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61D022EA"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0A00DA97" w14:textId="77777777" w:rsidR="00797055" w:rsidRPr="007F2F5C" w:rsidRDefault="00797055" w:rsidP="00797055">
            <w:pPr>
              <w:tabs>
                <w:tab w:val="left" w:pos="1696"/>
              </w:tabs>
              <w:rPr>
                <w:rFonts w:ascii="Arial" w:hAnsi="Arial" w:cs="Arial"/>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5DCE83DB" w14:textId="77777777" w:rsidR="00797055" w:rsidRPr="007F2F5C" w:rsidRDefault="00797055" w:rsidP="00797055">
            <w:p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sz w:val="16"/>
                <w:szCs w:val="16"/>
                <w:lang w:val="es-BO"/>
              </w:rPr>
              <w:t>El sistema de combustible a proveer estar compuesto por una línea de combustible individual para el grupo generador misma que deberá ser acoplada a la línea principal.</w:t>
            </w:r>
          </w:p>
          <w:p w14:paraId="56A560D1" w14:textId="77777777" w:rsidR="00797055" w:rsidRPr="007F2F5C" w:rsidRDefault="00797055" w:rsidP="00797055">
            <w:p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sz w:val="16"/>
                <w:szCs w:val="16"/>
                <w:lang w:val="es-BO"/>
              </w:rPr>
              <w:t>Incluir un radiador de combustible en la línea de combustible de retorno del motor el combustible debe ser enfriado antes del ingreso al tanque diario de combustible (conforme a diseño del fabricante).</w:t>
            </w:r>
          </w:p>
          <w:p w14:paraId="21802039" w14:textId="77777777" w:rsidR="00797055" w:rsidRPr="007F2F5C" w:rsidRDefault="00797055" w:rsidP="00797055">
            <w:p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bCs/>
                <w:sz w:val="16"/>
                <w:szCs w:val="16"/>
                <w:lang w:val="es-BO"/>
              </w:rPr>
              <w:t xml:space="preserve">Un tanque diario de 2.000 litros con líneas, llaves de carga y consumo, un  sensor de nivel tipo flotador </w:t>
            </w:r>
            <w:proofErr w:type="spellStart"/>
            <w:r w:rsidRPr="007F2F5C">
              <w:rPr>
                <w:rFonts w:ascii="Tahoma" w:eastAsiaTheme="minorHAnsi" w:hAnsi="Tahoma" w:cs="Tahoma"/>
                <w:bCs/>
                <w:sz w:val="16"/>
                <w:szCs w:val="16"/>
                <w:lang w:val="es-BO"/>
              </w:rPr>
              <w:t>magnetorestrictivo</w:t>
            </w:r>
            <w:proofErr w:type="spellEnd"/>
            <w:r w:rsidRPr="007F2F5C">
              <w:rPr>
                <w:rFonts w:ascii="Tahoma" w:eastAsiaTheme="minorHAnsi" w:hAnsi="Tahoma" w:cs="Tahoma"/>
                <w:bCs/>
                <w:sz w:val="16"/>
                <w:szCs w:val="16"/>
                <w:lang w:val="es-BO"/>
              </w:rPr>
              <w:t xml:space="preserve"> (con comunicación con el </w:t>
            </w:r>
            <w:proofErr w:type="spellStart"/>
            <w:r w:rsidRPr="007F2F5C">
              <w:rPr>
                <w:rFonts w:ascii="Tahoma" w:eastAsiaTheme="minorHAnsi" w:hAnsi="Tahoma" w:cs="Tahoma"/>
                <w:bCs/>
                <w:sz w:val="16"/>
                <w:szCs w:val="16"/>
                <w:lang w:val="es-BO"/>
              </w:rPr>
              <w:t>Scada</w:t>
            </w:r>
            <w:proofErr w:type="spellEnd"/>
            <w:r w:rsidRPr="007F2F5C">
              <w:rPr>
                <w:rFonts w:ascii="Tahoma" w:eastAsiaTheme="minorHAnsi" w:hAnsi="Tahoma" w:cs="Tahoma"/>
                <w:bCs/>
                <w:sz w:val="16"/>
                <w:szCs w:val="16"/>
                <w:lang w:val="es-BO"/>
              </w:rPr>
              <w:t>)</w:t>
            </w:r>
            <w:r w:rsidRPr="007F2F5C">
              <w:rPr>
                <w:rFonts w:ascii="Tahoma" w:eastAsiaTheme="minorHAnsi" w:hAnsi="Tahoma" w:cs="Tahoma"/>
                <w:sz w:val="16"/>
                <w:szCs w:val="16"/>
                <w:lang w:val="es-BO"/>
              </w:rPr>
              <w:t xml:space="preserve">, a la salida del tanque se debe incorporar un porta filtro para filtros de 30 micrones   </w:t>
            </w:r>
          </w:p>
          <w:p w14:paraId="4B60EC92" w14:textId="77777777" w:rsidR="00797055" w:rsidRPr="007F2F5C" w:rsidRDefault="00797055" w:rsidP="00797055">
            <w:p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sz w:val="16"/>
                <w:szCs w:val="16"/>
                <w:lang w:val="es-BO"/>
              </w:rPr>
              <w:t>Todo el sistema de combustible debe construirse siguiendo normas específicas para su correcto funcionamiento.</w:t>
            </w:r>
          </w:p>
          <w:p w14:paraId="6DCC1DC8" w14:textId="6EE97B52" w:rsidR="00797055" w:rsidRPr="007F2F5C" w:rsidRDefault="00797055" w:rsidP="00797055">
            <w:pPr>
              <w:numPr>
                <w:ilvl w:val="0"/>
                <w:numId w:val="47"/>
              </w:numPr>
              <w:autoSpaceDE w:val="0"/>
              <w:autoSpaceDN w:val="0"/>
              <w:adjustRightInd w:val="0"/>
              <w:spacing w:after="160"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La unidad deberá funcionar satisfactoriamente con el diésel tipo D2 de las características existentes en Bolivia. </w:t>
            </w:r>
          </w:p>
        </w:tc>
        <w:tc>
          <w:tcPr>
            <w:tcW w:w="1558" w:type="dxa"/>
            <w:tcBorders>
              <w:top w:val="nil"/>
              <w:left w:val="nil"/>
              <w:bottom w:val="single" w:sz="4" w:space="0" w:color="auto"/>
              <w:right w:val="single" w:sz="4" w:space="0" w:color="auto"/>
            </w:tcBorders>
            <w:shd w:val="clear" w:color="auto" w:fill="auto"/>
            <w:vAlign w:val="center"/>
          </w:tcPr>
          <w:p w14:paraId="4A9F7173"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4671812A"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08D8588F" w14:textId="77777777" w:rsidR="00797055" w:rsidRPr="007F2F5C" w:rsidRDefault="00797055" w:rsidP="00797055">
            <w:pPr>
              <w:tabs>
                <w:tab w:val="left" w:pos="1696"/>
              </w:tabs>
              <w:rPr>
                <w:rFonts w:ascii="Arial" w:hAnsi="Arial" w:cs="Arial"/>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6ECA087D" w14:textId="77777777" w:rsidR="00797055" w:rsidRPr="007F2F5C" w:rsidRDefault="00797055" w:rsidP="00797055">
            <w:pPr>
              <w:autoSpaceDE w:val="0"/>
              <w:autoSpaceDN w:val="0"/>
              <w:adjustRightInd w:val="0"/>
              <w:spacing w:after="160" w:line="259" w:lineRule="auto"/>
              <w:rPr>
                <w:rFonts w:ascii="Tahoma" w:eastAsiaTheme="minorHAnsi" w:hAnsi="Tahoma" w:cs="Tahoma"/>
                <w:b/>
                <w:bCs/>
                <w:sz w:val="16"/>
                <w:szCs w:val="16"/>
                <w:lang w:val="es-BO"/>
              </w:rPr>
            </w:pPr>
            <w:r w:rsidRPr="007F2F5C">
              <w:rPr>
                <w:rFonts w:ascii="Tahoma" w:eastAsiaTheme="minorHAnsi" w:hAnsi="Tahoma" w:cs="Tahoma"/>
                <w:b/>
                <w:bCs/>
                <w:sz w:val="16"/>
                <w:szCs w:val="16"/>
                <w:lang w:val="es-BO"/>
              </w:rPr>
              <w:t>Sistema de refrigeración</w:t>
            </w:r>
          </w:p>
        </w:tc>
        <w:tc>
          <w:tcPr>
            <w:tcW w:w="1558" w:type="dxa"/>
            <w:tcBorders>
              <w:top w:val="nil"/>
              <w:left w:val="nil"/>
              <w:bottom w:val="single" w:sz="4" w:space="0" w:color="auto"/>
              <w:right w:val="single" w:sz="4" w:space="0" w:color="auto"/>
            </w:tcBorders>
            <w:shd w:val="clear" w:color="auto" w:fill="auto"/>
            <w:vAlign w:val="center"/>
          </w:tcPr>
          <w:p w14:paraId="57B4997F"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012C7D68"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0B7514E8" w14:textId="77777777" w:rsidR="00797055" w:rsidRPr="007F2F5C" w:rsidRDefault="00797055" w:rsidP="00797055">
            <w:pPr>
              <w:tabs>
                <w:tab w:val="left" w:pos="1696"/>
              </w:tabs>
              <w:rPr>
                <w:rFonts w:ascii="Arial" w:hAnsi="Arial" w:cs="Arial"/>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25AFCA4C" w14:textId="77777777" w:rsidR="00797055" w:rsidRPr="007F2F5C" w:rsidRDefault="00797055" w:rsidP="00797055">
            <w:p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sz w:val="16"/>
                <w:szCs w:val="16"/>
                <w:lang w:val="es-BO"/>
              </w:rPr>
              <w:t>El sistema de refrigeración será incorporado al motor, diseñado cumplir  los requerimientos de refrigeración del grupo generador, considerando una temperatura ambiente de 45° C.</w:t>
            </w:r>
          </w:p>
          <w:p w14:paraId="63F07A0F" w14:textId="77777777" w:rsidR="00797055" w:rsidRPr="007F2F5C" w:rsidRDefault="00797055" w:rsidP="00797055">
            <w:pPr>
              <w:autoSpaceDE w:val="0"/>
              <w:autoSpaceDN w:val="0"/>
              <w:adjustRightInd w:val="0"/>
              <w:spacing w:after="160" w:line="259" w:lineRule="auto"/>
              <w:rPr>
                <w:rFonts w:ascii="Tahoma" w:eastAsiaTheme="minorHAnsi" w:hAnsi="Tahoma" w:cs="Tahoma"/>
                <w:sz w:val="16"/>
                <w:szCs w:val="16"/>
                <w:lang w:val="es-BO"/>
              </w:rPr>
            </w:pPr>
            <w:r w:rsidRPr="007F2F5C">
              <w:rPr>
                <w:rFonts w:ascii="Tahoma" w:eastAsiaTheme="minorHAnsi" w:hAnsi="Tahoma" w:cs="Tahoma"/>
                <w:sz w:val="16"/>
                <w:szCs w:val="16"/>
                <w:lang w:val="es-BO"/>
              </w:rPr>
              <w:t>El sistema comprenderá, pero no estará limitado, a los siguientes elementos:</w:t>
            </w:r>
          </w:p>
          <w:p w14:paraId="1B8770FC" w14:textId="77777777" w:rsidR="00797055" w:rsidRPr="007F2F5C" w:rsidRDefault="00797055" w:rsidP="00B0452E">
            <w:pPr>
              <w:numPr>
                <w:ilvl w:val="0"/>
                <w:numId w:val="47"/>
              </w:numPr>
              <w:autoSpaceDE w:val="0"/>
              <w:autoSpaceDN w:val="0"/>
              <w:adjustRightInd w:val="0"/>
              <w:spacing w:after="160"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Bomba de refrigerante, se proveerán las bombas necesarias para la circulación de agua, a los circuitos de agua de camisas y agua de refrigeración y serán accionadas mecánicamente por el motor del grupo.</w:t>
            </w:r>
          </w:p>
          <w:p w14:paraId="36063DBA" w14:textId="77777777" w:rsidR="00797055" w:rsidRPr="007F2F5C" w:rsidRDefault="00797055" w:rsidP="00B0452E">
            <w:pPr>
              <w:numPr>
                <w:ilvl w:val="0"/>
                <w:numId w:val="47"/>
              </w:numPr>
              <w:autoSpaceDE w:val="0"/>
              <w:autoSpaceDN w:val="0"/>
              <w:adjustRightInd w:val="0"/>
              <w:spacing w:after="160"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Válvulas termostáticas </w:t>
            </w:r>
            <w:proofErr w:type="spellStart"/>
            <w:r w:rsidRPr="007F2F5C">
              <w:rPr>
                <w:rFonts w:ascii="Tahoma" w:eastAsiaTheme="minorHAnsi" w:hAnsi="Tahoma" w:cs="Tahoma"/>
                <w:sz w:val="16"/>
                <w:szCs w:val="16"/>
                <w:lang w:val="es-BO"/>
              </w:rPr>
              <w:t>by-pass</w:t>
            </w:r>
            <w:proofErr w:type="spellEnd"/>
            <w:r w:rsidRPr="007F2F5C">
              <w:rPr>
                <w:rFonts w:ascii="Tahoma" w:eastAsiaTheme="minorHAnsi" w:hAnsi="Tahoma" w:cs="Tahoma"/>
                <w:sz w:val="16"/>
                <w:szCs w:val="16"/>
                <w:lang w:val="es-BO"/>
              </w:rPr>
              <w:t>, El motor, debe estar provisto de válvulas termostáticas de tipo termostato integral de 3 vías, de un tamaño y capacidad apropiados para el control de la temperatura uniforme del agua de camisas, manteniendo una temperatura uniforme del agua a la salida del motor para condiciones de carga variable del motor.</w:t>
            </w:r>
          </w:p>
          <w:p w14:paraId="287ADBAB" w14:textId="77777777" w:rsidR="00797055" w:rsidRPr="007F2F5C" w:rsidRDefault="00797055" w:rsidP="00B0452E">
            <w:pPr>
              <w:numPr>
                <w:ilvl w:val="0"/>
                <w:numId w:val="47"/>
              </w:numPr>
              <w:autoSpaceDE w:val="0"/>
              <w:autoSpaceDN w:val="0"/>
              <w:adjustRightInd w:val="0"/>
              <w:spacing w:after="160"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Radiador de un solo panel</w:t>
            </w:r>
          </w:p>
          <w:p w14:paraId="0C49F376" w14:textId="77777777" w:rsidR="00797055" w:rsidRPr="007F2F5C" w:rsidRDefault="00797055" w:rsidP="00B0452E">
            <w:pPr>
              <w:numPr>
                <w:ilvl w:val="0"/>
                <w:numId w:val="47"/>
              </w:numPr>
              <w:autoSpaceDE w:val="0"/>
              <w:autoSpaceDN w:val="0"/>
              <w:adjustRightInd w:val="0"/>
              <w:spacing w:after="160"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El proveedor proporcionará el líquido refrigerante para el primer llenado del radiador.</w:t>
            </w:r>
          </w:p>
        </w:tc>
        <w:tc>
          <w:tcPr>
            <w:tcW w:w="1558" w:type="dxa"/>
            <w:tcBorders>
              <w:top w:val="nil"/>
              <w:left w:val="nil"/>
              <w:bottom w:val="single" w:sz="4" w:space="0" w:color="auto"/>
              <w:right w:val="single" w:sz="4" w:space="0" w:color="auto"/>
            </w:tcBorders>
            <w:shd w:val="clear" w:color="auto" w:fill="auto"/>
            <w:vAlign w:val="center"/>
          </w:tcPr>
          <w:p w14:paraId="0C0D9C29"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3B999817"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22D3AE37" w14:textId="77777777" w:rsidR="00797055" w:rsidRPr="007F2F5C" w:rsidRDefault="00797055" w:rsidP="00797055">
            <w:pPr>
              <w:tabs>
                <w:tab w:val="left" w:pos="1696"/>
              </w:tabs>
              <w:rPr>
                <w:rFonts w:ascii="Arial" w:hAnsi="Arial" w:cs="Arial"/>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2DCF26A2" w14:textId="77777777" w:rsidR="00797055" w:rsidRPr="007F2F5C" w:rsidRDefault="00797055" w:rsidP="00797055">
            <w:pPr>
              <w:autoSpaceDE w:val="0"/>
              <w:autoSpaceDN w:val="0"/>
              <w:adjustRightInd w:val="0"/>
              <w:spacing w:after="160" w:line="259" w:lineRule="auto"/>
              <w:rPr>
                <w:rFonts w:ascii="Tahoma" w:eastAsiaTheme="minorHAnsi" w:hAnsi="Tahoma" w:cs="Tahoma"/>
                <w:b/>
                <w:bCs/>
                <w:sz w:val="16"/>
                <w:szCs w:val="16"/>
                <w:lang w:val="es-BO"/>
              </w:rPr>
            </w:pPr>
            <w:r w:rsidRPr="007F2F5C">
              <w:rPr>
                <w:rFonts w:ascii="Tahoma" w:eastAsiaTheme="minorHAnsi" w:hAnsi="Tahoma" w:cs="Tahoma"/>
                <w:b/>
                <w:bCs/>
                <w:sz w:val="16"/>
                <w:szCs w:val="16"/>
                <w:lang w:val="es-BO"/>
              </w:rPr>
              <w:t>Panel de arranque de máquina (</w:t>
            </w:r>
            <w:proofErr w:type="spellStart"/>
            <w:r w:rsidRPr="007F2F5C">
              <w:rPr>
                <w:rFonts w:ascii="Tahoma" w:eastAsiaTheme="minorHAnsi" w:hAnsi="Tahoma" w:cs="Tahoma"/>
                <w:b/>
                <w:bCs/>
                <w:sz w:val="16"/>
                <w:szCs w:val="16"/>
                <w:lang w:val="es-BO"/>
              </w:rPr>
              <w:t>Engine</w:t>
            </w:r>
            <w:proofErr w:type="spellEnd"/>
            <w:r w:rsidRPr="007F2F5C">
              <w:rPr>
                <w:rFonts w:ascii="Tahoma" w:eastAsiaTheme="minorHAnsi" w:hAnsi="Tahoma" w:cs="Tahoma"/>
                <w:b/>
                <w:bCs/>
                <w:sz w:val="16"/>
                <w:szCs w:val="16"/>
                <w:lang w:val="es-BO"/>
              </w:rPr>
              <w:t xml:space="preserve"> </w:t>
            </w:r>
            <w:proofErr w:type="spellStart"/>
            <w:r w:rsidRPr="007F2F5C">
              <w:rPr>
                <w:rFonts w:ascii="Tahoma" w:eastAsiaTheme="minorHAnsi" w:hAnsi="Tahoma" w:cs="Tahoma"/>
                <w:b/>
                <w:bCs/>
                <w:sz w:val="16"/>
                <w:szCs w:val="16"/>
                <w:lang w:val="es-BO"/>
              </w:rPr>
              <w:t>Crank</w:t>
            </w:r>
            <w:proofErr w:type="spellEnd"/>
            <w:r w:rsidRPr="007F2F5C">
              <w:rPr>
                <w:rFonts w:ascii="Tahoma" w:eastAsiaTheme="minorHAnsi" w:hAnsi="Tahoma" w:cs="Tahoma"/>
                <w:b/>
                <w:bCs/>
                <w:sz w:val="16"/>
                <w:szCs w:val="16"/>
                <w:lang w:val="es-BO"/>
              </w:rPr>
              <w:t xml:space="preserve"> Panel)</w:t>
            </w:r>
          </w:p>
        </w:tc>
        <w:tc>
          <w:tcPr>
            <w:tcW w:w="1558" w:type="dxa"/>
            <w:tcBorders>
              <w:top w:val="nil"/>
              <w:left w:val="nil"/>
              <w:bottom w:val="single" w:sz="4" w:space="0" w:color="auto"/>
              <w:right w:val="single" w:sz="4" w:space="0" w:color="auto"/>
            </w:tcBorders>
            <w:shd w:val="clear" w:color="auto" w:fill="auto"/>
            <w:vAlign w:val="center"/>
          </w:tcPr>
          <w:p w14:paraId="7F09F219"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298B4AF7"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0E6C74EA" w14:textId="77777777" w:rsidR="00797055" w:rsidRPr="007F2F5C" w:rsidRDefault="00797055" w:rsidP="00797055">
            <w:pPr>
              <w:tabs>
                <w:tab w:val="left" w:pos="1696"/>
              </w:tabs>
              <w:rPr>
                <w:rFonts w:ascii="Arial" w:hAnsi="Arial" w:cs="Arial"/>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71CDDE37" w14:textId="77777777" w:rsidR="00797055" w:rsidRPr="007F2F5C" w:rsidRDefault="00797055" w:rsidP="00797055">
            <w:p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sz w:val="16"/>
                <w:szCs w:val="16"/>
                <w:lang w:val="es-BO"/>
              </w:rPr>
              <w:t>Se proveerá un panel electrónico que controlará los procesos de arranque además de protección, alarmas y señalización de parámetros del motor con las siguientes funciones:</w:t>
            </w:r>
          </w:p>
          <w:p w14:paraId="01D2E071"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Control de falla de arranque</w:t>
            </w:r>
          </w:p>
          <w:p w14:paraId="11F8F74A"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Control de parada normal del motor (</w:t>
            </w:r>
            <w:proofErr w:type="spellStart"/>
            <w:r w:rsidRPr="007F2F5C">
              <w:rPr>
                <w:rFonts w:ascii="Tahoma" w:eastAsiaTheme="minorHAnsi" w:hAnsi="Tahoma" w:cs="Tahoma"/>
                <w:sz w:val="16"/>
                <w:szCs w:val="16"/>
                <w:lang w:val="es-BO"/>
              </w:rPr>
              <w:t>Couldown</w:t>
            </w:r>
            <w:proofErr w:type="spellEnd"/>
            <w:r w:rsidRPr="007F2F5C">
              <w:rPr>
                <w:rFonts w:ascii="Tahoma" w:eastAsiaTheme="minorHAnsi" w:hAnsi="Tahoma" w:cs="Tahoma"/>
                <w:sz w:val="16"/>
                <w:szCs w:val="16"/>
                <w:lang w:val="es-BO"/>
              </w:rPr>
              <w:t>).</w:t>
            </w:r>
          </w:p>
          <w:p w14:paraId="17339A1E"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Protección contra alta o baja presión de combustible.</w:t>
            </w:r>
          </w:p>
          <w:p w14:paraId="31AC3F46"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Protección contra alta temperatura de gases de escape</w:t>
            </w:r>
          </w:p>
          <w:p w14:paraId="38043A1F"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Protección de alta temperatura de entrada de agua.</w:t>
            </w:r>
          </w:p>
          <w:p w14:paraId="15367B00"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Protección contra restricción de aire de entrada.</w:t>
            </w:r>
          </w:p>
          <w:p w14:paraId="66196A44"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Pre-lubricación del motor.</w:t>
            </w:r>
          </w:p>
          <w:p w14:paraId="780EA68A"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Protección de baja presión de aceite.</w:t>
            </w:r>
          </w:p>
          <w:p w14:paraId="6517F54A"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Protección de </w:t>
            </w:r>
            <w:proofErr w:type="spellStart"/>
            <w:r w:rsidRPr="007F2F5C">
              <w:rPr>
                <w:rFonts w:ascii="Tahoma" w:eastAsiaTheme="minorHAnsi" w:hAnsi="Tahoma" w:cs="Tahoma"/>
                <w:sz w:val="16"/>
                <w:szCs w:val="16"/>
                <w:lang w:val="es-BO"/>
              </w:rPr>
              <w:t>Sobrevelocidad</w:t>
            </w:r>
            <w:proofErr w:type="spellEnd"/>
            <w:r w:rsidRPr="007F2F5C">
              <w:rPr>
                <w:rFonts w:ascii="Tahoma" w:eastAsiaTheme="minorHAnsi" w:hAnsi="Tahoma" w:cs="Tahoma"/>
                <w:sz w:val="16"/>
                <w:szCs w:val="16"/>
                <w:lang w:val="es-BO"/>
              </w:rPr>
              <w:t>.</w:t>
            </w:r>
          </w:p>
          <w:p w14:paraId="632A0D25"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Alarma de </w:t>
            </w:r>
            <w:proofErr w:type="spellStart"/>
            <w:r w:rsidRPr="007F2F5C">
              <w:rPr>
                <w:rFonts w:ascii="Tahoma" w:eastAsiaTheme="minorHAnsi" w:hAnsi="Tahoma" w:cs="Tahoma"/>
                <w:sz w:val="16"/>
                <w:szCs w:val="16"/>
                <w:lang w:val="es-BO"/>
              </w:rPr>
              <w:t>over</w:t>
            </w:r>
            <w:proofErr w:type="spellEnd"/>
            <w:r w:rsidRPr="007F2F5C">
              <w:rPr>
                <w:rFonts w:ascii="Tahoma" w:eastAsiaTheme="minorHAnsi" w:hAnsi="Tahoma" w:cs="Tahoma"/>
                <w:sz w:val="16"/>
                <w:szCs w:val="16"/>
                <w:lang w:val="es-BO"/>
              </w:rPr>
              <w:t xml:space="preserve"> </w:t>
            </w:r>
            <w:proofErr w:type="spellStart"/>
            <w:r w:rsidRPr="007F2F5C">
              <w:rPr>
                <w:rFonts w:ascii="Tahoma" w:eastAsiaTheme="minorHAnsi" w:hAnsi="Tahoma" w:cs="Tahoma"/>
                <w:sz w:val="16"/>
                <w:szCs w:val="16"/>
                <w:lang w:val="es-BO"/>
              </w:rPr>
              <w:t>crank</w:t>
            </w:r>
            <w:proofErr w:type="spellEnd"/>
            <w:r w:rsidRPr="007F2F5C">
              <w:rPr>
                <w:rFonts w:ascii="Tahoma" w:eastAsiaTheme="minorHAnsi" w:hAnsi="Tahoma" w:cs="Tahoma"/>
                <w:sz w:val="16"/>
                <w:szCs w:val="16"/>
                <w:lang w:val="es-BO"/>
              </w:rPr>
              <w:t>.</w:t>
            </w:r>
          </w:p>
          <w:p w14:paraId="5F47288B"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Alarma de baja presión de aceite.</w:t>
            </w:r>
          </w:p>
          <w:p w14:paraId="47EB501C"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Alarma de Sobre velocidad.</w:t>
            </w:r>
          </w:p>
          <w:p w14:paraId="296D266D"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Señalización de potencia disponible.</w:t>
            </w:r>
          </w:p>
          <w:p w14:paraId="5B67FEC9"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Visualización de temperatura de bobinas y alarmas.</w:t>
            </w:r>
          </w:p>
          <w:p w14:paraId="3FA64108"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Visualización de temperatura y alarmas de temperatura de rodamiento </w:t>
            </w:r>
          </w:p>
          <w:p w14:paraId="6819ABD7" w14:textId="77777777" w:rsidR="00797055" w:rsidRPr="007F2F5C" w:rsidRDefault="00797055" w:rsidP="00797055">
            <w:pPr>
              <w:autoSpaceDE w:val="0"/>
              <w:autoSpaceDN w:val="0"/>
              <w:adjustRightInd w:val="0"/>
              <w:jc w:val="both"/>
              <w:rPr>
                <w:rFonts w:ascii="Tahoma" w:eastAsiaTheme="minorHAnsi" w:hAnsi="Tahoma" w:cs="Tahoma"/>
                <w:sz w:val="16"/>
                <w:szCs w:val="16"/>
                <w:lang w:val="es-BO"/>
              </w:rPr>
            </w:pPr>
          </w:p>
          <w:p w14:paraId="3BE25270" w14:textId="77777777" w:rsidR="00797055" w:rsidRPr="007F2F5C" w:rsidRDefault="00797055" w:rsidP="00797055">
            <w:p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sz w:val="16"/>
                <w:szCs w:val="16"/>
                <w:lang w:val="es-BO"/>
              </w:rPr>
              <w:t>Este panel estará ubicado con todas sus funciones puede estar contenido en un cubículo metálico independiente o adosado al equipo todas las funciones descritas deberá estar en idioma castellano.</w:t>
            </w:r>
          </w:p>
          <w:p w14:paraId="74816BC6" w14:textId="77777777" w:rsidR="00797055" w:rsidRPr="007F2F5C" w:rsidRDefault="00797055" w:rsidP="00797055">
            <w:p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sz w:val="16"/>
                <w:szCs w:val="16"/>
                <w:lang w:val="es-BO"/>
              </w:rPr>
              <w:t>El proponente debe incluir en su oferta la provisión de todo software necesario para el funcionamiento del equipo.</w:t>
            </w:r>
          </w:p>
        </w:tc>
        <w:tc>
          <w:tcPr>
            <w:tcW w:w="1558" w:type="dxa"/>
            <w:tcBorders>
              <w:top w:val="nil"/>
              <w:left w:val="nil"/>
              <w:bottom w:val="single" w:sz="4" w:space="0" w:color="auto"/>
              <w:right w:val="single" w:sz="4" w:space="0" w:color="auto"/>
            </w:tcBorders>
            <w:shd w:val="clear" w:color="auto" w:fill="auto"/>
            <w:vAlign w:val="center"/>
          </w:tcPr>
          <w:p w14:paraId="24108A03"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5BF7CFE2"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5FC7B035" w14:textId="77777777" w:rsidR="00797055" w:rsidRPr="007F2F5C" w:rsidRDefault="00797055" w:rsidP="00797055">
            <w:pPr>
              <w:tabs>
                <w:tab w:val="left" w:pos="1696"/>
              </w:tabs>
              <w:rPr>
                <w:rFonts w:ascii="Arial" w:hAnsi="Arial" w:cs="Arial"/>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0ABFD03A" w14:textId="77777777" w:rsidR="00797055" w:rsidRPr="007F2F5C" w:rsidRDefault="00797055" w:rsidP="00797055">
            <w:pPr>
              <w:autoSpaceDE w:val="0"/>
              <w:autoSpaceDN w:val="0"/>
              <w:adjustRightInd w:val="0"/>
              <w:spacing w:after="160" w:line="259" w:lineRule="auto"/>
              <w:rPr>
                <w:rFonts w:ascii="Tahoma" w:eastAsiaTheme="minorHAnsi" w:hAnsi="Tahoma" w:cs="Tahoma"/>
                <w:b/>
                <w:bCs/>
                <w:sz w:val="16"/>
                <w:szCs w:val="16"/>
                <w:lang w:val="es-BO"/>
              </w:rPr>
            </w:pPr>
            <w:r w:rsidRPr="007F2F5C">
              <w:rPr>
                <w:rFonts w:ascii="Tahoma" w:eastAsiaTheme="minorHAnsi" w:hAnsi="Tahoma" w:cs="Tahoma"/>
                <w:b/>
                <w:bCs/>
                <w:sz w:val="16"/>
                <w:szCs w:val="16"/>
                <w:lang w:val="es-BO"/>
              </w:rPr>
              <w:t>Partes misceláneas</w:t>
            </w:r>
          </w:p>
        </w:tc>
        <w:tc>
          <w:tcPr>
            <w:tcW w:w="1558" w:type="dxa"/>
            <w:tcBorders>
              <w:top w:val="nil"/>
              <w:left w:val="nil"/>
              <w:bottom w:val="single" w:sz="4" w:space="0" w:color="auto"/>
              <w:right w:val="single" w:sz="4" w:space="0" w:color="auto"/>
            </w:tcBorders>
            <w:shd w:val="clear" w:color="auto" w:fill="auto"/>
            <w:vAlign w:val="center"/>
          </w:tcPr>
          <w:p w14:paraId="7BA3F4EB"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0642222F"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4CEEFC53" w14:textId="77777777" w:rsidR="00797055" w:rsidRPr="007F2F5C" w:rsidRDefault="00797055" w:rsidP="00797055">
            <w:pPr>
              <w:tabs>
                <w:tab w:val="left" w:pos="1696"/>
              </w:tabs>
              <w:rPr>
                <w:rFonts w:ascii="Arial" w:hAnsi="Arial" w:cs="Arial"/>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0752D339" w14:textId="77777777" w:rsidR="00797055" w:rsidRPr="007F2F5C" w:rsidRDefault="00797055" w:rsidP="00797055">
            <w:pPr>
              <w:autoSpaceDE w:val="0"/>
              <w:autoSpaceDN w:val="0"/>
              <w:adjustRightInd w:val="0"/>
              <w:spacing w:after="160" w:line="259" w:lineRule="auto"/>
              <w:rPr>
                <w:rFonts w:ascii="Tahoma" w:eastAsiaTheme="minorHAnsi" w:hAnsi="Tahoma" w:cs="Tahoma"/>
                <w:b/>
                <w:sz w:val="16"/>
                <w:szCs w:val="16"/>
                <w:lang w:val="es-BO"/>
              </w:rPr>
            </w:pPr>
            <w:r w:rsidRPr="007F2F5C">
              <w:rPr>
                <w:rFonts w:ascii="Tahoma" w:eastAsiaTheme="minorHAnsi" w:hAnsi="Tahoma" w:cs="Tahoma"/>
                <w:b/>
                <w:sz w:val="16"/>
                <w:szCs w:val="16"/>
                <w:lang w:val="es-BO"/>
              </w:rPr>
              <w:t>Base del motor generador</w:t>
            </w:r>
          </w:p>
          <w:p w14:paraId="0F7DE7BC" w14:textId="77777777" w:rsidR="00797055" w:rsidRPr="007F2F5C" w:rsidRDefault="00797055" w:rsidP="00797055">
            <w:p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sz w:val="16"/>
                <w:szCs w:val="16"/>
                <w:lang w:val="es-BO"/>
              </w:rPr>
              <w:lastRenderedPageBreak/>
              <w:t>La unidad podrá ser montada y alineada sobre un bastidor de base  de acero, rígido de tal forma que permita izar de todo el grupo para su traslado, sin peligro de deformaciones o des-alineamiento del mismo.</w:t>
            </w:r>
          </w:p>
          <w:p w14:paraId="6C2FC959" w14:textId="77777777" w:rsidR="00797055" w:rsidRPr="007F2F5C" w:rsidRDefault="00797055" w:rsidP="00797055">
            <w:p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sz w:val="16"/>
                <w:szCs w:val="16"/>
                <w:lang w:val="es-BO"/>
              </w:rPr>
              <w:t>El bastidor deberá estar equipado con sistemas de nivelado rápido y amortiguador de vibraciones en base a resortes u otro sistema recomendado por el fabricante del grupo. Así mismo incluirá la provisión los pernos de anclajes y otros materiales que sean necesarios para el alineamiento del grupo.</w:t>
            </w:r>
          </w:p>
          <w:p w14:paraId="004C4210" w14:textId="77777777" w:rsidR="00797055" w:rsidRPr="007F2F5C" w:rsidRDefault="00797055" w:rsidP="00797055">
            <w:pPr>
              <w:autoSpaceDE w:val="0"/>
              <w:autoSpaceDN w:val="0"/>
              <w:adjustRightInd w:val="0"/>
              <w:spacing w:after="160" w:line="259" w:lineRule="auto"/>
              <w:rPr>
                <w:rFonts w:ascii="Tahoma" w:eastAsiaTheme="minorHAnsi" w:hAnsi="Tahoma" w:cs="Tahoma"/>
                <w:b/>
                <w:sz w:val="16"/>
                <w:szCs w:val="16"/>
                <w:lang w:val="es-BO"/>
              </w:rPr>
            </w:pPr>
            <w:r w:rsidRPr="007F2F5C">
              <w:rPr>
                <w:rFonts w:ascii="Tahoma" w:eastAsiaTheme="minorHAnsi" w:hAnsi="Tahoma" w:cs="Tahoma"/>
                <w:b/>
                <w:sz w:val="16"/>
                <w:szCs w:val="16"/>
                <w:lang w:val="es-BO"/>
              </w:rPr>
              <w:t>Motores</w:t>
            </w:r>
          </w:p>
          <w:p w14:paraId="088F147E" w14:textId="77777777" w:rsidR="00797055" w:rsidRPr="007F2F5C" w:rsidRDefault="00797055" w:rsidP="00797055">
            <w:p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sz w:val="16"/>
                <w:szCs w:val="16"/>
                <w:lang w:val="es-BO"/>
              </w:rPr>
              <w:t>Todos los motores de los sistemas auxiliares deberán ser de fabricación normalizada, completos, con cajas terminales, borneras, etc. y de acuerdo con los requerimientos de las Normas IEC-34 e IEC-72.</w:t>
            </w:r>
          </w:p>
          <w:p w14:paraId="7411CD7C" w14:textId="77777777" w:rsidR="00797055" w:rsidRPr="007F2F5C" w:rsidRDefault="00797055" w:rsidP="00797055">
            <w:pPr>
              <w:autoSpaceDE w:val="0"/>
              <w:autoSpaceDN w:val="0"/>
              <w:adjustRightInd w:val="0"/>
              <w:spacing w:after="160" w:line="259" w:lineRule="auto"/>
              <w:rPr>
                <w:rFonts w:ascii="Tahoma" w:eastAsiaTheme="minorHAnsi" w:hAnsi="Tahoma" w:cs="Tahoma"/>
                <w:b/>
                <w:sz w:val="16"/>
                <w:szCs w:val="16"/>
                <w:lang w:val="es-BO"/>
              </w:rPr>
            </w:pPr>
            <w:r w:rsidRPr="007F2F5C">
              <w:rPr>
                <w:rFonts w:ascii="Tahoma" w:eastAsiaTheme="minorHAnsi" w:hAnsi="Tahoma" w:cs="Tahoma"/>
                <w:b/>
                <w:sz w:val="16"/>
                <w:szCs w:val="16"/>
                <w:lang w:val="es-BO"/>
              </w:rPr>
              <w:t>Pintura</w:t>
            </w:r>
          </w:p>
          <w:p w14:paraId="6A05009A" w14:textId="77777777" w:rsidR="00797055" w:rsidRPr="007F2F5C" w:rsidRDefault="00797055" w:rsidP="00797055">
            <w:p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Todos los equipos serán pintados con dos (2) manos de pintura </w:t>
            </w:r>
            <w:proofErr w:type="spellStart"/>
            <w:r w:rsidRPr="007F2F5C">
              <w:rPr>
                <w:rFonts w:ascii="Tahoma" w:eastAsiaTheme="minorHAnsi" w:hAnsi="Tahoma" w:cs="Tahoma"/>
                <w:sz w:val="16"/>
                <w:szCs w:val="16"/>
                <w:lang w:val="es-BO"/>
              </w:rPr>
              <w:t>epóxica</w:t>
            </w:r>
            <w:proofErr w:type="spellEnd"/>
            <w:r w:rsidRPr="007F2F5C">
              <w:rPr>
                <w:rFonts w:ascii="Tahoma" w:eastAsiaTheme="minorHAnsi" w:hAnsi="Tahoma" w:cs="Tahoma"/>
                <w:sz w:val="16"/>
                <w:szCs w:val="16"/>
                <w:lang w:val="es-BO"/>
              </w:rPr>
              <w:t xml:space="preserve">  de protección contra la oxidación. Las partes que no puedan ser pintadas serán protegidas durante el transporte y almacenamiento en la obra, con capas protectoras apropiadas.</w:t>
            </w:r>
          </w:p>
          <w:p w14:paraId="5CF4FA85" w14:textId="77777777" w:rsidR="00797055" w:rsidRPr="007F2F5C" w:rsidRDefault="00797055" w:rsidP="00797055">
            <w:pPr>
              <w:autoSpaceDE w:val="0"/>
              <w:autoSpaceDN w:val="0"/>
              <w:adjustRightInd w:val="0"/>
              <w:spacing w:after="160" w:line="259" w:lineRule="auto"/>
              <w:rPr>
                <w:rFonts w:ascii="Tahoma" w:eastAsiaTheme="minorHAnsi" w:hAnsi="Tahoma" w:cs="Tahoma"/>
                <w:sz w:val="16"/>
                <w:szCs w:val="16"/>
                <w:lang w:val="es-BO"/>
              </w:rPr>
            </w:pPr>
            <w:r w:rsidRPr="007F2F5C">
              <w:rPr>
                <w:rFonts w:ascii="Tahoma" w:eastAsiaTheme="minorHAnsi" w:hAnsi="Tahoma" w:cs="Tahoma"/>
                <w:sz w:val="16"/>
                <w:szCs w:val="16"/>
                <w:lang w:val="es-BO"/>
              </w:rPr>
              <w:t>Las superficies calientes, se pintarán con pintura resistente a altas temperaturas y capas de pintura anticorrosiva.</w:t>
            </w:r>
          </w:p>
          <w:p w14:paraId="3D3BB3B5" w14:textId="77777777" w:rsidR="00797055" w:rsidRPr="007F2F5C" w:rsidRDefault="00797055" w:rsidP="00797055">
            <w:pPr>
              <w:autoSpaceDE w:val="0"/>
              <w:autoSpaceDN w:val="0"/>
              <w:adjustRightInd w:val="0"/>
              <w:spacing w:after="160" w:line="259" w:lineRule="auto"/>
              <w:rPr>
                <w:rFonts w:ascii="Tahoma" w:eastAsiaTheme="minorHAnsi" w:hAnsi="Tahoma" w:cs="Tahoma"/>
                <w:sz w:val="16"/>
                <w:szCs w:val="16"/>
                <w:lang w:val="es-BO"/>
              </w:rPr>
            </w:pPr>
            <w:r w:rsidRPr="007F2F5C">
              <w:rPr>
                <w:rFonts w:ascii="Tahoma" w:eastAsiaTheme="minorHAnsi" w:hAnsi="Tahoma" w:cs="Tahoma"/>
                <w:sz w:val="16"/>
                <w:szCs w:val="16"/>
                <w:lang w:val="es-BO"/>
              </w:rPr>
              <w:t>Los colores a ser utilizados preferentemente para los distintos fluidos son los siguientes:</w:t>
            </w:r>
          </w:p>
          <w:p w14:paraId="3669F61B" w14:textId="77777777" w:rsidR="00797055" w:rsidRPr="007F2F5C" w:rsidRDefault="00797055" w:rsidP="00B0452E">
            <w:pPr>
              <w:numPr>
                <w:ilvl w:val="0"/>
                <w:numId w:val="47"/>
              </w:numPr>
              <w:autoSpaceDE w:val="0"/>
              <w:autoSpaceDN w:val="0"/>
              <w:adjustRightInd w:val="0"/>
              <w:spacing w:after="160"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Tuberías para diésel y tanques</w:t>
            </w:r>
            <w:r w:rsidRPr="007F2F5C">
              <w:rPr>
                <w:rFonts w:ascii="Tahoma" w:eastAsiaTheme="minorHAnsi" w:hAnsi="Tahoma" w:cs="Tahoma"/>
                <w:sz w:val="16"/>
                <w:szCs w:val="16"/>
                <w:lang w:val="es-BO"/>
              </w:rPr>
              <w:tab/>
            </w:r>
            <w:r w:rsidRPr="007F2F5C">
              <w:rPr>
                <w:rFonts w:ascii="Tahoma" w:eastAsiaTheme="minorHAnsi" w:hAnsi="Tahoma" w:cs="Tahoma"/>
                <w:sz w:val="16"/>
                <w:szCs w:val="16"/>
                <w:lang w:val="es-BO"/>
              </w:rPr>
              <w:tab/>
              <w:t>RAL-8008 café</w:t>
            </w:r>
          </w:p>
          <w:p w14:paraId="1A132B00" w14:textId="77777777" w:rsidR="00797055" w:rsidRPr="007F2F5C" w:rsidRDefault="00797055" w:rsidP="00B0452E">
            <w:pPr>
              <w:numPr>
                <w:ilvl w:val="0"/>
                <w:numId w:val="47"/>
              </w:numPr>
              <w:autoSpaceDE w:val="0"/>
              <w:autoSpaceDN w:val="0"/>
              <w:adjustRightInd w:val="0"/>
              <w:spacing w:after="160" w:line="259" w:lineRule="auto"/>
              <w:ind w:left="618" w:hanging="283"/>
              <w:jc w:val="both"/>
              <w:rPr>
                <w:rFonts w:ascii="Tahoma" w:eastAsiaTheme="minorHAnsi" w:hAnsi="Tahoma" w:cs="Tahoma"/>
                <w:b/>
                <w:bCs/>
                <w:sz w:val="16"/>
                <w:szCs w:val="16"/>
                <w:lang w:val="es-BO"/>
              </w:rPr>
            </w:pPr>
            <w:r w:rsidRPr="007F2F5C">
              <w:rPr>
                <w:rFonts w:ascii="Tahoma" w:eastAsiaTheme="minorHAnsi" w:hAnsi="Tahoma" w:cs="Tahoma"/>
                <w:sz w:val="16"/>
                <w:szCs w:val="16"/>
                <w:lang w:val="es-BO"/>
              </w:rPr>
              <w:t>Tuberías para conductores eléctricos</w:t>
            </w:r>
            <w:r w:rsidRPr="007F2F5C">
              <w:rPr>
                <w:rFonts w:ascii="Tahoma" w:eastAsiaTheme="minorHAnsi" w:hAnsi="Tahoma" w:cs="Tahoma"/>
                <w:sz w:val="16"/>
                <w:szCs w:val="16"/>
                <w:lang w:val="es-BO"/>
              </w:rPr>
              <w:tab/>
            </w:r>
            <w:r w:rsidRPr="007F2F5C">
              <w:rPr>
                <w:rFonts w:ascii="Tahoma" w:eastAsiaTheme="minorHAnsi" w:hAnsi="Tahoma" w:cs="Tahoma"/>
                <w:sz w:val="16"/>
                <w:szCs w:val="16"/>
                <w:lang w:val="es-BO"/>
              </w:rPr>
              <w:tab/>
              <w:t>RAL- celeste</w:t>
            </w:r>
          </w:p>
        </w:tc>
        <w:tc>
          <w:tcPr>
            <w:tcW w:w="1558" w:type="dxa"/>
            <w:tcBorders>
              <w:top w:val="nil"/>
              <w:left w:val="nil"/>
              <w:bottom w:val="single" w:sz="4" w:space="0" w:color="auto"/>
              <w:right w:val="single" w:sz="4" w:space="0" w:color="auto"/>
            </w:tcBorders>
            <w:shd w:val="clear" w:color="auto" w:fill="auto"/>
            <w:vAlign w:val="center"/>
          </w:tcPr>
          <w:p w14:paraId="6C655386"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1E3E90B8" w14:textId="77777777" w:rsidTr="009D099B">
        <w:trPr>
          <w:trHeight w:val="318"/>
        </w:trPr>
        <w:tc>
          <w:tcPr>
            <w:tcW w:w="730" w:type="dxa"/>
            <w:tcBorders>
              <w:top w:val="nil"/>
              <w:left w:val="single" w:sz="4" w:space="0" w:color="auto"/>
              <w:bottom w:val="single" w:sz="4" w:space="0" w:color="auto"/>
              <w:right w:val="single" w:sz="4" w:space="0" w:color="auto"/>
            </w:tcBorders>
            <w:shd w:val="clear" w:color="000000" w:fill="FFFFFF"/>
            <w:vAlign w:val="center"/>
          </w:tcPr>
          <w:p w14:paraId="32262B22"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tcPr>
          <w:p w14:paraId="7D518AD1" w14:textId="77777777" w:rsidR="00797055" w:rsidRPr="007F2F5C" w:rsidRDefault="00797055" w:rsidP="00797055">
            <w:pPr>
              <w:rPr>
                <w:rFonts w:ascii="Tahoma" w:hAnsi="Tahoma" w:cs="Tahoma"/>
                <w:sz w:val="16"/>
                <w:szCs w:val="16"/>
                <w:lang w:val="es-BO" w:eastAsia="es-BO"/>
              </w:rPr>
            </w:pPr>
            <w:r w:rsidRPr="007F2F5C">
              <w:rPr>
                <w:rFonts w:ascii="Tahoma" w:eastAsiaTheme="minorHAnsi" w:hAnsi="Tahoma" w:cs="Tahoma"/>
                <w:b/>
                <w:bCs/>
                <w:sz w:val="16"/>
                <w:szCs w:val="16"/>
                <w:lang w:val="es-BO"/>
              </w:rPr>
              <w:t>GENERADOR</w:t>
            </w:r>
          </w:p>
        </w:tc>
        <w:tc>
          <w:tcPr>
            <w:tcW w:w="1558" w:type="dxa"/>
            <w:tcBorders>
              <w:top w:val="nil"/>
              <w:left w:val="nil"/>
              <w:bottom w:val="single" w:sz="4" w:space="0" w:color="auto"/>
              <w:right w:val="single" w:sz="4" w:space="0" w:color="auto"/>
            </w:tcBorders>
            <w:shd w:val="clear" w:color="auto" w:fill="auto"/>
            <w:vAlign w:val="center"/>
          </w:tcPr>
          <w:p w14:paraId="3C478177"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51F41045"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61429831"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tcPr>
          <w:p w14:paraId="52D5763A" w14:textId="77777777" w:rsidR="00797055" w:rsidRPr="007F2F5C" w:rsidRDefault="00797055" w:rsidP="00797055">
            <w:pPr>
              <w:autoSpaceDE w:val="0"/>
              <w:autoSpaceDN w:val="0"/>
              <w:adjustRightInd w:val="0"/>
              <w:spacing w:after="160"/>
              <w:rPr>
                <w:rFonts w:ascii="Tahoma" w:eastAsiaTheme="minorHAnsi" w:hAnsi="Tahoma" w:cs="Tahoma"/>
                <w:b/>
                <w:bCs/>
                <w:sz w:val="16"/>
                <w:szCs w:val="16"/>
                <w:lang w:val="es-BO"/>
              </w:rPr>
            </w:pPr>
            <w:r w:rsidRPr="007F2F5C">
              <w:rPr>
                <w:rFonts w:ascii="Tahoma" w:eastAsiaTheme="minorHAnsi" w:hAnsi="Tahoma" w:cs="Tahoma"/>
                <w:b/>
                <w:bCs/>
                <w:sz w:val="16"/>
                <w:szCs w:val="16"/>
                <w:lang w:val="es-BO"/>
              </w:rPr>
              <w:t>Características Generales</w:t>
            </w:r>
          </w:p>
        </w:tc>
        <w:tc>
          <w:tcPr>
            <w:tcW w:w="1558" w:type="dxa"/>
            <w:tcBorders>
              <w:top w:val="nil"/>
              <w:left w:val="nil"/>
              <w:bottom w:val="single" w:sz="4" w:space="0" w:color="auto"/>
              <w:right w:val="single" w:sz="4" w:space="0" w:color="auto"/>
            </w:tcBorders>
            <w:shd w:val="clear" w:color="auto" w:fill="auto"/>
            <w:vAlign w:val="center"/>
          </w:tcPr>
          <w:p w14:paraId="62257485"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3B9F3C53"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1B210DDF"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5E1DDF94"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El motor accionara el generador de 2000 </w:t>
            </w:r>
            <w:proofErr w:type="spellStart"/>
            <w:r w:rsidRPr="007F2F5C">
              <w:rPr>
                <w:rFonts w:ascii="Tahoma" w:eastAsiaTheme="minorHAnsi" w:hAnsi="Tahoma" w:cs="Tahoma"/>
                <w:sz w:val="16"/>
                <w:szCs w:val="16"/>
                <w:lang w:val="es-BO"/>
              </w:rPr>
              <w:t>kVA</w:t>
            </w:r>
            <w:proofErr w:type="spellEnd"/>
            <w:r w:rsidRPr="007F2F5C">
              <w:rPr>
                <w:rFonts w:ascii="Tahoma" w:eastAsiaTheme="minorHAnsi" w:hAnsi="Tahoma" w:cs="Tahoma"/>
                <w:sz w:val="16"/>
                <w:szCs w:val="16"/>
                <w:lang w:val="es-BO"/>
              </w:rPr>
              <w:t xml:space="preserve"> y la excitatriz a la potencia garantizada medida en los terminales del generador, 400 Voltios de tensión, factor de potencia 0.8 inductivo y frecuencia de 50 Hz.</w:t>
            </w:r>
          </w:p>
          <w:p w14:paraId="3B171A1E" w14:textId="77777777" w:rsidR="00797055" w:rsidRPr="007F2F5C" w:rsidRDefault="00797055" w:rsidP="00797055">
            <w:p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sz w:val="16"/>
                <w:szCs w:val="16"/>
                <w:lang w:val="es-BO"/>
              </w:rPr>
              <w:t>Se deberá especificar y cumplir las principales características:</w:t>
            </w:r>
          </w:p>
          <w:p w14:paraId="0051B337"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Fabricante del Generador (Se deberá indicar).</w:t>
            </w:r>
          </w:p>
          <w:p w14:paraId="5954EEF0"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Modelo (Se deberá indicar).</w:t>
            </w:r>
          </w:p>
          <w:p w14:paraId="2A5F629A"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Potencia 2.000 </w:t>
            </w:r>
            <w:proofErr w:type="spellStart"/>
            <w:r w:rsidRPr="007F2F5C">
              <w:rPr>
                <w:rFonts w:ascii="Tahoma" w:eastAsiaTheme="minorHAnsi" w:hAnsi="Tahoma" w:cs="Tahoma"/>
                <w:sz w:val="16"/>
                <w:szCs w:val="16"/>
                <w:lang w:val="es-BO"/>
              </w:rPr>
              <w:t>kVA</w:t>
            </w:r>
            <w:proofErr w:type="spellEnd"/>
          </w:p>
          <w:p w14:paraId="28568803"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Tipo Síncrono trifásico.</w:t>
            </w:r>
          </w:p>
          <w:p w14:paraId="1AAC9B4E"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Tecnología, Auto excitado sin escobillas </w:t>
            </w:r>
          </w:p>
          <w:p w14:paraId="6ACECC5C"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Tensión en bornes 400/230 V.</w:t>
            </w:r>
          </w:p>
          <w:p w14:paraId="1A82DB23"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Frecuencia 50 Hz. +/- 1%.</w:t>
            </w:r>
          </w:p>
          <w:p w14:paraId="291D8EFB"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Aislación Clase F o H.</w:t>
            </w:r>
          </w:p>
          <w:p w14:paraId="6E02EEAD"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Devanados de conexiones, Reconectarles o discretos conectados en estrella.</w:t>
            </w:r>
          </w:p>
          <w:p w14:paraId="018B453C"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Regulador de tensión, automático electrónico con control de frecuencia Isócrono, estabilidad.</w:t>
            </w:r>
          </w:p>
          <w:p w14:paraId="56EBAEF1"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proofErr w:type="spellStart"/>
            <w:r w:rsidRPr="007F2F5C">
              <w:rPr>
                <w:rFonts w:ascii="Tahoma" w:eastAsiaTheme="minorHAnsi" w:hAnsi="Tahoma" w:cs="Tahoma"/>
                <w:sz w:val="16"/>
                <w:szCs w:val="16"/>
                <w:lang w:val="es-BO"/>
              </w:rPr>
              <w:t>Proteccion</w:t>
            </w:r>
            <w:proofErr w:type="spellEnd"/>
            <w:r w:rsidRPr="007F2F5C">
              <w:rPr>
                <w:rFonts w:ascii="Tahoma" w:eastAsiaTheme="minorHAnsi" w:hAnsi="Tahoma" w:cs="Tahoma"/>
                <w:sz w:val="16"/>
                <w:szCs w:val="16"/>
                <w:lang w:val="es-BO"/>
              </w:rPr>
              <w:t xml:space="preserve"> IP23.</w:t>
            </w:r>
          </w:p>
          <w:p w14:paraId="2AA32A78"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Tipo de excitación </w:t>
            </w:r>
            <w:proofErr w:type="spellStart"/>
            <w:r w:rsidRPr="007F2F5C">
              <w:rPr>
                <w:rFonts w:ascii="Tahoma" w:eastAsiaTheme="minorHAnsi" w:hAnsi="Tahoma" w:cs="Tahoma"/>
                <w:sz w:val="16"/>
                <w:szCs w:val="16"/>
                <w:lang w:val="es-BO"/>
              </w:rPr>
              <w:t>Shunt</w:t>
            </w:r>
            <w:proofErr w:type="spellEnd"/>
            <w:r w:rsidRPr="007F2F5C">
              <w:rPr>
                <w:rFonts w:ascii="Tahoma" w:eastAsiaTheme="minorHAnsi" w:hAnsi="Tahoma" w:cs="Tahoma"/>
                <w:sz w:val="16"/>
                <w:szCs w:val="16"/>
                <w:lang w:val="es-BO"/>
              </w:rPr>
              <w:t>.</w:t>
            </w:r>
          </w:p>
          <w:p w14:paraId="50A11782"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Imanes permanentes como excitador piloto.</w:t>
            </w:r>
          </w:p>
          <w:p w14:paraId="4F0FAEDE"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El paso de bobina del generador debe ser el adecuado para trabajo en sincronismo sin circulación de corriente por el neutro de los generadores</w:t>
            </w:r>
          </w:p>
          <w:p w14:paraId="27B44FEB"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Interruptor </w:t>
            </w:r>
            <w:proofErr w:type="spellStart"/>
            <w:r w:rsidRPr="007F2F5C">
              <w:rPr>
                <w:rFonts w:ascii="Tahoma" w:eastAsiaTheme="minorHAnsi" w:hAnsi="Tahoma" w:cs="Tahoma"/>
                <w:sz w:val="16"/>
                <w:szCs w:val="16"/>
                <w:lang w:val="es-BO"/>
              </w:rPr>
              <w:t>automatico</w:t>
            </w:r>
            <w:proofErr w:type="spellEnd"/>
            <w:r w:rsidRPr="007F2F5C">
              <w:rPr>
                <w:rFonts w:ascii="Tahoma" w:eastAsiaTheme="minorHAnsi" w:hAnsi="Tahoma" w:cs="Tahoma"/>
                <w:sz w:val="16"/>
                <w:szCs w:val="16"/>
                <w:lang w:val="es-BO"/>
              </w:rPr>
              <w:t xml:space="preserve"> frontal.</w:t>
            </w:r>
          </w:p>
          <w:p w14:paraId="4B6AB8F8"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Habilitado para trabajo con tablero de mando remoto.</w:t>
            </w:r>
          </w:p>
          <w:p w14:paraId="5846F0B0"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Equipos de monitoreo y control de para metros eléctricos.</w:t>
            </w:r>
          </w:p>
          <w:p w14:paraId="348C6DAC"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Software y hardware de monitoreo y diagnóstico del equipo (comunicador)</w:t>
            </w:r>
          </w:p>
          <w:p w14:paraId="0A58423E" w14:textId="77777777" w:rsidR="00797055" w:rsidRPr="007F2F5C" w:rsidRDefault="00797055" w:rsidP="0076170E">
            <w:pPr>
              <w:numPr>
                <w:ilvl w:val="0"/>
                <w:numId w:val="4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Software y hardware de equipos de protección incluidos</w:t>
            </w:r>
          </w:p>
          <w:p w14:paraId="76F2076E" w14:textId="77777777" w:rsidR="00797055" w:rsidRPr="007F2F5C" w:rsidRDefault="00797055" w:rsidP="00797055">
            <w:p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sz w:val="16"/>
                <w:szCs w:val="16"/>
                <w:lang w:val="es-BO"/>
              </w:rPr>
              <w:t>El generador debe tener las siguientes características operativas:</w:t>
            </w:r>
          </w:p>
          <w:p w14:paraId="3E140F08" w14:textId="77777777" w:rsidR="00797055" w:rsidRPr="007F2F5C" w:rsidRDefault="00797055" w:rsidP="00B0452E">
            <w:pPr>
              <w:numPr>
                <w:ilvl w:val="0"/>
                <w:numId w:val="37"/>
              </w:numPr>
              <w:autoSpaceDE w:val="0"/>
              <w:autoSpaceDN w:val="0"/>
              <w:adjustRightInd w:val="0"/>
              <w:spacing w:after="160"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El generador deberá ser capaz de funcionar en paralelo y sincronizar automáticamente con el resto de los grupos generadores de Planta “BAHIA” en modo reparto de carga y debe tener al menos la misma capacidad del motor.</w:t>
            </w:r>
          </w:p>
          <w:p w14:paraId="22917A5A" w14:textId="77777777" w:rsidR="00797055" w:rsidRPr="007F2F5C" w:rsidRDefault="00797055" w:rsidP="00B0452E">
            <w:pPr>
              <w:numPr>
                <w:ilvl w:val="0"/>
                <w:numId w:val="37"/>
              </w:numPr>
              <w:autoSpaceDE w:val="0"/>
              <w:autoSpaceDN w:val="0"/>
              <w:adjustRightInd w:val="0"/>
              <w:spacing w:after="160"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El generador deberá ser capaz de operar continuamente a su máxima potencia nominal bajo las condiciones de temperatura y humedad del sitio, sin exceder los límites de temperatura de sus componentes.</w:t>
            </w:r>
          </w:p>
          <w:p w14:paraId="420F9D5F" w14:textId="77777777" w:rsidR="00797055" w:rsidRPr="007F2F5C" w:rsidRDefault="00797055" w:rsidP="00B0452E">
            <w:pPr>
              <w:numPr>
                <w:ilvl w:val="0"/>
                <w:numId w:val="37"/>
              </w:numPr>
              <w:autoSpaceDE w:val="0"/>
              <w:autoSpaceDN w:val="0"/>
              <w:adjustRightInd w:val="0"/>
              <w:spacing w:after="160"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lastRenderedPageBreak/>
              <w:t>El generador estará diseñado para operar en forma continua y con sobre carga a la potencia máxima del motor en modalidad prime, con un factor de potencia de 0.8 en retraso. La tensión de generación será 400 V.</w:t>
            </w:r>
          </w:p>
          <w:p w14:paraId="6C1514B5" w14:textId="77777777" w:rsidR="00797055" w:rsidRPr="007F2F5C" w:rsidRDefault="00797055" w:rsidP="00B0452E">
            <w:pPr>
              <w:numPr>
                <w:ilvl w:val="0"/>
                <w:numId w:val="37"/>
              </w:numPr>
              <w:autoSpaceDE w:val="0"/>
              <w:autoSpaceDN w:val="0"/>
              <w:adjustRightInd w:val="0"/>
              <w:spacing w:after="160"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El diseño y fabricación del generador debe adecuarse a las normas IEC-34 o norma equivalente del país de origen; excepto en aquello que fuera modificado en las presentes especificaciones y/o variaciones del proveedor que serán evaluadas por ENDE.</w:t>
            </w:r>
          </w:p>
          <w:p w14:paraId="7FC863BA" w14:textId="77777777" w:rsidR="00797055" w:rsidRPr="007F2F5C" w:rsidRDefault="00797055" w:rsidP="00797055">
            <w:pPr>
              <w:autoSpaceDE w:val="0"/>
              <w:autoSpaceDN w:val="0"/>
              <w:adjustRightInd w:val="0"/>
              <w:spacing w:after="160" w:line="259" w:lineRule="auto"/>
              <w:rPr>
                <w:rFonts w:ascii="Tahoma" w:eastAsiaTheme="minorHAnsi" w:hAnsi="Tahoma" w:cs="Tahoma"/>
                <w:sz w:val="16"/>
                <w:szCs w:val="16"/>
                <w:lang w:val="es-BO"/>
              </w:rPr>
            </w:pPr>
            <w:r w:rsidRPr="007F2F5C">
              <w:rPr>
                <w:rFonts w:ascii="Tahoma" w:eastAsiaTheme="minorHAnsi" w:hAnsi="Tahoma" w:cs="Tahoma"/>
                <w:sz w:val="16"/>
                <w:szCs w:val="16"/>
                <w:lang w:val="es-BO"/>
              </w:rPr>
              <w:t>El PROVEEDOR deberá suministrar como mínimo la siguiente información:</w:t>
            </w:r>
          </w:p>
          <w:p w14:paraId="45A6E010" w14:textId="77777777" w:rsidR="00797055" w:rsidRPr="007F2F5C" w:rsidRDefault="00797055" w:rsidP="0076170E">
            <w:pPr>
              <w:numPr>
                <w:ilvl w:val="0"/>
                <w:numId w:val="3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Curvas de capacidad del generador.</w:t>
            </w:r>
          </w:p>
          <w:p w14:paraId="2DEEABA4" w14:textId="77777777" w:rsidR="00797055" w:rsidRPr="007F2F5C" w:rsidRDefault="00797055" w:rsidP="0076170E">
            <w:pPr>
              <w:numPr>
                <w:ilvl w:val="0"/>
                <w:numId w:val="3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Curva de daños del generador.</w:t>
            </w:r>
          </w:p>
          <w:p w14:paraId="383B86A6" w14:textId="77777777" w:rsidR="00797055" w:rsidRPr="007F2F5C" w:rsidRDefault="00797055" w:rsidP="0076170E">
            <w:pPr>
              <w:numPr>
                <w:ilvl w:val="0"/>
                <w:numId w:val="3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Impedancias de cortocircuito de los generadores por secuencia.</w:t>
            </w:r>
          </w:p>
          <w:p w14:paraId="5EA96080" w14:textId="77777777" w:rsidR="00797055" w:rsidRPr="007F2F5C" w:rsidRDefault="00797055" w:rsidP="0076170E">
            <w:pPr>
              <w:numPr>
                <w:ilvl w:val="0"/>
                <w:numId w:val="3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Constantes de tiempo para las impedancias antes mencionadas.</w:t>
            </w:r>
          </w:p>
          <w:p w14:paraId="22E7F24E" w14:textId="77777777" w:rsidR="00797055" w:rsidRPr="007F2F5C" w:rsidRDefault="00797055" w:rsidP="0076170E">
            <w:pPr>
              <w:numPr>
                <w:ilvl w:val="0"/>
                <w:numId w:val="3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Datos de los ensayos de cortocircuito de los generadores curva </w:t>
            </w:r>
            <w:proofErr w:type="spellStart"/>
            <w:r w:rsidRPr="007F2F5C">
              <w:rPr>
                <w:rFonts w:ascii="Tahoma" w:eastAsiaTheme="minorHAnsi" w:hAnsi="Tahoma" w:cs="Tahoma"/>
                <w:sz w:val="16"/>
                <w:szCs w:val="16"/>
                <w:lang w:val="es-BO"/>
              </w:rPr>
              <w:t>Icc</w:t>
            </w:r>
            <w:proofErr w:type="spellEnd"/>
            <w:r w:rsidRPr="007F2F5C">
              <w:rPr>
                <w:rFonts w:ascii="Tahoma" w:eastAsiaTheme="minorHAnsi" w:hAnsi="Tahoma" w:cs="Tahoma"/>
                <w:sz w:val="16"/>
                <w:szCs w:val="16"/>
                <w:lang w:val="es-BO"/>
              </w:rPr>
              <w:t xml:space="preserve"> X t.</w:t>
            </w:r>
          </w:p>
          <w:p w14:paraId="37477214" w14:textId="77777777" w:rsidR="00797055" w:rsidRPr="007F2F5C" w:rsidRDefault="00797055" w:rsidP="0076170E">
            <w:pPr>
              <w:numPr>
                <w:ilvl w:val="0"/>
                <w:numId w:val="3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Carga monofásica y trifásica desequilibrada permitida en un diagrama referido al tiempo de operación en estas condiciones.</w:t>
            </w:r>
          </w:p>
          <w:p w14:paraId="4AF037A4" w14:textId="77777777" w:rsidR="00797055" w:rsidRPr="007F2F5C" w:rsidRDefault="00797055" w:rsidP="0076170E">
            <w:pPr>
              <w:numPr>
                <w:ilvl w:val="0"/>
                <w:numId w:val="3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Diagrama de potencia.</w:t>
            </w:r>
          </w:p>
          <w:p w14:paraId="7C936844" w14:textId="77777777" w:rsidR="00797055" w:rsidRPr="007F2F5C" w:rsidRDefault="00797055" w:rsidP="0076170E">
            <w:pPr>
              <w:numPr>
                <w:ilvl w:val="0"/>
                <w:numId w:val="3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Diagrama de potencia-temperatura ambiente.</w:t>
            </w:r>
          </w:p>
          <w:p w14:paraId="3E13E2CD" w14:textId="77777777" w:rsidR="00797055" w:rsidRPr="007F2F5C" w:rsidRDefault="00797055" w:rsidP="0076170E">
            <w:pPr>
              <w:numPr>
                <w:ilvl w:val="0"/>
                <w:numId w:val="3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Curva tiempo corriente que soporta el generador frente a cortocircuitos trifásicos monofásicos y bifásicos.</w:t>
            </w:r>
          </w:p>
          <w:p w14:paraId="1BF0B41B" w14:textId="77777777" w:rsidR="00797055" w:rsidRPr="007F2F5C" w:rsidRDefault="00797055" w:rsidP="0076170E">
            <w:pPr>
              <w:numPr>
                <w:ilvl w:val="0"/>
                <w:numId w:val="3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Impedancias y tiempos características del generador en régimen sincrónico y </w:t>
            </w:r>
            <w:proofErr w:type="spellStart"/>
            <w:r w:rsidRPr="007F2F5C">
              <w:rPr>
                <w:rFonts w:ascii="Tahoma" w:eastAsiaTheme="minorHAnsi" w:hAnsi="Tahoma" w:cs="Tahoma"/>
                <w:sz w:val="16"/>
                <w:szCs w:val="16"/>
                <w:lang w:val="es-BO"/>
              </w:rPr>
              <w:t>subsincrónico</w:t>
            </w:r>
            <w:proofErr w:type="spellEnd"/>
            <w:r w:rsidRPr="007F2F5C">
              <w:rPr>
                <w:rFonts w:ascii="Tahoma" w:eastAsiaTheme="minorHAnsi" w:hAnsi="Tahoma" w:cs="Tahoma"/>
                <w:sz w:val="16"/>
                <w:szCs w:val="16"/>
                <w:lang w:val="es-BO"/>
              </w:rPr>
              <w:t>.</w:t>
            </w:r>
          </w:p>
          <w:p w14:paraId="7C3A3D48" w14:textId="77777777" w:rsidR="00797055" w:rsidRPr="007F2F5C" w:rsidRDefault="00797055" w:rsidP="0076170E">
            <w:pPr>
              <w:numPr>
                <w:ilvl w:val="0"/>
                <w:numId w:val="37"/>
              </w:numPr>
              <w:autoSpaceDE w:val="0"/>
              <w:autoSpaceDN w:val="0"/>
              <w:adjustRightInd w:val="0"/>
              <w:spacing w:line="259" w:lineRule="auto"/>
              <w:ind w:left="618" w:hanging="283"/>
              <w:jc w:val="both"/>
              <w:rPr>
                <w:rFonts w:ascii="Tahoma" w:eastAsiaTheme="minorHAnsi" w:hAnsi="Tahoma" w:cs="Tahoma"/>
                <w:sz w:val="16"/>
                <w:szCs w:val="16"/>
                <w:lang w:val="es-BO"/>
              </w:rPr>
            </w:pPr>
            <w:r w:rsidRPr="007F2F5C">
              <w:rPr>
                <w:rFonts w:ascii="Tahoma" w:eastAsiaTheme="minorHAnsi" w:hAnsi="Tahoma" w:cs="Tahoma"/>
                <w:sz w:val="16"/>
                <w:szCs w:val="16"/>
                <w:lang w:val="es-BO"/>
              </w:rPr>
              <w:t>Demás características constructivas del equipo.</w:t>
            </w:r>
          </w:p>
          <w:p w14:paraId="614DEC50" w14:textId="77777777" w:rsidR="00797055" w:rsidRPr="007F2F5C" w:rsidRDefault="00797055" w:rsidP="00797055">
            <w:p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sz w:val="16"/>
                <w:szCs w:val="16"/>
                <w:lang w:val="es-BO"/>
              </w:rPr>
              <w:t>Debe ser posible la operación continua de la unidad en un rango de frecuencia comprendido entre 48 y 52 Hz. La tensión de generación se reducirá proporcionalmente con la frecuencia pero manteniendo la corriente nominal en el estator.</w:t>
            </w:r>
          </w:p>
          <w:p w14:paraId="056FAE54" w14:textId="77777777" w:rsidR="00797055" w:rsidRPr="007F2F5C" w:rsidRDefault="00797055" w:rsidP="00797055">
            <w:p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sz w:val="16"/>
                <w:szCs w:val="16"/>
                <w:lang w:val="es-BO"/>
              </w:rPr>
              <w:t>Las barras o cables terminales deberán  marcarse con las letras A, B, C y serán pintadas de rojo, blanco y azul respectivamente.  El neutro o tierra deberá  ser pintado de negro.</w:t>
            </w:r>
          </w:p>
          <w:p w14:paraId="287F8A42" w14:textId="77777777" w:rsidR="00797055" w:rsidRPr="007F2F5C" w:rsidRDefault="00797055" w:rsidP="00797055">
            <w:p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sz w:val="16"/>
                <w:szCs w:val="16"/>
                <w:lang w:val="es-BO"/>
              </w:rPr>
              <w:t>El generador será enfriado por aire, por medio de ventiladores colocados en su propio eje.</w:t>
            </w:r>
          </w:p>
        </w:tc>
        <w:tc>
          <w:tcPr>
            <w:tcW w:w="1558" w:type="dxa"/>
            <w:tcBorders>
              <w:top w:val="nil"/>
              <w:left w:val="nil"/>
              <w:bottom w:val="single" w:sz="4" w:space="0" w:color="auto"/>
              <w:right w:val="single" w:sz="4" w:space="0" w:color="auto"/>
            </w:tcBorders>
            <w:shd w:val="clear" w:color="auto" w:fill="auto"/>
            <w:vAlign w:val="center"/>
          </w:tcPr>
          <w:p w14:paraId="3FE7D33A"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7D55BD35"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66DA1757"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57BE409E" w14:textId="77777777" w:rsidR="00797055" w:rsidRPr="007F2F5C" w:rsidRDefault="00797055" w:rsidP="00797055">
            <w:pPr>
              <w:autoSpaceDE w:val="0"/>
              <w:autoSpaceDN w:val="0"/>
              <w:adjustRightInd w:val="0"/>
              <w:spacing w:after="160"/>
              <w:rPr>
                <w:rFonts w:ascii="Tahoma" w:eastAsiaTheme="minorHAnsi" w:hAnsi="Tahoma" w:cs="Tahoma"/>
                <w:b/>
                <w:sz w:val="16"/>
                <w:szCs w:val="16"/>
                <w:lang w:val="es-BO"/>
              </w:rPr>
            </w:pPr>
            <w:r w:rsidRPr="007F2F5C">
              <w:rPr>
                <w:rFonts w:ascii="Tahoma" w:eastAsiaTheme="minorHAnsi" w:hAnsi="Tahoma" w:cs="Tahoma"/>
                <w:b/>
                <w:sz w:val="16"/>
                <w:szCs w:val="16"/>
                <w:lang w:val="es-BO"/>
              </w:rPr>
              <w:t>Excitación</w:t>
            </w:r>
          </w:p>
        </w:tc>
        <w:tc>
          <w:tcPr>
            <w:tcW w:w="1558" w:type="dxa"/>
            <w:tcBorders>
              <w:top w:val="nil"/>
              <w:left w:val="nil"/>
              <w:bottom w:val="single" w:sz="4" w:space="0" w:color="auto"/>
              <w:right w:val="single" w:sz="4" w:space="0" w:color="auto"/>
            </w:tcBorders>
            <w:shd w:val="clear" w:color="auto" w:fill="auto"/>
            <w:vAlign w:val="center"/>
          </w:tcPr>
          <w:p w14:paraId="38C1C956"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16C0B31A"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5D4899B5"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453D8D8B"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El generador tendrá un sistema de excitación rápido, con imanes permanentes, debe ser confiable y estable bajo todas las condiciones de carga, normales y transitorias.</w:t>
            </w:r>
          </w:p>
          <w:p w14:paraId="656BF0B3"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El sistema de excitación deberá ser capaz de proveer la corriente de excitación requerida para que el generador entregue la potencia nominal en kW y </w:t>
            </w:r>
            <w:proofErr w:type="spellStart"/>
            <w:r w:rsidRPr="007F2F5C">
              <w:rPr>
                <w:rFonts w:ascii="Tahoma" w:eastAsiaTheme="minorHAnsi" w:hAnsi="Tahoma" w:cs="Tahoma"/>
                <w:sz w:val="16"/>
                <w:szCs w:val="16"/>
                <w:lang w:val="es-BO"/>
              </w:rPr>
              <w:t>kVA</w:t>
            </w:r>
            <w:proofErr w:type="spellEnd"/>
            <w:r w:rsidRPr="007F2F5C">
              <w:rPr>
                <w:rFonts w:ascii="Tahoma" w:eastAsiaTheme="minorHAnsi" w:hAnsi="Tahoma" w:cs="Tahoma"/>
                <w:sz w:val="16"/>
                <w:szCs w:val="16"/>
                <w:lang w:val="es-BO"/>
              </w:rPr>
              <w:t xml:space="preserve"> en las siguientes condiciones.</w:t>
            </w:r>
          </w:p>
          <w:p w14:paraId="78FDEFBF" w14:textId="77777777" w:rsidR="00797055" w:rsidRPr="007F2F5C" w:rsidRDefault="00797055" w:rsidP="00B0452E">
            <w:pPr>
              <w:numPr>
                <w:ilvl w:val="0"/>
                <w:numId w:val="37"/>
              </w:numPr>
              <w:autoSpaceDE w:val="0"/>
              <w:autoSpaceDN w:val="0"/>
              <w:adjustRightInd w:val="0"/>
              <w:spacing w:after="160"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A cualquier velocidad comprendida entre +/- 5% de la velocidad nominal</w:t>
            </w:r>
          </w:p>
          <w:p w14:paraId="40E361BB" w14:textId="77777777" w:rsidR="00797055" w:rsidRPr="007F2F5C" w:rsidRDefault="00797055" w:rsidP="00B0452E">
            <w:pPr>
              <w:numPr>
                <w:ilvl w:val="0"/>
                <w:numId w:val="37"/>
              </w:numPr>
              <w:autoSpaceDE w:val="0"/>
              <w:autoSpaceDN w:val="0"/>
              <w:adjustRightInd w:val="0"/>
              <w:spacing w:after="160"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A cualquier voltaje comprendido entre +/- 5% del voltaje nominal y a la velocidad nominal.</w:t>
            </w:r>
          </w:p>
          <w:p w14:paraId="6E2919C6" w14:textId="77777777" w:rsidR="00797055" w:rsidRPr="007F2F5C" w:rsidRDefault="00797055" w:rsidP="00797055">
            <w:pPr>
              <w:rPr>
                <w:rFonts w:ascii="Tahoma" w:eastAsiaTheme="minorHAnsi" w:hAnsi="Tahoma" w:cs="Tahoma"/>
                <w:sz w:val="16"/>
                <w:szCs w:val="16"/>
                <w:lang w:val="es-BO"/>
              </w:rPr>
            </w:pPr>
          </w:p>
          <w:p w14:paraId="39CEAEC6"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La excitatriz será capaz de operar a 110% del valor correspondiente a plena carga del generador (</w:t>
            </w:r>
            <w:proofErr w:type="spellStart"/>
            <w:r w:rsidRPr="007F2F5C">
              <w:rPr>
                <w:rFonts w:ascii="Tahoma" w:eastAsiaTheme="minorHAnsi" w:hAnsi="Tahoma" w:cs="Tahoma"/>
                <w:sz w:val="16"/>
                <w:szCs w:val="16"/>
                <w:lang w:val="es-BO"/>
              </w:rPr>
              <w:t>fp</w:t>
            </w:r>
            <w:proofErr w:type="spellEnd"/>
            <w:r w:rsidRPr="007F2F5C">
              <w:rPr>
                <w:rFonts w:ascii="Tahoma" w:eastAsiaTheme="minorHAnsi" w:hAnsi="Tahoma" w:cs="Tahoma"/>
                <w:sz w:val="16"/>
                <w:szCs w:val="16"/>
                <w:lang w:val="es-BO"/>
              </w:rPr>
              <w:t xml:space="preserve"> 0,8) tanto en corriente como en tensión, sin exceder los límites de temperatura establecidos en la Cláusula 11 de IEC –34-3.</w:t>
            </w:r>
          </w:p>
        </w:tc>
        <w:tc>
          <w:tcPr>
            <w:tcW w:w="1558" w:type="dxa"/>
            <w:tcBorders>
              <w:top w:val="nil"/>
              <w:left w:val="nil"/>
              <w:bottom w:val="single" w:sz="4" w:space="0" w:color="auto"/>
              <w:right w:val="single" w:sz="4" w:space="0" w:color="auto"/>
            </w:tcBorders>
            <w:shd w:val="clear" w:color="auto" w:fill="auto"/>
            <w:vAlign w:val="center"/>
          </w:tcPr>
          <w:p w14:paraId="4913C6DC"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028A248A"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79A3A35D"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15BF2C76" w14:textId="77777777" w:rsidR="00797055" w:rsidRPr="007F2F5C" w:rsidRDefault="00797055" w:rsidP="00797055">
            <w:pPr>
              <w:autoSpaceDE w:val="0"/>
              <w:autoSpaceDN w:val="0"/>
              <w:adjustRightInd w:val="0"/>
              <w:spacing w:after="160"/>
              <w:rPr>
                <w:rFonts w:ascii="Tahoma" w:eastAsiaTheme="minorHAnsi" w:hAnsi="Tahoma" w:cs="Tahoma"/>
                <w:b/>
                <w:sz w:val="16"/>
                <w:szCs w:val="16"/>
                <w:lang w:val="es-BO"/>
              </w:rPr>
            </w:pPr>
            <w:r w:rsidRPr="007F2F5C">
              <w:rPr>
                <w:rFonts w:ascii="Tahoma" w:eastAsiaTheme="minorHAnsi" w:hAnsi="Tahoma" w:cs="Tahoma"/>
                <w:b/>
                <w:sz w:val="16"/>
                <w:szCs w:val="16"/>
                <w:lang w:val="es-BO"/>
              </w:rPr>
              <w:t>Equipo Rectificador</w:t>
            </w:r>
          </w:p>
        </w:tc>
        <w:tc>
          <w:tcPr>
            <w:tcW w:w="1558" w:type="dxa"/>
            <w:tcBorders>
              <w:top w:val="nil"/>
              <w:left w:val="nil"/>
              <w:bottom w:val="single" w:sz="4" w:space="0" w:color="auto"/>
              <w:right w:val="single" w:sz="4" w:space="0" w:color="auto"/>
            </w:tcBorders>
            <w:shd w:val="clear" w:color="auto" w:fill="auto"/>
            <w:vAlign w:val="center"/>
          </w:tcPr>
          <w:p w14:paraId="62196024"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025A854C"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08A88559"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44105830"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El equipo rectificador deberá ser dimensionado de tal forma que con dos diodos fuera de servicio, se pueda llevar continuamente la corriente de excitación correspondiente a la máxima potencia continua de la máquina. Además, debe poder suministrar corriente para las siguientes condiciones.</w:t>
            </w:r>
          </w:p>
          <w:p w14:paraId="42140464"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Los generadores deben incluir imanes permanentes como excitador piloto.</w:t>
            </w:r>
          </w:p>
          <w:p w14:paraId="14F94E84"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El PROVEEDOR deberá presentar los oscilogramas y resultados de ensayos correspondientes a dispositivos similares a los ofrecidos.</w:t>
            </w:r>
          </w:p>
        </w:tc>
        <w:tc>
          <w:tcPr>
            <w:tcW w:w="1558" w:type="dxa"/>
            <w:tcBorders>
              <w:top w:val="nil"/>
              <w:left w:val="nil"/>
              <w:bottom w:val="single" w:sz="4" w:space="0" w:color="auto"/>
              <w:right w:val="single" w:sz="4" w:space="0" w:color="auto"/>
            </w:tcBorders>
            <w:shd w:val="clear" w:color="auto" w:fill="auto"/>
            <w:vAlign w:val="center"/>
          </w:tcPr>
          <w:p w14:paraId="3B45DDCB"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76EB37C6"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65B87233"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7001F434" w14:textId="77777777" w:rsidR="00797055" w:rsidRPr="007F2F5C" w:rsidRDefault="00797055" w:rsidP="00797055">
            <w:pPr>
              <w:autoSpaceDE w:val="0"/>
              <w:autoSpaceDN w:val="0"/>
              <w:adjustRightInd w:val="0"/>
              <w:spacing w:after="160"/>
              <w:rPr>
                <w:rFonts w:ascii="Tahoma" w:eastAsiaTheme="minorHAnsi" w:hAnsi="Tahoma" w:cs="Tahoma"/>
                <w:b/>
                <w:sz w:val="16"/>
                <w:szCs w:val="16"/>
                <w:lang w:val="es-BO"/>
              </w:rPr>
            </w:pPr>
            <w:r w:rsidRPr="007F2F5C">
              <w:rPr>
                <w:rFonts w:ascii="Tahoma" w:eastAsiaTheme="minorHAnsi" w:hAnsi="Tahoma" w:cs="Tahoma"/>
                <w:b/>
                <w:sz w:val="16"/>
                <w:szCs w:val="16"/>
                <w:lang w:val="es-BO"/>
              </w:rPr>
              <w:t>Equipos de Control, Medición y Protección</w:t>
            </w:r>
          </w:p>
        </w:tc>
        <w:tc>
          <w:tcPr>
            <w:tcW w:w="1558" w:type="dxa"/>
            <w:tcBorders>
              <w:top w:val="nil"/>
              <w:left w:val="nil"/>
              <w:bottom w:val="single" w:sz="4" w:space="0" w:color="auto"/>
              <w:right w:val="single" w:sz="4" w:space="0" w:color="auto"/>
            </w:tcBorders>
            <w:shd w:val="clear" w:color="auto" w:fill="auto"/>
            <w:vAlign w:val="center"/>
          </w:tcPr>
          <w:p w14:paraId="16027265"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76439941"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38C791C7"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5B305A08" w14:textId="77777777" w:rsidR="00797055" w:rsidRPr="007F2F5C" w:rsidRDefault="00797055" w:rsidP="00797055">
            <w:pPr>
              <w:autoSpaceDE w:val="0"/>
              <w:autoSpaceDN w:val="0"/>
              <w:adjustRightInd w:val="0"/>
              <w:spacing w:after="160"/>
              <w:rPr>
                <w:rFonts w:ascii="Tahoma" w:eastAsiaTheme="minorHAnsi" w:hAnsi="Tahoma" w:cs="Tahoma"/>
                <w:b/>
                <w:sz w:val="16"/>
                <w:szCs w:val="16"/>
                <w:lang w:val="es-BO"/>
              </w:rPr>
            </w:pPr>
            <w:r w:rsidRPr="007F2F5C">
              <w:rPr>
                <w:rFonts w:ascii="Tahoma" w:eastAsiaTheme="minorHAnsi" w:hAnsi="Tahoma" w:cs="Tahoma"/>
                <w:b/>
                <w:sz w:val="16"/>
                <w:szCs w:val="16"/>
                <w:lang w:val="es-BO"/>
              </w:rPr>
              <w:t>Regulador de Voltaje</w:t>
            </w:r>
          </w:p>
        </w:tc>
        <w:tc>
          <w:tcPr>
            <w:tcW w:w="1558" w:type="dxa"/>
            <w:tcBorders>
              <w:top w:val="nil"/>
              <w:left w:val="nil"/>
              <w:bottom w:val="single" w:sz="4" w:space="0" w:color="auto"/>
              <w:right w:val="single" w:sz="4" w:space="0" w:color="auto"/>
            </w:tcBorders>
            <w:shd w:val="clear" w:color="auto" w:fill="auto"/>
            <w:vAlign w:val="center"/>
          </w:tcPr>
          <w:p w14:paraId="68FABD78"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62BE9DF9"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1A5B4BB3"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3B73D9E2"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El PROVEEDOR incluirá en su oferta todos los planos eléctricos y literatura necesaria para mostrar en detalle las características del equipo de control y el modo de operación del mismo.</w:t>
            </w:r>
          </w:p>
          <w:p w14:paraId="667A945B"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lastRenderedPageBreak/>
              <w:t>La regulación se realizará a través de un dispositivo de regulación automática digital con protecciones incorporadas para Sobreexcitación, Perdida de excitación, sobretensión.</w:t>
            </w:r>
          </w:p>
          <w:p w14:paraId="079A5E6C"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El equipo de regulación automática deberá estar libre de impulsos de tensión, errores originados en variaciones de frecuencia entre 48 Hz. y 52 Hz y variaciones de temperatura.</w:t>
            </w:r>
          </w:p>
          <w:p w14:paraId="48251646"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La precisión del regulador automático será de 0.25% y el ancho de banda muerta igual o menor a 0.5%</w:t>
            </w:r>
          </w:p>
          <w:p w14:paraId="51D44861"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La velocidad de respuesta del regulador será igual a mayor a 0.5 de acuerdo con la cláusula 11 de la IEC-34-3</w:t>
            </w:r>
          </w:p>
          <w:p w14:paraId="57E99FFB"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Se proveerá un dispositivo de regulación manual de voltaje montado en el tablero de control del generador del grupo por medio de sistema de pulso.</w:t>
            </w:r>
          </w:p>
          <w:p w14:paraId="38AB4BDB"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El equipo controlará la tensión de salida en vacío entre el 75% y 105% de la tensión nominal y deberá tener suficiente regulación fina como para efectuar la sincronización del generador.</w:t>
            </w:r>
          </w:p>
          <w:p w14:paraId="1E89EB13"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Deberá contar con un sistema de alarma remota el cual debe expresarse por medio luminoso en el tablero de control local o remoto del grupo generador.</w:t>
            </w:r>
          </w:p>
        </w:tc>
        <w:tc>
          <w:tcPr>
            <w:tcW w:w="1558" w:type="dxa"/>
            <w:tcBorders>
              <w:top w:val="nil"/>
              <w:left w:val="nil"/>
              <w:bottom w:val="single" w:sz="4" w:space="0" w:color="auto"/>
              <w:right w:val="single" w:sz="4" w:space="0" w:color="auto"/>
            </w:tcBorders>
            <w:shd w:val="clear" w:color="auto" w:fill="auto"/>
            <w:vAlign w:val="center"/>
          </w:tcPr>
          <w:p w14:paraId="2C0BFB90"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18768D99"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45BF516B"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57A3484B" w14:textId="77777777" w:rsidR="00797055" w:rsidRPr="007F2F5C" w:rsidRDefault="00797055" w:rsidP="00797055">
            <w:pPr>
              <w:autoSpaceDE w:val="0"/>
              <w:autoSpaceDN w:val="0"/>
              <w:adjustRightInd w:val="0"/>
              <w:spacing w:after="160"/>
              <w:rPr>
                <w:rFonts w:ascii="Tahoma" w:eastAsiaTheme="minorHAnsi" w:hAnsi="Tahoma" w:cs="Tahoma"/>
                <w:b/>
                <w:sz w:val="16"/>
                <w:szCs w:val="16"/>
                <w:lang w:val="es-BO"/>
              </w:rPr>
            </w:pPr>
            <w:r w:rsidRPr="007F2F5C">
              <w:rPr>
                <w:rFonts w:ascii="Tahoma" w:eastAsiaTheme="minorHAnsi" w:hAnsi="Tahoma" w:cs="Tahoma"/>
                <w:b/>
                <w:sz w:val="16"/>
                <w:szCs w:val="16"/>
                <w:lang w:val="es-BO"/>
              </w:rPr>
              <w:t>Regulador de velocidad, Reparto de carga y Sincronización automática</w:t>
            </w:r>
          </w:p>
        </w:tc>
        <w:tc>
          <w:tcPr>
            <w:tcW w:w="1558" w:type="dxa"/>
            <w:tcBorders>
              <w:top w:val="nil"/>
              <w:left w:val="nil"/>
              <w:bottom w:val="single" w:sz="4" w:space="0" w:color="auto"/>
              <w:right w:val="single" w:sz="4" w:space="0" w:color="auto"/>
            </w:tcBorders>
            <w:shd w:val="clear" w:color="auto" w:fill="auto"/>
            <w:vAlign w:val="center"/>
          </w:tcPr>
          <w:p w14:paraId="2E193798"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69DF01F2"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1722F615"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334752C1"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El sistema Cobija cuenta con unidades controladas por controladores EASYGEN 3200, con motivo del Proyecto Solar; el regulador de velocidad o dispositivos a presentar por el oferente, deberá considerar o presentar documentación técnica que respalde de compatibilidad con el equipamiento existente en la central térmica Cobija. </w:t>
            </w:r>
          </w:p>
          <w:p w14:paraId="523E88C2"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Deberá considerar además en el equipamiento a suministrar todos los aspectos técnicos que permitan el funcionamiento del sistema de reparto de carga, considerando los equipos existentes en Planta Bahía y funcionamiento en paralelo con las unidades existentes, la sincronización deberá ser automática.</w:t>
            </w:r>
          </w:p>
        </w:tc>
        <w:tc>
          <w:tcPr>
            <w:tcW w:w="1558" w:type="dxa"/>
            <w:tcBorders>
              <w:top w:val="nil"/>
              <w:left w:val="nil"/>
              <w:bottom w:val="single" w:sz="4" w:space="0" w:color="auto"/>
              <w:right w:val="single" w:sz="4" w:space="0" w:color="auto"/>
            </w:tcBorders>
            <w:shd w:val="clear" w:color="auto" w:fill="auto"/>
            <w:vAlign w:val="center"/>
          </w:tcPr>
          <w:p w14:paraId="441161BA"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1AE14840"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2B5A97E7"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4D823D7A" w14:textId="77777777" w:rsidR="00797055" w:rsidRPr="007F2F5C" w:rsidRDefault="00797055" w:rsidP="00797055">
            <w:pPr>
              <w:autoSpaceDE w:val="0"/>
              <w:autoSpaceDN w:val="0"/>
              <w:adjustRightInd w:val="0"/>
              <w:spacing w:after="160"/>
              <w:rPr>
                <w:rFonts w:ascii="Tahoma" w:eastAsiaTheme="minorHAnsi" w:hAnsi="Tahoma" w:cs="Tahoma"/>
                <w:b/>
                <w:sz w:val="16"/>
                <w:szCs w:val="16"/>
                <w:u w:val="single"/>
                <w:lang w:val="es-BO"/>
              </w:rPr>
            </w:pPr>
            <w:r w:rsidRPr="007F2F5C">
              <w:rPr>
                <w:rFonts w:ascii="Tahoma" w:eastAsiaTheme="minorHAnsi" w:hAnsi="Tahoma" w:cs="Tahoma"/>
                <w:b/>
                <w:sz w:val="16"/>
                <w:szCs w:val="16"/>
                <w:lang w:val="es-BO"/>
              </w:rPr>
              <w:t>Tablero de Control local</w:t>
            </w:r>
          </w:p>
        </w:tc>
        <w:tc>
          <w:tcPr>
            <w:tcW w:w="1558" w:type="dxa"/>
            <w:tcBorders>
              <w:top w:val="nil"/>
              <w:left w:val="nil"/>
              <w:bottom w:val="single" w:sz="4" w:space="0" w:color="auto"/>
              <w:right w:val="single" w:sz="4" w:space="0" w:color="auto"/>
            </w:tcBorders>
            <w:shd w:val="clear" w:color="auto" w:fill="auto"/>
            <w:vAlign w:val="center"/>
          </w:tcPr>
          <w:p w14:paraId="187D52E1"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0B5FD95D"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4F9D6FCE"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65D70049" w14:textId="77777777" w:rsidR="00797055" w:rsidRPr="007F2F5C" w:rsidRDefault="00797055" w:rsidP="00797055">
            <w:p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sz w:val="16"/>
                <w:szCs w:val="16"/>
                <w:lang w:val="es-BO"/>
              </w:rPr>
              <w:t>Los grupos electrógenos será montados del tipo estacionario (en base de concreto) debe considerar que las funciones de arranque paro, sincronismo, protecciones mecánicas y eléctricas serán realizadas desde el controlador local:</w:t>
            </w:r>
          </w:p>
          <w:p w14:paraId="0432D12E"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El control local desarrollara las funciones de sincronización, gestión de motor y generador, (comunicación mediante 485, puertos CAN y ETHERNET) con opción de lectura de datos en el sistema SCADA.</w:t>
            </w:r>
          </w:p>
          <w:p w14:paraId="2C8F9154"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Deberá contar con panel de alarmas, anunciadores y protecciones mecánicas y eléctricas correspondientes. </w:t>
            </w:r>
          </w:p>
          <w:p w14:paraId="1AC6FF29"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Debe contar con botón de paro de emergencia.</w:t>
            </w:r>
          </w:p>
          <w:p w14:paraId="5F3791D9"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Todos los accesorios necesarios para que pueda operar en paralelo sin ningún inconveniente con el resto de los grupos generadores de Planta Termoeléctrica Bahía sea que estos se instalen en el  grupo generador (</w:t>
            </w:r>
            <w:proofErr w:type="spellStart"/>
            <w:r w:rsidRPr="007F2F5C">
              <w:rPr>
                <w:rFonts w:ascii="Tahoma" w:eastAsiaTheme="minorHAnsi" w:hAnsi="Tahoma" w:cs="Tahoma"/>
                <w:sz w:val="16"/>
                <w:szCs w:val="16"/>
                <w:lang w:val="es-BO"/>
              </w:rPr>
              <w:t>PT´s</w:t>
            </w:r>
            <w:proofErr w:type="spellEnd"/>
            <w:r w:rsidRPr="007F2F5C">
              <w:rPr>
                <w:rFonts w:ascii="Tahoma" w:eastAsiaTheme="minorHAnsi" w:hAnsi="Tahoma" w:cs="Tahoma"/>
                <w:sz w:val="16"/>
                <w:szCs w:val="16"/>
                <w:lang w:val="es-BO"/>
              </w:rPr>
              <w:t xml:space="preserve">, </w:t>
            </w:r>
            <w:proofErr w:type="spellStart"/>
            <w:r w:rsidRPr="007F2F5C">
              <w:rPr>
                <w:rFonts w:ascii="Tahoma" w:eastAsiaTheme="minorHAnsi" w:hAnsi="Tahoma" w:cs="Tahoma"/>
                <w:sz w:val="16"/>
                <w:szCs w:val="16"/>
                <w:lang w:val="es-BO"/>
              </w:rPr>
              <w:t>CT´s</w:t>
            </w:r>
            <w:proofErr w:type="spellEnd"/>
            <w:r w:rsidRPr="007F2F5C">
              <w:rPr>
                <w:rFonts w:ascii="Tahoma" w:eastAsiaTheme="minorHAnsi" w:hAnsi="Tahoma" w:cs="Tahoma"/>
                <w:sz w:val="16"/>
                <w:szCs w:val="16"/>
                <w:lang w:val="es-BO"/>
              </w:rPr>
              <w:t>, relés, disyuntores, bornes, selectores, etc.).</w:t>
            </w:r>
          </w:p>
          <w:p w14:paraId="71E31662" w14:textId="77777777" w:rsidR="00797055" w:rsidRPr="007F2F5C" w:rsidRDefault="00797055" w:rsidP="00797055">
            <w:pPr>
              <w:rPr>
                <w:rFonts w:ascii="Tahoma" w:eastAsiaTheme="minorHAnsi" w:hAnsi="Tahoma" w:cs="Tahoma"/>
                <w:b/>
                <w:bCs/>
                <w:sz w:val="16"/>
                <w:szCs w:val="16"/>
                <w:lang w:val="es-BO"/>
              </w:rPr>
            </w:pPr>
          </w:p>
        </w:tc>
        <w:tc>
          <w:tcPr>
            <w:tcW w:w="1558" w:type="dxa"/>
            <w:tcBorders>
              <w:top w:val="nil"/>
              <w:left w:val="nil"/>
              <w:bottom w:val="single" w:sz="4" w:space="0" w:color="auto"/>
              <w:right w:val="single" w:sz="4" w:space="0" w:color="auto"/>
            </w:tcBorders>
            <w:shd w:val="clear" w:color="auto" w:fill="auto"/>
            <w:vAlign w:val="center"/>
          </w:tcPr>
          <w:p w14:paraId="2FDEA4AA"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20322158" w14:textId="77777777" w:rsidTr="000E0A9E">
        <w:trPr>
          <w:trHeight w:val="427"/>
        </w:trPr>
        <w:tc>
          <w:tcPr>
            <w:tcW w:w="730" w:type="dxa"/>
            <w:tcBorders>
              <w:top w:val="nil"/>
              <w:left w:val="single" w:sz="4" w:space="0" w:color="auto"/>
              <w:bottom w:val="single" w:sz="4" w:space="0" w:color="auto"/>
              <w:right w:val="single" w:sz="4" w:space="0" w:color="auto"/>
            </w:tcBorders>
            <w:shd w:val="clear" w:color="auto" w:fill="9CC2E5" w:themeFill="accent1" w:themeFillTint="99"/>
            <w:vAlign w:val="center"/>
          </w:tcPr>
          <w:p w14:paraId="772282D3" w14:textId="77777777" w:rsidR="00797055" w:rsidRPr="007F2F5C" w:rsidRDefault="00797055" w:rsidP="00797055">
            <w:pPr>
              <w:tabs>
                <w:tab w:val="left" w:pos="1696"/>
              </w:tabs>
              <w:jc w:val="center"/>
              <w:rPr>
                <w:rFonts w:ascii="Tahoma" w:hAnsi="Tahoma" w:cs="Tahoma"/>
                <w:b/>
                <w:bCs/>
                <w:sz w:val="16"/>
                <w:szCs w:val="16"/>
                <w:lang w:val="es-BO" w:eastAsia="es-BO"/>
              </w:rPr>
            </w:pPr>
            <w:r w:rsidRPr="007F2F5C">
              <w:rPr>
                <w:rFonts w:ascii="Tahoma" w:hAnsi="Tahoma" w:cs="Tahoma"/>
                <w:b/>
                <w:bCs/>
                <w:sz w:val="16"/>
                <w:szCs w:val="16"/>
                <w:lang w:val="es-BO" w:eastAsia="es-BO"/>
              </w:rPr>
              <w:t>2</w:t>
            </w:r>
          </w:p>
        </w:tc>
        <w:tc>
          <w:tcPr>
            <w:tcW w:w="4404" w:type="dxa"/>
            <w:tcBorders>
              <w:top w:val="nil"/>
              <w:left w:val="nil"/>
              <w:bottom w:val="single" w:sz="4" w:space="0" w:color="auto"/>
              <w:right w:val="single" w:sz="4" w:space="0" w:color="auto"/>
            </w:tcBorders>
            <w:shd w:val="clear" w:color="auto" w:fill="9CC2E5" w:themeFill="accent1" w:themeFillTint="99"/>
            <w:vAlign w:val="center"/>
          </w:tcPr>
          <w:p w14:paraId="0201C1C8" w14:textId="77777777" w:rsidR="00797055" w:rsidRPr="007F2F5C" w:rsidRDefault="00797055" w:rsidP="00797055">
            <w:pPr>
              <w:spacing w:after="160"/>
              <w:rPr>
                <w:rFonts w:ascii="Tahoma" w:hAnsi="Tahoma" w:cs="Tahoma"/>
                <w:b/>
                <w:bCs/>
                <w:sz w:val="16"/>
                <w:szCs w:val="16"/>
                <w:lang w:val="es-BO" w:eastAsia="es-BO"/>
              </w:rPr>
            </w:pPr>
            <w:r w:rsidRPr="007F2F5C">
              <w:rPr>
                <w:rFonts w:ascii="Tahoma" w:hAnsi="Tahoma" w:cs="Tahoma"/>
                <w:b/>
                <w:bCs/>
                <w:sz w:val="16"/>
                <w:szCs w:val="16"/>
                <w:lang w:val="es-BO" w:eastAsia="es-BO"/>
              </w:rPr>
              <w:t>SERVICIOS CONEXOS</w:t>
            </w:r>
          </w:p>
        </w:tc>
        <w:tc>
          <w:tcPr>
            <w:tcW w:w="1739" w:type="dxa"/>
            <w:gridSpan w:val="2"/>
            <w:tcBorders>
              <w:top w:val="nil"/>
              <w:left w:val="nil"/>
              <w:bottom w:val="single" w:sz="4" w:space="0" w:color="auto"/>
              <w:right w:val="single" w:sz="4" w:space="0" w:color="auto"/>
            </w:tcBorders>
            <w:shd w:val="clear" w:color="auto" w:fill="9CC2E5" w:themeFill="accent1" w:themeFillTint="99"/>
            <w:vAlign w:val="center"/>
          </w:tcPr>
          <w:p w14:paraId="1873C324" w14:textId="77777777" w:rsidR="00797055" w:rsidRPr="007F2F5C" w:rsidRDefault="00797055" w:rsidP="00797055">
            <w:pPr>
              <w:spacing w:after="160"/>
              <w:jc w:val="center"/>
              <w:rPr>
                <w:rFonts w:ascii="Tahoma" w:hAnsi="Tahoma" w:cs="Tahoma"/>
                <w:b/>
                <w:bCs/>
                <w:sz w:val="16"/>
                <w:szCs w:val="16"/>
                <w:lang w:val="es-BO" w:eastAsia="es-BO"/>
              </w:rPr>
            </w:pPr>
            <w:r w:rsidRPr="007F2F5C">
              <w:rPr>
                <w:rFonts w:ascii="Tahoma" w:hAnsi="Tahoma" w:cs="Tahoma"/>
                <w:b/>
                <w:bCs/>
                <w:sz w:val="16"/>
                <w:szCs w:val="16"/>
                <w:lang w:val="es-BO" w:eastAsia="es-BO"/>
              </w:rPr>
              <w:t>2</w:t>
            </w:r>
          </w:p>
        </w:tc>
        <w:tc>
          <w:tcPr>
            <w:tcW w:w="1491" w:type="dxa"/>
            <w:gridSpan w:val="2"/>
            <w:tcBorders>
              <w:top w:val="nil"/>
              <w:left w:val="nil"/>
              <w:bottom w:val="single" w:sz="4" w:space="0" w:color="auto"/>
              <w:right w:val="single" w:sz="4" w:space="0" w:color="auto"/>
            </w:tcBorders>
            <w:shd w:val="clear" w:color="auto" w:fill="9CC2E5" w:themeFill="accent1" w:themeFillTint="99"/>
            <w:vAlign w:val="center"/>
          </w:tcPr>
          <w:p w14:paraId="2C11F960" w14:textId="77777777" w:rsidR="00797055" w:rsidRPr="007F2F5C" w:rsidRDefault="00797055" w:rsidP="00797055">
            <w:pPr>
              <w:spacing w:after="160"/>
              <w:jc w:val="center"/>
              <w:rPr>
                <w:rFonts w:ascii="Tahoma" w:hAnsi="Tahoma" w:cs="Tahoma"/>
                <w:b/>
                <w:bCs/>
                <w:sz w:val="16"/>
                <w:szCs w:val="16"/>
                <w:lang w:val="es-BO" w:eastAsia="es-BO"/>
              </w:rPr>
            </w:pPr>
            <w:r w:rsidRPr="007F2F5C">
              <w:rPr>
                <w:rFonts w:ascii="Tahoma" w:hAnsi="Tahoma" w:cs="Tahoma"/>
                <w:b/>
                <w:bCs/>
                <w:sz w:val="16"/>
                <w:szCs w:val="16"/>
                <w:lang w:val="es-BO" w:eastAsia="es-BO"/>
              </w:rPr>
              <w:t>SERV.</w:t>
            </w:r>
          </w:p>
        </w:tc>
        <w:tc>
          <w:tcPr>
            <w:tcW w:w="1558" w:type="dxa"/>
            <w:tcBorders>
              <w:top w:val="nil"/>
              <w:left w:val="nil"/>
              <w:bottom w:val="single" w:sz="4" w:space="0" w:color="auto"/>
              <w:right w:val="single" w:sz="4" w:space="0" w:color="auto"/>
            </w:tcBorders>
            <w:shd w:val="clear" w:color="auto" w:fill="auto"/>
            <w:vAlign w:val="center"/>
          </w:tcPr>
          <w:p w14:paraId="48989252" w14:textId="4C5A025E" w:rsidR="00797055" w:rsidRPr="007F2F5C" w:rsidRDefault="00267E1F" w:rsidP="00797055">
            <w:pPr>
              <w:tabs>
                <w:tab w:val="left" w:pos="1696"/>
              </w:tabs>
              <w:jc w:val="center"/>
              <w:rPr>
                <w:rFonts w:ascii="Tahoma" w:hAnsi="Tahoma" w:cs="Tahoma"/>
                <w:b/>
                <w:bCs/>
                <w:sz w:val="16"/>
                <w:szCs w:val="16"/>
                <w:lang w:val="es-BO" w:eastAsia="es-BO"/>
              </w:rPr>
            </w:pPr>
            <w:r w:rsidRPr="00267E1F">
              <w:rPr>
                <w:rFonts w:ascii="Arial" w:hAnsi="Arial" w:cs="Arial"/>
                <w:color w:val="BDD6EE" w:themeColor="accent1" w:themeTint="66"/>
                <w:sz w:val="16"/>
                <w:szCs w:val="16"/>
                <w:lang w:val="es-BO" w:eastAsia="es-BO"/>
              </w:rPr>
              <w:t>(Manifestar expresamente las condiciones de su propuesta con referencia a este requerimiento)</w:t>
            </w:r>
          </w:p>
        </w:tc>
      </w:tr>
      <w:tr w:rsidR="00797055" w:rsidRPr="007F2F5C" w14:paraId="773D5D9F"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3E35E05F"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33ED6737" w14:textId="77777777" w:rsidR="00797055" w:rsidRPr="007F2F5C" w:rsidRDefault="00797055" w:rsidP="00797055">
            <w:pPr>
              <w:autoSpaceDE w:val="0"/>
              <w:autoSpaceDN w:val="0"/>
              <w:adjustRightInd w:val="0"/>
              <w:spacing w:after="160"/>
              <w:rPr>
                <w:rFonts w:ascii="Tahoma" w:eastAsiaTheme="minorHAnsi" w:hAnsi="Tahoma" w:cs="Tahoma"/>
                <w:sz w:val="16"/>
                <w:szCs w:val="16"/>
                <w:lang w:val="es-BO"/>
              </w:rPr>
            </w:pPr>
            <w:r w:rsidRPr="007F2F5C">
              <w:rPr>
                <w:rFonts w:ascii="Tahoma" w:eastAsiaTheme="minorHAnsi" w:hAnsi="Tahoma" w:cs="Tahoma"/>
                <w:b/>
                <w:bCs/>
                <w:sz w:val="16"/>
                <w:szCs w:val="16"/>
                <w:lang w:val="es-BO"/>
              </w:rPr>
              <w:t>ESPECIFICACIONES DE LOS EQUIPOS ASOCIADOS</w:t>
            </w:r>
          </w:p>
        </w:tc>
        <w:tc>
          <w:tcPr>
            <w:tcW w:w="1558" w:type="dxa"/>
            <w:tcBorders>
              <w:top w:val="nil"/>
              <w:left w:val="nil"/>
              <w:bottom w:val="single" w:sz="4" w:space="0" w:color="auto"/>
              <w:right w:val="single" w:sz="4" w:space="0" w:color="auto"/>
            </w:tcBorders>
            <w:shd w:val="clear" w:color="auto" w:fill="auto"/>
            <w:vAlign w:val="center"/>
          </w:tcPr>
          <w:p w14:paraId="359D867E"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211BEB9E"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083D9267"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3D2633CA" w14:textId="77777777" w:rsidR="00797055" w:rsidRPr="007F2F5C" w:rsidRDefault="00797055" w:rsidP="00797055">
            <w:pPr>
              <w:autoSpaceDE w:val="0"/>
              <w:autoSpaceDN w:val="0"/>
              <w:adjustRightInd w:val="0"/>
              <w:spacing w:after="160"/>
              <w:jc w:val="both"/>
              <w:rPr>
                <w:rFonts w:ascii="Tahoma" w:eastAsiaTheme="minorHAnsi" w:hAnsi="Tahoma" w:cs="Tahoma"/>
                <w:b/>
                <w:sz w:val="16"/>
                <w:szCs w:val="16"/>
                <w:lang w:val="es-BO"/>
              </w:rPr>
            </w:pPr>
            <w:r w:rsidRPr="007F2F5C">
              <w:rPr>
                <w:rFonts w:ascii="Tahoma" w:eastAsiaTheme="minorHAnsi" w:hAnsi="Tahoma" w:cs="Tahoma"/>
                <w:b/>
                <w:sz w:val="16"/>
                <w:szCs w:val="16"/>
                <w:lang w:val="es-BO"/>
              </w:rPr>
              <w:t>Interruptor automático</w:t>
            </w:r>
          </w:p>
        </w:tc>
        <w:tc>
          <w:tcPr>
            <w:tcW w:w="1558" w:type="dxa"/>
            <w:tcBorders>
              <w:top w:val="nil"/>
              <w:left w:val="nil"/>
              <w:bottom w:val="single" w:sz="4" w:space="0" w:color="auto"/>
              <w:right w:val="single" w:sz="4" w:space="0" w:color="auto"/>
            </w:tcBorders>
            <w:shd w:val="clear" w:color="auto" w:fill="auto"/>
            <w:vAlign w:val="center"/>
          </w:tcPr>
          <w:p w14:paraId="7D9D92F6"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45AF837C"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472AD6CD"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517F5E79"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El equipo debe incluir como protección eléctrica principal un interruptor en 400 V tipo caja moldeada de capacidad 3.200 </w:t>
            </w:r>
            <w:proofErr w:type="spellStart"/>
            <w:r w:rsidRPr="007F2F5C">
              <w:rPr>
                <w:rFonts w:ascii="Tahoma" w:eastAsiaTheme="minorHAnsi" w:hAnsi="Tahoma" w:cs="Tahoma"/>
                <w:sz w:val="16"/>
                <w:szCs w:val="16"/>
                <w:lang w:val="es-BO"/>
              </w:rPr>
              <w:t>Amp</w:t>
            </w:r>
            <w:proofErr w:type="spellEnd"/>
            <w:r w:rsidRPr="007F2F5C">
              <w:rPr>
                <w:rFonts w:ascii="Tahoma" w:eastAsiaTheme="minorHAnsi" w:hAnsi="Tahoma" w:cs="Tahoma"/>
                <w:sz w:val="16"/>
                <w:szCs w:val="16"/>
                <w:lang w:val="es-BO"/>
              </w:rPr>
              <w:t>. (tipo SACE-E4 ABB o similar), con amperaje y capacidad de cortocircuito acorde al generador, a través de este interruptor se realizará la sincronización del generador a la barra, el interruptor debe realizarse el montaje en el mismo generador y realizar la puesta en servicio.</w:t>
            </w:r>
          </w:p>
          <w:p w14:paraId="1E58264B"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Este interruptor debe ser de marca reconocida y procedencia EEUU, Europa o Japón.</w:t>
            </w:r>
          </w:p>
        </w:tc>
        <w:tc>
          <w:tcPr>
            <w:tcW w:w="1558" w:type="dxa"/>
            <w:tcBorders>
              <w:top w:val="nil"/>
              <w:left w:val="nil"/>
              <w:bottom w:val="single" w:sz="4" w:space="0" w:color="auto"/>
              <w:right w:val="single" w:sz="4" w:space="0" w:color="auto"/>
            </w:tcBorders>
            <w:shd w:val="clear" w:color="auto" w:fill="auto"/>
            <w:vAlign w:val="center"/>
          </w:tcPr>
          <w:p w14:paraId="36C1D906"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35BFFE4E"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795410BF"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29137463" w14:textId="77777777" w:rsidR="00797055" w:rsidRPr="007F2F5C" w:rsidRDefault="00797055" w:rsidP="00797055">
            <w:pPr>
              <w:autoSpaceDE w:val="0"/>
              <w:autoSpaceDN w:val="0"/>
              <w:adjustRightInd w:val="0"/>
              <w:spacing w:after="160"/>
              <w:jc w:val="both"/>
              <w:rPr>
                <w:rFonts w:ascii="Tahoma" w:eastAsiaTheme="minorHAnsi" w:hAnsi="Tahoma" w:cs="Tahoma"/>
                <w:b/>
                <w:bCs/>
                <w:sz w:val="16"/>
                <w:szCs w:val="16"/>
                <w:lang w:val="es-BO"/>
              </w:rPr>
            </w:pPr>
            <w:r w:rsidRPr="007F2F5C">
              <w:rPr>
                <w:rFonts w:ascii="Tahoma" w:eastAsiaTheme="minorHAnsi" w:hAnsi="Tahoma" w:cs="Tahoma"/>
                <w:b/>
                <w:sz w:val="16"/>
                <w:szCs w:val="16"/>
                <w:lang w:val="es-BO"/>
              </w:rPr>
              <w:t>Tablero de Control y sincronismo - mando remoto</w:t>
            </w:r>
          </w:p>
        </w:tc>
        <w:tc>
          <w:tcPr>
            <w:tcW w:w="1558" w:type="dxa"/>
            <w:tcBorders>
              <w:top w:val="nil"/>
              <w:left w:val="nil"/>
              <w:bottom w:val="single" w:sz="4" w:space="0" w:color="auto"/>
              <w:right w:val="single" w:sz="4" w:space="0" w:color="auto"/>
            </w:tcBorders>
            <w:shd w:val="clear" w:color="auto" w:fill="auto"/>
            <w:vAlign w:val="center"/>
          </w:tcPr>
          <w:p w14:paraId="6A64BD53"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63CD8C8E"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218BD86B"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0CFA51CC"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Este grupo generador que será montado en una base en casa de máquinas, por lo cual se debe considerar que se conectará con un tablero de control de mando remoto en sala de operadores, el cual se tendrá las siguientes características:</w:t>
            </w:r>
          </w:p>
          <w:p w14:paraId="7A20B92D"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hAnsi="Tahoma" w:cs="Tahoma"/>
                <w:sz w:val="16"/>
                <w:szCs w:val="16"/>
                <w:lang w:val="es-BO"/>
              </w:rPr>
              <w:lastRenderedPageBreak/>
              <w:t>Gabinete metálico: chapa 2mm, pintura al horno, modelo compatible a los existentes en Casa de Maquinas I de Planta Bahía</w:t>
            </w:r>
          </w:p>
          <w:p w14:paraId="546CEAC8"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hAnsi="Tahoma" w:cs="Tahoma"/>
                <w:sz w:val="16"/>
                <w:szCs w:val="16"/>
                <w:lang w:val="es-BO"/>
              </w:rPr>
            </w:pPr>
            <w:r w:rsidRPr="007F2F5C">
              <w:rPr>
                <w:rFonts w:ascii="Tahoma" w:hAnsi="Tahoma" w:cs="Tahoma"/>
                <w:sz w:val="16"/>
                <w:szCs w:val="16"/>
                <w:lang w:val="es-BO"/>
              </w:rPr>
              <w:t>Módulo electrónico para generadores EASYGEN que permita reparto de carga y trabajo con planta solar (modo automático).</w:t>
            </w:r>
          </w:p>
          <w:p w14:paraId="7177E92C"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hAnsi="Tahoma" w:cs="Tahoma"/>
                <w:sz w:val="16"/>
                <w:szCs w:val="16"/>
                <w:lang w:val="es-BO"/>
              </w:rPr>
            </w:pPr>
            <w:r w:rsidRPr="007F2F5C">
              <w:rPr>
                <w:rFonts w:ascii="Tahoma" w:hAnsi="Tahoma" w:cs="Tahoma"/>
                <w:sz w:val="16"/>
                <w:szCs w:val="16"/>
                <w:lang w:val="es-BO"/>
              </w:rPr>
              <w:t xml:space="preserve">Llave selectora de modalidad de trabajo: </w:t>
            </w:r>
            <w:proofErr w:type="spellStart"/>
            <w:r w:rsidRPr="007F2F5C">
              <w:rPr>
                <w:rFonts w:ascii="Tahoma" w:hAnsi="Tahoma" w:cs="Tahoma"/>
                <w:sz w:val="16"/>
                <w:szCs w:val="16"/>
                <w:lang w:val="es-BO"/>
              </w:rPr>
              <w:t>Isocrono</w:t>
            </w:r>
            <w:proofErr w:type="spellEnd"/>
            <w:r w:rsidRPr="007F2F5C">
              <w:rPr>
                <w:rFonts w:ascii="Tahoma" w:hAnsi="Tahoma" w:cs="Tahoma"/>
                <w:sz w:val="16"/>
                <w:szCs w:val="16"/>
                <w:lang w:val="es-BO"/>
              </w:rPr>
              <w:t xml:space="preserve">, </w:t>
            </w:r>
            <w:proofErr w:type="spellStart"/>
            <w:r w:rsidRPr="007F2F5C">
              <w:rPr>
                <w:rFonts w:ascii="Tahoma" w:hAnsi="Tahoma" w:cs="Tahoma"/>
                <w:sz w:val="16"/>
                <w:szCs w:val="16"/>
                <w:lang w:val="es-BO"/>
              </w:rPr>
              <w:t>Droop</w:t>
            </w:r>
            <w:proofErr w:type="spellEnd"/>
            <w:r w:rsidRPr="007F2F5C">
              <w:rPr>
                <w:rFonts w:ascii="Tahoma" w:hAnsi="Tahoma" w:cs="Tahoma"/>
                <w:sz w:val="16"/>
                <w:szCs w:val="16"/>
                <w:lang w:val="es-BO"/>
              </w:rPr>
              <w:t xml:space="preserve"> y carga base.</w:t>
            </w:r>
          </w:p>
          <w:p w14:paraId="20393A1E"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hAnsi="Tahoma" w:cs="Tahoma"/>
                <w:sz w:val="16"/>
                <w:szCs w:val="16"/>
                <w:lang w:val="es-BO"/>
              </w:rPr>
            </w:pPr>
            <w:r w:rsidRPr="007F2F5C">
              <w:rPr>
                <w:rFonts w:ascii="Tahoma" w:hAnsi="Tahoma" w:cs="Tahoma"/>
                <w:sz w:val="16"/>
                <w:szCs w:val="16"/>
                <w:lang w:val="es-BO"/>
              </w:rPr>
              <w:t>Focos de señalización y alarmas.</w:t>
            </w:r>
          </w:p>
          <w:p w14:paraId="4E775190"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hAnsi="Tahoma" w:cs="Tahoma"/>
                <w:sz w:val="16"/>
                <w:szCs w:val="16"/>
                <w:lang w:val="es-BO"/>
              </w:rPr>
            </w:pPr>
            <w:r w:rsidRPr="007F2F5C">
              <w:rPr>
                <w:rFonts w:ascii="Tahoma" w:hAnsi="Tahoma" w:cs="Tahoma"/>
                <w:sz w:val="16"/>
                <w:szCs w:val="16"/>
                <w:lang w:val="es-BO"/>
              </w:rPr>
              <w:t>Elementos y materiales de control, cableado e identificadores, canales, pulsadores y selectores</w:t>
            </w:r>
          </w:p>
          <w:p w14:paraId="5280D1C9"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hAnsi="Tahoma" w:cs="Tahoma"/>
                <w:sz w:val="16"/>
                <w:szCs w:val="16"/>
                <w:lang w:val="es-BO"/>
              </w:rPr>
            </w:pPr>
            <w:r w:rsidRPr="007F2F5C">
              <w:rPr>
                <w:rFonts w:ascii="Tahoma" w:hAnsi="Tahoma" w:cs="Tahoma"/>
                <w:sz w:val="16"/>
                <w:szCs w:val="16"/>
                <w:lang w:val="es-BO"/>
              </w:rPr>
              <w:t>Control y señalización para 24 VDC.</w:t>
            </w:r>
          </w:p>
          <w:p w14:paraId="32FCE902"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hAnsi="Tahoma" w:cs="Tahoma"/>
                <w:sz w:val="16"/>
                <w:szCs w:val="16"/>
                <w:lang w:val="es-BO"/>
              </w:rPr>
            </w:pPr>
            <w:r w:rsidRPr="007F2F5C">
              <w:rPr>
                <w:rFonts w:ascii="Tahoma" w:hAnsi="Tahoma" w:cs="Tahoma"/>
                <w:sz w:val="16"/>
                <w:szCs w:val="16"/>
                <w:lang w:val="es-BO"/>
              </w:rPr>
              <w:t>Debe instalarse un relé de bloqueo ultrarrápido para protección general del grupo generador (</w:t>
            </w:r>
            <w:proofErr w:type="spellStart"/>
            <w:r w:rsidRPr="007F2F5C">
              <w:rPr>
                <w:rFonts w:ascii="Tahoma" w:hAnsi="Tahoma" w:cs="Tahoma"/>
                <w:sz w:val="16"/>
                <w:szCs w:val="16"/>
                <w:lang w:val="es-BO"/>
              </w:rPr>
              <w:t>rele</w:t>
            </w:r>
            <w:proofErr w:type="spellEnd"/>
            <w:r w:rsidRPr="007F2F5C">
              <w:rPr>
                <w:rFonts w:ascii="Tahoma" w:hAnsi="Tahoma" w:cs="Tahoma"/>
                <w:sz w:val="16"/>
                <w:szCs w:val="16"/>
                <w:lang w:val="es-BO"/>
              </w:rPr>
              <w:t xml:space="preserve"> 86).</w:t>
            </w:r>
          </w:p>
          <w:p w14:paraId="2B83B52A"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hAnsi="Tahoma" w:cs="Tahoma"/>
                <w:sz w:val="16"/>
                <w:szCs w:val="16"/>
                <w:lang w:val="es-BO"/>
              </w:rPr>
            </w:pPr>
            <w:r w:rsidRPr="007F2F5C">
              <w:rPr>
                <w:rFonts w:ascii="Tahoma" w:hAnsi="Tahoma" w:cs="Tahoma"/>
                <w:sz w:val="16"/>
                <w:szCs w:val="16"/>
                <w:lang w:val="es-BO"/>
              </w:rPr>
              <w:t xml:space="preserve">Deberá contar con un medidor de energía clase 0.2 con </w:t>
            </w:r>
            <w:proofErr w:type="spellStart"/>
            <w:r w:rsidRPr="007F2F5C">
              <w:rPr>
                <w:rFonts w:ascii="Tahoma" w:hAnsi="Tahoma" w:cs="Tahoma"/>
                <w:sz w:val="16"/>
                <w:szCs w:val="16"/>
                <w:lang w:val="es-BO"/>
              </w:rPr>
              <w:t>CTs</w:t>
            </w:r>
            <w:proofErr w:type="spellEnd"/>
            <w:r w:rsidRPr="007F2F5C">
              <w:rPr>
                <w:rFonts w:ascii="Tahoma" w:hAnsi="Tahoma" w:cs="Tahoma"/>
                <w:sz w:val="16"/>
                <w:szCs w:val="16"/>
                <w:lang w:val="es-BO"/>
              </w:rPr>
              <w:t xml:space="preserve"> independientes para este equipo, el medidor de energía con capacidad de almacenamiento masivo y puerto de comunicación ETHERNET Y similar a los equipos existentes en la Planta Termoeléctrica Bahía, con opción de descargar y lectura de datos en el sistema SCADA.</w:t>
            </w:r>
          </w:p>
          <w:p w14:paraId="76C9D203"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hAnsi="Tahoma" w:cs="Tahoma"/>
                <w:sz w:val="16"/>
                <w:szCs w:val="16"/>
                <w:lang w:val="es-BO"/>
              </w:rPr>
            </w:pPr>
            <w:r w:rsidRPr="007F2F5C">
              <w:rPr>
                <w:rFonts w:ascii="Tahoma" w:hAnsi="Tahoma" w:cs="Tahoma"/>
                <w:sz w:val="16"/>
                <w:szCs w:val="16"/>
                <w:lang w:val="es-BO"/>
              </w:rPr>
              <w:t xml:space="preserve">Todos estos equipos deberán centralizarse en un </w:t>
            </w:r>
            <w:proofErr w:type="spellStart"/>
            <w:r w:rsidRPr="007F2F5C">
              <w:rPr>
                <w:rFonts w:ascii="Tahoma" w:hAnsi="Tahoma" w:cs="Tahoma"/>
                <w:sz w:val="16"/>
                <w:szCs w:val="16"/>
                <w:lang w:val="es-BO"/>
              </w:rPr>
              <w:t>Switch</w:t>
            </w:r>
            <w:proofErr w:type="spellEnd"/>
            <w:r w:rsidRPr="007F2F5C">
              <w:rPr>
                <w:rFonts w:ascii="Tahoma" w:hAnsi="Tahoma" w:cs="Tahoma"/>
                <w:sz w:val="16"/>
                <w:szCs w:val="16"/>
                <w:lang w:val="es-BO"/>
              </w:rPr>
              <w:t xml:space="preserve"> Ethernet y de este comunicarse con el PLC y sistema SCADA de medición y control de grupos generadores y SCADA de la planta Solar. </w:t>
            </w:r>
          </w:p>
          <w:p w14:paraId="378AC16A" w14:textId="77777777" w:rsidR="00797055" w:rsidRPr="007F2F5C" w:rsidRDefault="00797055" w:rsidP="00797055">
            <w:pPr>
              <w:autoSpaceDE w:val="0"/>
              <w:autoSpaceDN w:val="0"/>
              <w:adjustRightInd w:val="0"/>
              <w:jc w:val="both"/>
              <w:rPr>
                <w:rFonts w:ascii="Tahoma" w:hAnsi="Tahoma" w:cs="Tahoma"/>
                <w:sz w:val="16"/>
                <w:szCs w:val="16"/>
                <w:lang w:val="es-BO"/>
              </w:rPr>
            </w:pPr>
          </w:p>
          <w:p w14:paraId="612AD0F4"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A continuación, se detalla las características de los grupos generadores, con los cuales el grupo generador suministrado funcionara en paralelo y con la modalidad de reparto de carga.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2035"/>
              <w:gridCol w:w="3620"/>
            </w:tblGrid>
            <w:tr w:rsidR="00797055" w:rsidRPr="007F2F5C" w14:paraId="6A8894FF" w14:textId="77777777" w:rsidTr="009D099B">
              <w:trPr>
                <w:trHeight w:val="20"/>
                <w:jc w:val="center"/>
              </w:trPr>
              <w:tc>
                <w:tcPr>
                  <w:tcW w:w="0" w:type="auto"/>
                  <w:gridSpan w:val="3"/>
                  <w:noWrap/>
                  <w:vAlign w:val="bottom"/>
                  <w:hideMark/>
                </w:tcPr>
                <w:p w14:paraId="429F0B7D" w14:textId="77777777" w:rsidR="00797055" w:rsidRPr="007F2F5C" w:rsidRDefault="00797055" w:rsidP="00797055">
                  <w:pPr>
                    <w:jc w:val="center"/>
                    <w:rPr>
                      <w:rFonts w:ascii="Tahoma" w:eastAsiaTheme="minorHAnsi" w:hAnsi="Tahoma" w:cs="Tahoma"/>
                      <w:b/>
                      <w:bCs/>
                      <w:sz w:val="16"/>
                      <w:szCs w:val="16"/>
                      <w:lang w:val="en-US"/>
                    </w:rPr>
                  </w:pPr>
                  <w:r w:rsidRPr="007F2F5C">
                    <w:rPr>
                      <w:rFonts w:ascii="Tahoma" w:eastAsiaTheme="minorHAnsi" w:hAnsi="Tahoma" w:cs="Tahoma"/>
                      <w:b/>
                      <w:bCs/>
                      <w:sz w:val="16"/>
                      <w:szCs w:val="16"/>
                      <w:lang w:val="en-US"/>
                    </w:rPr>
                    <w:t>GRUPOS GENERADORES PLANTA BAHIA</w:t>
                  </w:r>
                </w:p>
              </w:tc>
            </w:tr>
            <w:tr w:rsidR="00797055" w:rsidRPr="007F2F5C" w14:paraId="77C380C9" w14:textId="77777777" w:rsidTr="009D099B">
              <w:trPr>
                <w:trHeight w:val="20"/>
                <w:jc w:val="center"/>
              </w:trPr>
              <w:tc>
                <w:tcPr>
                  <w:tcW w:w="0" w:type="auto"/>
                  <w:vAlign w:val="center"/>
                  <w:hideMark/>
                </w:tcPr>
                <w:p w14:paraId="14C8EBA2" w14:textId="77777777" w:rsidR="00797055" w:rsidRPr="007F2F5C" w:rsidRDefault="00797055" w:rsidP="00797055">
                  <w:pPr>
                    <w:rPr>
                      <w:rFonts w:ascii="Tahoma" w:eastAsiaTheme="minorHAnsi" w:hAnsi="Tahoma" w:cs="Tahoma"/>
                      <w:b/>
                      <w:bCs/>
                      <w:sz w:val="16"/>
                      <w:szCs w:val="16"/>
                      <w:lang w:val="en-US"/>
                    </w:rPr>
                  </w:pPr>
                  <w:r w:rsidRPr="007F2F5C">
                    <w:rPr>
                      <w:rFonts w:ascii="Tahoma" w:eastAsiaTheme="minorHAnsi" w:hAnsi="Tahoma" w:cs="Tahoma"/>
                      <w:b/>
                      <w:bCs/>
                      <w:sz w:val="16"/>
                      <w:szCs w:val="16"/>
                      <w:lang w:val="en-US"/>
                    </w:rPr>
                    <w:t>GRUPO</w:t>
                  </w:r>
                </w:p>
              </w:tc>
              <w:tc>
                <w:tcPr>
                  <w:tcW w:w="0" w:type="auto"/>
                  <w:noWrap/>
                  <w:vAlign w:val="center"/>
                  <w:hideMark/>
                </w:tcPr>
                <w:p w14:paraId="7B045607" w14:textId="77777777" w:rsidR="00797055" w:rsidRPr="007F2F5C" w:rsidRDefault="00797055" w:rsidP="00797055">
                  <w:pPr>
                    <w:rPr>
                      <w:rFonts w:ascii="Tahoma" w:eastAsiaTheme="minorHAnsi" w:hAnsi="Tahoma" w:cs="Tahoma"/>
                      <w:b/>
                      <w:bCs/>
                      <w:sz w:val="16"/>
                      <w:szCs w:val="16"/>
                      <w:lang w:val="en-US"/>
                    </w:rPr>
                  </w:pPr>
                  <w:r w:rsidRPr="007F2F5C">
                    <w:rPr>
                      <w:rFonts w:ascii="Tahoma" w:eastAsiaTheme="minorHAnsi" w:hAnsi="Tahoma" w:cs="Tahoma"/>
                      <w:b/>
                      <w:bCs/>
                      <w:sz w:val="16"/>
                      <w:szCs w:val="16"/>
                      <w:lang w:val="en-US"/>
                    </w:rPr>
                    <w:t>MOTOR</w:t>
                  </w:r>
                </w:p>
              </w:tc>
              <w:tc>
                <w:tcPr>
                  <w:tcW w:w="0" w:type="auto"/>
                  <w:noWrap/>
                  <w:vAlign w:val="center"/>
                  <w:hideMark/>
                </w:tcPr>
                <w:p w14:paraId="706542E0" w14:textId="77777777" w:rsidR="00797055" w:rsidRPr="007F2F5C" w:rsidRDefault="00797055" w:rsidP="00797055">
                  <w:pPr>
                    <w:rPr>
                      <w:rFonts w:ascii="Tahoma" w:eastAsiaTheme="minorHAnsi" w:hAnsi="Tahoma" w:cs="Tahoma"/>
                      <w:b/>
                      <w:bCs/>
                      <w:sz w:val="16"/>
                      <w:szCs w:val="16"/>
                      <w:lang w:val="en-US"/>
                    </w:rPr>
                  </w:pPr>
                  <w:r w:rsidRPr="007F2F5C">
                    <w:rPr>
                      <w:rFonts w:ascii="Tahoma" w:eastAsiaTheme="minorHAnsi" w:hAnsi="Tahoma" w:cs="Tahoma"/>
                      <w:b/>
                      <w:bCs/>
                      <w:sz w:val="16"/>
                      <w:szCs w:val="16"/>
                      <w:lang w:val="en-US"/>
                    </w:rPr>
                    <w:t>TABLERO DE CONTROL</w:t>
                  </w:r>
                </w:p>
              </w:tc>
            </w:tr>
            <w:tr w:rsidR="00797055" w:rsidRPr="007F2F5C" w14:paraId="4692FC1E" w14:textId="77777777" w:rsidTr="009D099B">
              <w:trPr>
                <w:trHeight w:val="20"/>
                <w:jc w:val="center"/>
              </w:trPr>
              <w:tc>
                <w:tcPr>
                  <w:tcW w:w="0" w:type="auto"/>
                  <w:vMerge w:val="restart"/>
                  <w:vAlign w:val="center"/>
                  <w:hideMark/>
                </w:tcPr>
                <w:p w14:paraId="22309123" w14:textId="77777777" w:rsidR="00797055" w:rsidRPr="007F2F5C" w:rsidRDefault="00797055" w:rsidP="00797055">
                  <w:pPr>
                    <w:rPr>
                      <w:rFonts w:ascii="Tahoma" w:eastAsiaTheme="minorHAnsi" w:hAnsi="Tahoma" w:cs="Tahoma"/>
                      <w:sz w:val="16"/>
                      <w:szCs w:val="16"/>
                      <w:lang w:val="en-US"/>
                    </w:rPr>
                  </w:pPr>
                  <w:r w:rsidRPr="007F2F5C">
                    <w:rPr>
                      <w:rFonts w:ascii="Tahoma" w:eastAsiaTheme="minorHAnsi" w:hAnsi="Tahoma" w:cs="Tahoma"/>
                      <w:sz w:val="16"/>
                      <w:szCs w:val="16"/>
                      <w:lang w:val="en-US"/>
                    </w:rPr>
                    <w:t>BAH01</w:t>
                  </w:r>
                </w:p>
                <w:p w14:paraId="3C3CB7C5" w14:textId="77777777" w:rsidR="00797055" w:rsidRPr="007F2F5C" w:rsidRDefault="00797055" w:rsidP="00797055">
                  <w:pPr>
                    <w:rPr>
                      <w:rFonts w:ascii="Tahoma" w:eastAsiaTheme="minorHAnsi" w:hAnsi="Tahoma" w:cs="Tahoma"/>
                      <w:sz w:val="16"/>
                      <w:szCs w:val="16"/>
                      <w:lang w:val="en-US"/>
                    </w:rPr>
                  </w:pPr>
                  <w:r w:rsidRPr="007F2F5C">
                    <w:rPr>
                      <w:rFonts w:ascii="Tahoma" w:eastAsiaTheme="minorHAnsi" w:hAnsi="Tahoma" w:cs="Tahoma"/>
                      <w:sz w:val="16"/>
                      <w:szCs w:val="16"/>
                      <w:lang w:val="en-US"/>
                    </w:rPr>
                    <w:t>BAH05</w:t>
                  </w:r>
                </w:p>
                <w:p w14:paraId="0062C20F" w14:textId="77777777" w:rsidR="00797055" w:rsidRPr="007F2F5C" w:rsidRDefault="00797055" w:rsidP="00797055">
                  <w:pPr>
                    <w:rPr>
                      <w:rFonts w:ascii="Tahoma" w:eastAsiaTheme="minorHAnsi" w:hAnsi="Tahoma" w:cs="Tahoma"/>
                      <w:sz w:val="16"/>
                      <w:szCs w:val="16"/>
                      <w:lang w:val="en-US"/>
                    </w:rPr>
                  </w:pPr>
                  <w:r w:rsidRPr="007F2F5C">
                    <w:rPr>
                      <w:rFonts w:ascii="Tahoma" w:eastAsiaTheme="minorHAnsi" w:hAnsi="Tahoma" w:cs="Tahoma"/>
                      <w:sz w:val="16"/>
                      <w:szCs w:val="16"/>
                      <w:lang w:val="en-US"/>
                    </w:rPr>
                    <w:t>BAH06</w:t>
                  </w:r>
                </w:p>
              </w:tc>
              <w:tc>
                <w:tcPr>
                  <w:tcW w:w="0" w:type="auto"/>
                  <w:noWrap/>
                  <w:vAlign w:val="bottom"/>
                  <w:hideMark/>
                </w:tcPr>
                <w:p w14:paraId="67BB637B" w14:textId="77777777" w:rsidR="00797055" w:rsidRPr="007F2F5C" w:rsidRDefault="00797055" w:rsidP="00797055">
                  <w:pPr>
                    <w:rPr>
                      <w:rFonts w:ascii="Tahoma" w:eastAsiaTheme="minorHAnsi" w:hAnsi="Tahoma" w:cs="Tahoma"/>
                      <w:sz w:val="16"/>
                      <w:szCs w:val="16"/>
                      <w:lang w:val="en-US"/>
                    </w:rPr>
                  </w:pPr>
                  <w:proofErr w:type="spellStart"/>
                  <w:r w:rsidRPr="007F2F5C">
                    <w:rPr>
                      <w:rFonts w:ascii="Tahoma" w:eastAsiaTheme="minorHAnsi" w:hAnsi="Tahoma" w:cs="Tahoma"/>
                      <w:sz w:val="16"/>
                      <w:szCs w:val="16"/>
                      <w:lang w:val="en-US"/>
                    </w:rPr>
                    <w:t>Modelo</w:t>
                  </w:r>
                  <w:proofErr w:type="spellEnd"/>
                  <w:r w:rsidRPr="007F2F5C">
                    <w:rPr>
                      <w:rFonts w:ascii="Tahoma" w:eastAsiaTheme="minorHAnsi" w:hAnsi="Tahoma" w:cs="Tahoma"/>
                      <w:sz w:val="16"/>
                      <w:szCs w:val="16"/>
                      <w:lang w:val="en-US"/>
                    </w:rPr>
                    <w:t xml:space="preserve"> 3516B </w:t>
                  </w:r>
                </w:p>
              </w:tc>
              <w:tc>
                <w:tcPr>
                  <w:tcW w:w="0" w:type="auto"/>
                  <w:noWrap/>
                  <w:vAlign w:val="bottom"/>
                  <w:hideMark/>
                </w:tcPr>
                <w:p w14:paraId="1AE46212" w14:textId="77777777" w:rsidR="00797055" w:rsidRPr="007F2F5C" w:rsidRDefault="00797055" w:rsidP="00797055">
                  <w:pPr>
                    <w:rPr>
                      <w:rFonts w:ascii="Tahoma" w:eastAsiaTheme="minorHAnsi" w:hAnsi="Tahoma" w:cs="Tahoma"/>
                      <w:sz w:val="16"/>
                      <w:szCs w:val="16"/>
                      <w:lang w:val="en-US"/>
                    </w:rPr>
                  </w:pPr>
                  <w:r w:rsidRPr="007F2F5C">
                    <w:rPr>
                      <w:rFonts w:ascii="Tahoma" w:eastAsiaTheme="minorHAnsi" w:hAnsi="Tahoma" w:cs="Tahoma"/>
                      <w:sz w:val="16"/>
                      <w:szCs w:val="16"/>
                      <w:lang w:val="en-US"/>
                    </w:rPr>
                    <w:t>EASYGEN  3200 5/P1</w:t>
                  </w:r>
                </w:p>
              </w:tc>
            </w:tr>
            <w:tr w:rsidR="00797055" w:rsidRPr="007F2F5C" w14:paraId="6D2D2EC6" w14:textId="77777777" w:rsidTr="009D099B">
              <w:trPr>
                <w:trHeight w:val="20"/>
                <w:jc w:val="center"/>
              </w:trPr>
              <w:tc>
                <w:tcPr>
                  <w:tcW w:w="0" w:type="auto"/>
                  <w:vMerge/>
                  <w:vAlign w:val="center"/>
                  <w:hideMark/>
                </w:tcPr>
                <w:p w14:paraId="0FDEF1DA" w14:textId="77777777" w:rsidR="00797055" w:rsidRPr="007F2F5C" w:rsidRDefault="00797055" w:rsidP="00797055">
                  <w:pPr>
                    <w:rPr>
                      <w:rFonts w:ascii="Tahoma" w:eastAsiaTheme="minorHAnsi" w:hAnsi="Tahoma" w:cs="Tahoma"/>
                      <w:sz w:val="16"/>
                      <w:szCs w:val="16"/>
                      <w:lang w:val="en-US"/>
                    </w:rPr>
                  </w:pPr>
                </w:p>
              </w:tc>
              <w:tc>
                <w:tcPr>
                  <w:tcW w:w="0" w:type="auto"/>
                  <w:noWrap/>
                  <w:vAlign w:val="bottom"/>
                  <w:hideMark/>
                </w:tcPr>
                <w:p w14:paraId="76F101B2" w14:textId="77777777" w:rsidR="00797055" w:rsidRPr="007F2F5C" w:rsidRDefault="00797055" w:rsidP="00797055">
                  <w:pPr>
                    <w:rPr>
                      <w:rFonts w:ascii="Tahoma" w:eastAsiaTheme="minorHAnsi" w:hAnsi="Tahoma" w:cs="Tahoma"/>
                      <w:sz w:val="16"/>
                      <w:szCs w:val="16"/>
                      <w:lang w:val="en-US"/>
                    </w:rPr>
                  </w:pPr>
                  <w:r w:rsidRPr="007F2F5C">
                    <w:rPr>
                      <w:rFonts w:ascii="Tahoma" w:eastAsiaTheme="minorHAnsi" w:hAnsi="Tahoma" w:cs="Tahoma"/>
                      <w:sz w:val="16"/>
                      <w:szCs w:val="16"/>
                      <w:lang w:val="en-US"/>
                    </w:rPr>
                    <w:t>ADEM III</w:t>
                  </w:r>
                </w:p>
              </w:tc>
              <w:tc>
                <w:tcPr>
                  <w:tcW w:w="0" w:type="auto"/>
                  <w:vAlign w:val="bottom"/>
                  <w:hideMark/>
                </w:tcPr>
                <w:p w14:paraId="16DB1123" w14:textId="77777777" w:rsidR="00797055" w:rsidRPr="007F2F5C" w:rsidRDefault="00797055" w:rsidP="00797055">
                  <w:pPr>
                    <w:rPr>
                      <w:rFonts w:ascii="Tahoma" w:eastAsiaTheme="minorHAnsi" w:hAnsi="Tahoma" w:cs="Tahoma"/>
                      <w:sz w:val="16"/>
                      <w:szCs w:val="16"/>
                      <w:lang w:val="en-US"/>
                    </w:rPr>
                  </w:pPr>
                  <w:r w:rsidRPr="007F2F5C">
                    <w:rPr>
                      <w:rFonts w:ascii="Tahoma" w:eastAsiaTheme="minorHAnsi" w:hAnsi="Tahoma" w:cs="Tahoma"/>
                      <w:sz w:val="16"/>
                      <w:szCs w:val="16"/>
                      <w:lang w:val="en-US"/>
                    </w:rPr>
                    <w:t>MEDIDOR DE ENERGIA ION</w:t>
                  </w:r>
                </w:p>
              </w:tc>
            </w:tr>
            <w:tr w:rsidR="00797055" w:rsidRPr="007F2F5C" w14:paraId="3F962D1B" w14:textId="77777777" w:rsidTr="009D099B">
              <w:trPr>
                <w:trHeight w:val="20"/>
                <w:jc w:val="center"/>
              </w:trPr>
              <w:tc>
                <w:tcPr>
                  <w:tcW w:w="0" w:type="auto"/>
                  <w:vMerge/>
                  <w:vAlign w:val="center"/>
                  <w:hideMark/>
                </w:tcPr>
                <w:p w14:paraId="79685192" w14:textId="77777777" w:rsidR="00797055" w:rsidRPr="007F2F5C" w:rsidRDefault="00797055" w:rsidP="00797055">
                  <w:pPr>
                    <w:rPr>
                      <w:rFonts w:ascii="Tahoma" w:eastAsiaTheme="minorHAnsi" w:hAnsi="Tahoma" w:cs="Tahoma"/>
                      <w:sz w:val="16"/>
                      <w:szCs w:val="16"/>
                      <w:lang w:val="en-US"/>
                    </w:rPr>
                  </w:pPr>
                </w:p>
              </w:tc>
              <w:tc>
                <w:tcPr>
                  <w:tcW w:w="0" w:type="auto"/>
                  <w:noWrap/>
                  <w:vAlign w:val="bottom"/>
                  <w:hideMark/>
                </w:tcPr>
                <w:p w14:paraId="320E40C1" w14:textId="77777777" w:rsidR="00797055" w:rsidRPr="007F2F5C" w:rsidRDefault="00797055" w:rsidP="00797055">
                  <w:pPr>
                    <w:rPr>
                      <w:rFonts w:ascii="Tahoma" w:eastAsiaTheme="minorHAnsi" w:hAnsi="Tahoma" w:cs="Tahoma"/>
                      <w:sz w:val="16"/>
                      <w:szCs w:val="16"/>
                      <w:lang w:val="en-US"/>
                    </w:rPr>
                  </w:pPr>
                  <w:r w:rsidRPr="007F2F5C">
                    <w:rPr>
                      <w:rFonts w:ascii="Tahoma" w:eastAsiaTheme="minorHAnsi" w:hAnsi="Tahoma" w:cs="Tahoma"/>
                      <w:sz w:val="16"/>
                      <w:szCs w:val="16"/>
                      <w:lang w:val="en-US"/>
                    </w:rPr>
                    <w:t>EMCP 3.3</w:t>
                  </w:r>
                </w:p>
              </w:tc>
              <w:tc>
                <w:tcPr>
                  <w:tcW w:w="0" w:type="auto"/>
                  <w:vAlign w:val="bottom"/>
                  <w:hideMark/>
                </w:tcPr>
                <w:p w14:paraId="67D7098C" w14:textId="77777777" w:rsidR="00797055" w:rsidRPr="007F2F5C" w:rsidRDefault="00797055" w:rsidP="00797055">
                  <w:pPr>
                    <w:rPr>
                      <w:rFonts w:ascii="Tahoma" w:eastAsiaTheme="minorHAnsi" w:hAnsi="Tahoma" w:cs="Tahoma"/>
                      <w:sz w:val="16"/>
                      <w:szCs w:val="16"/>
                    </w:rPr>
                  </w:pPr>
                  <w:r w:rsidRPr="007F2F5C">
                    <w:rPr>
                      <w:rFonts w:ascii="Tahoma" w:eastAsiaTheme="minorHAnsi" w:hAnsi="Tahoma" w:cs="Tahoma"/>
                      <w:sz w:val="16"/>
                      <w:szCs w:val="16"/>
                      <w:lang w:val="es-BO"/>
                    </w:rPr>
                    <w:t>ELEMENTOS DE PROTECCION Y SEÑALIZACION</w:t>
                  </w:r>
                </w:p>
              </w:tc>
            </w:tr>
            <w:tr w:rsidR="00797055" w:rsidRPr="007F2F5C" w14:paraId="5274A237" w14:textId="77777777" w:rsidTr="009D099B">
              <w:trPr>
                <w:trHeight w:val="20"/>
                <w:jc w:val="center"/>
              </w:trPr>
              <w:tc>
                <w:tcPr>
                  <w:tcW w:w="0" w:type="auto"/>
                  <w:vMerge w:val="restart"/>
                  <w:vAlign w:val="center"/>
                  <w:hideMark/>
                </w:tcPr>
                <w:p w14:paraId="7F4D3833" w14:textId="77777777" w:rsidR="00797055" w:rsidRPr="007F2F5C" w:rsidRDefault="00797055" w:rsidP="00797055">
                  <w:pPr>
                    <w:rPr>
                      <w:rFonts w:ascii="Tahoma" w:eastAsiaTheme="minorHAnsi" w:hAnsi="Tahoma" w:cs="Tahoma"/>
                      <w:sz w:val="16"/>
                      <w:szCs w:val="16"/>
                      <w:lang w:val="es-BO"/>
                    </w:rPr>
                  </w:pPr>
                  <w:r w:rsidRPr="007F2F5C">
                    <w:rPr>
                      <w:rFonts w:ascii="Tahoma" w:eastAsiaTheme="minorHAnsi" w:hAnsi="Tahoma" w:cs="Tahoma"/>
                      <w:sz w:val="16"/>
                      <w:szCs w:val="16"/>
                      <w:lang w:val="es-BO"/>
                    </w:rPr>
                    <w:t>BAH02</w:t>
                  </w:r>
                </w:p>
                <w:p w14:paraId="50720319" w14:textId="77777777" w:rsidR="00797055" w:rsidRPr="007F2F5C" w:rsidRDefault="00797055" w:rsidP="00797055">
                  <w:pPr>
                    <w:rPr>
                      <w:rFonts w:ascii="Tahoma" w:eastAsiaTheme="minorHAnsi" w:hAnsi="Tahoma" w:cs="Tahoma"/>
                      <w:sz w:val="16"/>
                      <w:szCs w:val="16"/>
                      <w:lang w:val="es-BO"/>
                    </w:rPr>
                  </w:pPr>
                  <w:r w:rsidRPr="007F2F5C">
                    <w:rPr>
                      <w:rFonts w:ascii="Tahoma" w:eastAsiaTheme="minorHAnsi" w:hAnsi="Tahoma" w:cs="Tahoma"/>
                      <w:sz w:val="16"/>
                      <w:szCs w:val="16"/>
                      <w:lang w:val="es-BO"/>
                    </w:rPr>
                    <w:t>BAH07</w:t>
                  </w:r>
                </w:p>
                <w:p w14:paraId="40EDB89D" w14:textId="77777777" w:rsidR="00797055" w:rsidRPr="007F2F5C" w:rsidRDefault="00797055" w:rsidP="00797055">
                  <w:pPr>
                    <w:rPr>
                      <w:rFonts w:ascii="Tahoma" w:eastAsiaTheme="minorHAnsi" w:hAnsi="Tahoma" w:cs="Tahoma"/>
                      <w:sz w:val="16"/>
                      <w:szCs w:val="16"/>
                      <w:lang w:val="es-BO"/>
                    </w:rPr>
                  </w:pPr>
                  <w:r w:rsidRPr="007F2F5C">
                    <w:rPr>
                      <w:rFonts w:ascii="Tahoma" w:eastAsiaTheme="minorHAnsi" w:hAnsi="Tahoma" w:cs="Tahoma"/>
                      <w:sz w:val="16"/>
                      <w:szCs w:val="16"/>
                      <w:lang w:val="es-BO"/>
                    </w:rPr>
                    <w:t>BAH11</w:t>
                  </w:r>
                </w:p>
                <w:p w14:paraId="7AD03367" w14:textId="77777777" w:rsidR="00797055" w:rsidRPr="007F2F5C" w:rsidRDefault="00797055" w:rsidP="00797055">
                  <w:pPr>
                    <w:rPr>
                      <w:rFonts w:ascii="Tahoma" w:eastAsiaTheme="minorHAnsi" w:hAnsi="Tahoma" w:cs="Tahoma"/>
                      <w:sz w:val="16"/>
                      <w:szCs w:val="16"/>
                      <w:lang w:val="es-BO"/>
                    </w:rPr>
                  </w:pPr>
                  <w:r w:rsidRPr="007F2F5C">
                    <w:rPr>
                      <w:rFonts w:ascii="Tahoma" w:eastAsiaTheme="minorHAnsi" w:hAnsi="Tahoma" w:cs="Tahoma"/>
                      <w:sz w:val="16"/>
                      <w:szCs w:val="16"/>
                      <w:lang w:val="es-BO"/>
                    </w:rPr>
                    <w:t>BAH14</w:t>
                  </w:r>
                </w:p>
                <w:p w14:paraId="2050E47D" w14:textId="77777777" w:rsidR="00797055" w:rsidRPr="007F2F5C" w:rsidRDefault="00797055" w:rsidP="00797055">
                  <w:pPr>
                    <w:rPr>
                      <w:rFonts w:ascii="Tahoma" w:eastAsiaTheme="minorHAnsi" w:hAnsi="Tahoma" w:cs="Tahoma"/>
                      <w:sz w:val="16"/>
                      <w:szCs w:val="16"/>
                      <w:lang w:val="es-BO"/>
                    </w:rPr>
                  </w:pPr>
                  <w:r w:rsidRPr="007F2F5C">
                    <w:rPr>
                      <w:rFonts w:ascii="Tahoma" w:eastAsiaTheme="minorHAnsi" w:hAnsi="Tahoma" w:cs="Tahoma"/>
                      <w:sz w:val="16"/>
                      <w:szCs w:val="16"/>
                      <w:lang w:val="es-BO"/>
                    </w:rPr>
                    <w:t>BAH12</w:t>
                  </w:r>
                </w:p>
                <w:p w14:paraId="5A5A62CE" w14:textId="77777777" w:rsidR="00797055" w:rsidRPr="007F2F5C" w:rsidRDefault="00797055" w:rsidP="00797055">
                  <w:pPr>
                    <w:rPr>
                      <w:rFonts w:ascii="Tahoma" w:eastAsiaTheme="minorHAnsi" w:hAnsi="Tahoma" w:cs="Tahoma"/>
                      <w:sz w:val="16"/>
                      <w:szCs w:val="16"/>
                      <w:lang w:val="es-BO"/>
                    </w:rPr>
                  </w:pPr>
                  <w:r w:rsidRPr="007F2F5C">
                    <w:rPr>
                      <w:rFonts w:ascii="Tahoma" w:eastAsiaTheme="minorHAnsi" w:hAnsi="Tahoma" w:cs="Tahoma"/>
                      <w:sz w:val="16"/>
                      <w:szCs w:val="16"/>
                      <w:lang w:val="es-BO"/>
                    </w:rPr>
                    <w:t>BAH15</w:t>
                  </w:r>
                </w:p>
                <w:p w14:paraId="588D590B" w14:textId="77777777" w:rsidR="00797055" w:rsidRPr="007F2F5C" w:rsidRDefault="00797055" w:rsidP="00797055">
                  <w:pPr>
                    <w:rPr>
                      <w:rFonts w:ascii="Tahoma" w:eastAsiaTheme="minorHAnsi" w:hAnsi="Tahoma" w:cs="Tahoma"/>
                      <w:sz w:val="16"/>
                      <w:szCs w:val="16"/>
                      <w:lang w:val="es-BO"/>
                    </w:rPr>
                  </w:pPr>
                  <w:r w:rsidRPr="007F2F5C">
                    <w:rPr>
                      <w:rFonts w:ascii="Tahoma" w:eastAsiaTheme="minorHAnsi" w:hAnsi="Tahoma" w:cs="Tahoma"/>
                      <w:sz w:val="16"/>
                      <w:szCs w:val="16"/>
                      <w:lang w:val="es-BO"/>
                    </w:rPr>
                    <w:t>BAH16</w:t>
                  </w:r>
                </w:p>
              </w:tc>
              <w:tc>
                <w:tcPr>
                  <w:tcW w:w="0" w:type="auto"/>
                  <w:noWrap/>
                  <w:vAlign w:val="bottom"/>
                  <w:hideMark/>
                </w:tcPr>
                <w:p w14:paraId="419DDD87" w14:textId="77777777" w:rsidR="00797055" w:rsidRPr="007F2F5C" w:rsidRDefault="00797055" w:rsidP="00797055">
                  <w:pPr>
                    <w:rPr>
                      <w:rFonts w:ascii="Tahoma" w:eastAsiaTheme="minorHAnsi" w:hAnsi="Tahoma" w:cs="Tahoma"/>
                      <w:sz w:val="16"/>
                      <w:szCs w:val="16"/>
                      <w:lang w:val="en-US"/>
                    </w:rPr>
                  </w:pPr>
                  <w:proofErr w:type="spellStart"/>
                  <w:r w:rsidRPr="007F2F5C">
                    <w:rPr>
                      <w:rFonts w:ascii="Tahoma" w:eastAsiaTheme="minorHAnsi" w:hAnsi="Tahoma" w:cs="Tahoma"/>
                      <w:sz w:val="16"/>
                      <w:szCs w:val="16"/>
                      <w:lang w:val="en-US"/>
                    </w:rPr>
                    <w:t>Modelo</w:t>
                  </w:r>
                  <w:proofErr w:type="spellEnd"/>
                  <w:r w:rsidRPr="007F2F5C">
                    <w:rPr>
                      <w:rFonts w:ascii="Tahoma" w:eastAsiaTheme="minorHAnsi" w:hAnsi="Tahoma" w:cs="Tahoma"/>
                      <w:sz w:val="16"/>
                      <w:szCs w:val="16"/>
                      <w:lang w:val="en-US"/>
                    </w:rPr>
                    <w:t xml:space="preserve"> 3516B -3516B HD </w:t>
                  </w:r>
                </w:p>
              </w:tc>
              <w:tc>
                <w:tcPr>
                  <w:tcW w:w="0" w:type="auto"/>
                  <w:vAlign w:val="bottom"/>
                  <w:hideMark/>
                </w:tcPr>
                <w:p w14:paraId="60485869" w14:textId="77777777" w:rsidR="00797055" w:rsidRPr="007F2F5C" w:rsidRDefault="00797055" w:rsidP="00797055">
                  <w:pPr>
                    <w:rPr>
                      <w:rFonts w:ascii="Tahoma" w:eastAsiaTheme="minorHAnsi" w:hAnsi="Tahoma" w:cs="Tahoma"/>
                      <w:sz w:val="16"/>
                      <w:szCs w:val="16"/>
                      <w:lang w:val="en-US"/>
                    </w:rPr>
                  </w:pPr>
                  <w:r w:rsidRPr="007F2F5C">
                    <w:rPr>
                      <w:rFonts w:ascii="Tahoma" w:eastAsiaTheme="minorHAnsi" w:hAnsi="Tahoma" w:cs="Tahoma"/>
                      <w:sz w:val="16"/>
                      <w:szCs w:val="16"/>
                      <w:lang w:val="en-US"/>
                    </w:rPr>
                    <w:t>EASYGEN  3200 5/P1</w:t>
                  </w:r>
                </w:p>
              </w:tc>
            </w:tr>
            <w:tr w:rsidR="00797055" w:rsidRPr="007F2F5C" w14:paraId="31BFC310" w14:textId="77777777" w:rsidTr="009D099B">
              <w:trPr>
                <w:trHeight w:val="20"/>
                <w:jc w:val="center"/>
              </w:trPr>
              <w:tc>
                <w:tcPr>
                  <w:tcW w:w="0" w:type="auto"/>
                  <w:vMerge/>
                  <w:vAlign w:val="center"/>
                  <w:hideMark/>
                </w:tcPr>
                <w:p w14:paraId="5F7FEB4D" w14:textId="77777777" w:rsidR="00797055" w:rsidRPr="007F2F5C" w:rsidRDefault="00797055" w:rsidP="00797055">
                  <w:pPr>
                    <w:rPr>
                      <w:rFonts w:ascii="Tahoma" w:eastAsiaTheme="minorHAnsi" w:hAnsi="Tahoma" w:cs="Tahoma"/>
                      <w:sz w:val="16"/>
                      <w:szCs w:val="16"/>
                    </w:rPr>
                  </w:pPr>
                </w:p>
              </w:tc>
              <w:tc>
                <w:tcPr>
                  <w:tcW w:w="0" w:type="auto"/>
                  <w:noWrap/>
                  <w:vAlign w:val="bottom"/>
                  <w:hideMark/>
                </w:tcPr>
                <w:p w14:paraId="4972C236" w14:textId="77777777" w:rsidR="00797055" w:rsidRPr="007F2F5C" w:rsidRDefault="00797055" w:rsidP="00797055">
                  <w:pPr>
                    <w:rPr>
                      <w:rFonts w:ascii="Tahoma" w:eastAsiaTheme="minorHAnsi" w:hAnsi="Tahoma" w:cs="Tahoma"/>
                      <w:sz w:val="16"/>
                      <w:szCs w:val="16"/>
                      <w:lang w:val="en-US"/>
                    </w:rPr>
                  </w:pPr>
                  <w:r w:rsidRPr="007F2F5C">
                    <w:rPr>
                      <w:rFonts w:ascii="Tahoma" w:eastAsiaTheme="minorHAnsi" w:hAnsi="Tahoma" w:cs="Tahoma"/>
                      <w:sz w:val="16"/>
                      <w:szCs w:val="16"/>
                      <w:lang w:val="en-US"/>
                    </w:rPr>
                    <w:t>ADEM III</w:t>
                  </w:r>
                </w:p>
              </w:tc>
              <w:tc>
                <w:tcPr>
                  <w:tcW w:w="0" w:type="auto"/>
                  <w:vAlign w:val="bottom"/>
                  <w:hideMark/>
                </w:tcPr>
                <w:p w14:paraId="52917845" w14:textId="77777777" w:rsidR="00797055" w:rsidRPr="007F2F5C" w:rsidRDefault="00797055" w:rsidP="00797055">
                  <w:pPr>
                    <w:rPr>
                      <w:rFonts w:ascii="Tahoma" w:eastAsiaTheme="minorHAnsi" w:hAnsi="Tahoma" w:cs="Tahoma"/>
                      <w:sz w:val="16"/>
                      <w:szCs w:val="16"/>
                      <w:lang w:val="en-US"/>
                    </w:rPr>
                  </w:pPr>
                  <w:r w:rsidRPr="007F2F5C">
                    <w:rPr>
                      <w:rFonts w:ascii="Tahoma" w:eastAsiaTheme="minorHAnsi" w:hAnsi="Tahoma" w:cs="Tahoma"/>
                      <w:sz w:val="16"/>
                      <w:szCs w:val="16"/>
                      <w:lang w:val="en-US"/>
                    </w:rPr>
                    <w:t>MEDIDOR DE ENERGIA ION</w:t>
                  </w:r>
                </w:p>
              </w:tc>
            </w:tr>
            <w:tr w:rsidR="00797055" w:rsidRPr="007F2F5C" w14:paraId="33BB0D53" w14:textId="77777777" w:rsidTr="009D099B">
              <w:trPr>
                <w:trHeight w:val="20"/>
                <w:jc w:val="center"/>
              </w:trPr>
              <w:tc>
                <w:tcPr>
                  <w:tcW w:w="0" w:type="auto"/>
                  <w:vMerge/>
                  <w:vAlign w:val="center"/>
                  <w:hideMark/>
                </w:tcPr>
                <w:p w14:paraId="24AB080B" w14:textId="77777777" w:rsidR="00797055" w:rsidRPr="007F2F5C" w:rsidRDefault="00797055" w:rsidP="00797055">
                  <w:pPr>
                    <w:rPr>
                      <w:rFonts w:ascii="Tahoma" w:eastAsiaTheme="minorHAnsi" w:hAnsi="Tahoma" w:cs="Tahoma"/>
                      <w:sz w:val="16"/>
                      <w:szCs w:val="16"/>
                    </w:rPr>
                  </w:pPr>
                </w:p>
              </w:tc>
              <w:tc>
                <w:tcPr>
                  <w:tcW w:w="0" w:type="auto"/>
                  <w:noWrap/>
                  <w:vAlign w:val="bottom"/>
                  <w:hideMark/>
                </w:tcPr>
                <w:p w14:paraId="50604F8F" w14:textId="77777777" w:rsidR="00797055" w:rsidRPr="007F2F5C" w:rsidRDefault="00797055" w:rsidP="00797055">
                  <w:pPr>
                    <w:rPr>
                      <w:rFonts w:ascii="Tahoma" w:eastAsiaTheme="minorHAnsi" w:hAnsi="Tahoma" w:cs="Tahoma"/>
                      <w:sz w:val="16"/>
                      <w:szCs w:val="16"/>
                      <w:lang w:val="en-US"/>
                    </w:rPr>
                  </w:pPr>
                  <w:r w:rsidRPr="007F2F5C">
                    <w:rPr>
                      <w:rFonts w:ascii="Tahoma" w:eastAsiaTheme="minorHAnsi" w:hAnsi="Tahoma" w:cs="Tahoma"/>
                      <w:sz w:val="16"/>
                      <w:szCs w:val="16"/>
                      <w:lang w:val="en-US"/>
                    </w:rPr>
                    <w:t>EMCP 4.2</w:t>
                  </w:r>
                </w:p>
              </w:tc>
              <w:tc>
                <w:tcPr>
                  <w:tcW w:w="0" w:type="auto"/>
                  <w:vAlign w:val="bottom"/>
                  <w:hideMark/>
                </w:tcPr>
                <w:p w14:paraId="19D8F851" w14:textId="77777777" w:rsidR="00797055" w:rsidRPr="007F2F5C" w:rsidRDefault="00797055" w:rsidP="00797055">
                  <w:pPr>
                    <w:rPr>
                      <w:rFonts w:ascii="Tahoma" w:eastAsiaTheme="minorHAnsi" w:hAnsi="Tahoma" w:cs="Tahoma"/>
                      <w:sz w:val="16"/>
                      <w:szCs w:val="16"/>
                    </w:rPr>
                  </w:pPr>
                  <w:r w:rsidRPr="007F2F5C">
                    <w:rPr>
                      <w:rFonts w:ascii="Tahoma" w:eastAsiaTheme="minorHAnsi" w:hAnsi="Tahoma" w:cs="Tahoma"/>
                      <w:sz w:val="16"/>
                      <w:szCs w:val="16"/>
                      <w:lang w:val="es-BO"/>
                    </w:rPr>
                    <w:t>ELEMENTOS DE PROTECCION Y SEÑALIZACION</w:t>
                  </w:r>
                </w:p>
              </w:tc>
            </w:tr>
            <w:tr w:rsidR="00797055" w:rsidRPr="007F2F5C" w14:paraId="001BCB85" w14:textId="77777777" w:rsidTr="009D099B">
              <w:trPr>
                <w:trHeight w:val="20"/>
                <w:jc w:val="center"/>
              </w:trPr>
              <w:tc>
                <w:tcPr>
                  <w:tcW w:w="0" w:type="auto"/>
                  <w:vMerge w:val="restart"/>
                  <w:vAlign w:val="center"/>
                  <w:hideMark/>
                </w:tcPr>
                <w:p w14:paraId="29FAF116" w14:textId="77777777" w:rsidR="00797055" w:rsidRPr="007F2F5C" w:rsidRDefault="00797055" w:rsidP="00797055">
                  <w:pPr>
                    <w:rPr>
                      <w:rFonts w:ascii="Tahoma" w:eastAsiaTheme="minorHAnsi" w:hAnsi="Tahoma" w:cs="Tahoma"/>
                      <w:sz w:val="16"/>
                      <w:szCs w:val="16"/>
                      <w:lang w:val="en-US"/>
                    </w:rPr>
                  </w:pPr>
                  <w:r w:rsidRPr="007F2F5C">
                    <w:rPr>
                      <w:rFonts w:ascii="Tahoma" w:eastAsiaTheme="minorHAnsi" w:hAnsi="Tahoma" w:cs="Tahoma"/>
                      <w:sz w:val="16"/>
                      <w:szCs w:val="16"/>
                      <w:lang w:val="en-US"/>
                    </w:rPr>
                    <w:t>BAH04</w:t>
                  </w:r>
                </w:p>
                <w:p w14:paraId="1AFF9ADB" w14:textId="77777777" w:rsidR="00797055" w:rsidRPr="007F2F5C" w:rsidRDefault="00797055" w:rsidP="00797055">
                  <w:pPr>
                    <w:rPr>
                      <w:rFonts w:ascii="Tahoma" w:eastAsiaTheme="minorHAnsi" w:hAnsi="Tahoma" w:cs="Tahoma"/>
                      <w:sz w:val="16"/>
                      <w:szCs w:val="16"/>
                      <w:lang w:val="en-US"/>
                    </w:rPr>
                  </w:pPr>
                  <w:r w:rsidRPr="007F2F5C">
                    <w:rPr>
                      <w:rFonts w:ascii="Tahoma" w:eastAsiaTheme="minorHAnsi" w:hAnsi="Tahoma" w:cs="Tahoma"/>
                      <w:sz w:val="16"/>
                      <w:szCs w:val="16"/>
                      <w:lang w:val="en-US"/>
                    </w:rPr>
                    <w:t>BAH08</w:t>
                  </w:r>
                </w:p>
                <w:p w14:paraId="5AE4906F" w14:textId="77777777" w:rsidR="00797055" w:rsidRPr="007F2F5C" w:rsidRDefault="00797055" w:rsidP="00797055">
                  <w:pPr>
                    <w:rPr>
                      <w:rFonts w:ascii="Tahoma" w:eastAsiaTheme="minorHAnsi" w:hAnsi="Tahoma" w:cs="Tahoma"/>
                      <w:sz w:val="16"/>
                      <w:szCs w:val="16"/>
                      <w:lang w:val="en-US"/>
                    </w:rPr>
                  </w:pPr>
                  <w:r w:rsidRPr="007F2F5C">
                    <w:rPr>
                      <w:rFonts w:ascii="Tahoma" w:eastAsiaTheme="minorHAnsi" w:hAnsi="Tahoma" w:cs="Tahoma"/>
                      <w:sz w:val="16"/>
                      <w:szCs w:val="16"/>
                      <w:lang w:val="en-US"/>
                    </w:rPr>
                    <w:t>BAH09</w:t>
                  </w:r>
                  <w:r w:rsidRPr="007F2F5C">
                    <w:rPr>
                      <w:rFonts w:ascii="Tahoma" w:eastAsiaTheme="minorHAnsi" w:hAnsi="Tahoma" w:cs="Tahoma"/>
                      <w:sz w:val="16"/>
                      <w:szCs w:val="16"/>
                      <w:lang w:val="en-US"/>
                    </w:rPr>
                    <w:br/>
                    <w:t>BAH10</w:t>
                  </w:r>
                </w:p>
              </w:tc>
              <w:tc>
                <w:tcPr>
                  <w:tcW w:w="0" w:type="auto"/>
                  <w:noWrap/>
                  <w:vAlign w:val="bottom"/>
                  <w:hideMark/>
                </w:tcPr>
                <w:p w14:paraId="0D85DA1A" w14:textId="77777777" w:rsidR="00797055" w:rsidRPr="007F2F5C" w:rsidRDefault="00797055" w:rsidP="00797055">
                  <w:pPr>
                    <w:rPr>
                      <w:rFonts w:ascii="Tahoma" w:eastAsiaTheme="minorHAnsi" w:hAnsi="Tahoma" w:cs="Tahoma"/>
                      <w:sz w:val="16"/>
                      <w:szCs w:val="16"/>
                      <w:lang w:val="en-US"/>
                    </w:rPr>
                  </w:pPr>
                  <w:proofErr w:type="spellStart"/>
                  <w:r w:rsidRPr="007F2F5C">
                    <w:rPr>
                      <w:rFonts w:ascii="Tahoma" w:eastAsiaTheme="minorHAnsi" w:hAnsi="Tahoma" w:cs="Tahoma"/>
                      <w:sz w:val="16"/>
                      <w:szCs w:val="16"/>
                      <w:lang w:val="en-US"/>
                    </w:rPr>
                    <w:t>Modelo</w:t>
                  </w:r>
                  <w:proofErr w:type="spellEnd"/>
                  <w:r w:rsidRPr="007F2F5C">
                    <w:rPr>
                      <w:rFonts w:ascii="Tahoma" w:eastAsiaTheme="minorHAnsi" w:hAnsi="Tahoma" w:cs="Tahoma"/>
                      <w:sz w:val="16"/>
                      <w:szCs w:val="16"/>
                      <w:lang w:val="en-US"/>
                    </w:rPr>
                    <w:t xml:space="preserve"> 3512B </w:t>
                  </w:r>
                </w:p>
              </w:tc>
              <w:tc>
                <w:tcPr>
                  <w:tcW w:w="0" w:type="auto"/>
                  <w:noWrap/>
                  <w:vAlign w:val="bottom"/>
                  <w:hideMark/>
                </w:tcPr>
                <w:p w14:paraId="630CE0E0" w14:textId="77777777" w:rsidR="00797055" w:rsidRPr="007F2F5C" w:rsidRDefault="00797055" w:rsidP="00797055">
                  <w:pPr>
                    <w:rPr>
                      <w:rFonts w:ascii="Tahoma" w:eastAsiaTheme="minorHAnsi" w:hAnsi="Tahoma" w:cs="Tahoma"/>
                      <w:sz w:val="16"/>
                      <w:szCs w:val="16"/>
                      <w:lang w:val="en-US"/>
                    </w:rPr>
                  </w:pPr>
                  <w:r w:rsidRPr="007F2F5C">
                    <w:rPr>
                      <w:rFonts w:ascii="Tahoma" w:eastAsiaTheme="minorHAnsi" w:hAnsi="Tahoma" w:cs="Tahoma"/>
                      <w:sz w:val="16"/>
                      <w:szCs w:val="16"/>
                      <w:lang w:val="en-US"/>
                    </w:rPr>
                    <w:t>EASYGEN  3200 5/P1</w:t>
                  </w:r>
                </w:p>
              </w:tc>
            </w:tr>
            <w:tr w:rsidR="00797055" w:rsidRPr="007F2F5C" w14:paraId="2CD39C3F" w14:textId="77777777" w:rsidTr="009D099B">
              <w:trPr>
                <w:trHeight w:val="20"/>
                <w:jc w:val="center"/>
              </w:trPr>
              <w:tc>
                <w:tcPr>
                  <w:tcW w:w="0" w:type="auto"/>
                  <w:vMerge/>
                  <w:vAlign w:val="center"/>
                  <w:hideMark/>
                </w:tcPr>
                <w:p w14:paraId="455B4E23" w14:textId="77777777" w:rsidR="00797055" w:rsidRPr="007F2F5C" w:rsidRDefault="00797055" w:rsidP="00797055">
                  <w:pPr>
                    <w:rPr>
                      <w:rFonts w:ascii="Tahoma" w:eastAsiaTheme="minorHAnsi" w:hAnsi="Tahoma" w:cs="Tahoma"/>
                      <w:sz w:val="16"/>
                      <w:szCs w:val="16"/>
                      <w:lang w:val="en-US"/>
                    </w:rPr>
                  </w:pPr>
                </w:p>
              </w:tc>
              <w:tc>
                <w:tcPr>
                  <w:tcW w:w="0" w:type="auto"/>
                  <w:noWrap/>
                  <w:vAlign w:val="bottom"/>
                  <w:hideMark/>
                </w:tcPr>
                <w:p w14:paraId="5AD15D9F" w14:textId="77777777" w:rsidR="00797055" w:rsidRPr="007F2F5C" w:rsidRDefault="00797055" w:rsidP="00797055">
                  <w:pPr>
                    <w:rPr>
                      <w:rFonts w:ascii="Tahoma" w:eastAsiaTheme="minorHAnsi" w:hAnsi="Tahoma" w:cs="Tahoma"/>
                      <w:sz w:val="16"/>
                      <w:szCs w:val="16"/>
                      <w:lang w:val="en-US"/>
                    </w:rPr>
                  </w:pPr>
                  <w:r w:rsidRPr="007F2F5C">
                    <w:rPr>
                      <w:rFonts w:ascii="Tahoma" w:eastAsiaTheme="minorHAnsi" w:hAnsi="Tahoma" w:cs="Tahoma"/>
                      <w:sz w:val="16"/>
                      <w:szCs w:val="16"/>
                      <w:lang w:val="en-US"/>
                    </w:rPr>
                    <w:t>ADEM II</w:t>
                  </w:r>
                </w:p>
              </w:tc>
              <w:tc>
                <w:tcPr>
                  <w:tcW w:w="0" w:type="auto"/>
                  <w:vAlign w:val="bottom"/>
                  <w:hideMark/>
                </w:tcPr>
                <w:p w14:paraId="2D017AE0" w14:textId="77777777" w:rsidR="00797055" w:rsidRPr="007F2F5C" w:rsidRDefault="00797055" w:rsidP="00797055">
                  <w:pPr>
                    <w:rPr>
                      <w:rFonts w:ascii="Tahoma" w:eastAsiaTheme="minorHAnsi" w:hAnsi="Tahoma" w:cs="Tahoma"/>
                      <w:sz w:val="16"/>
                      <w:szCs w:val="16"/>
                      <w:lang w:val="en-US"/>
                    </w:rPr>
                  </w:pPr>
                  <w:r w:rsidRPr="007F2F5C">
                    <w:rPr>
                      <w:rFonts w:ascii="Tahoma" w:eastAsiaTheme="minorHAnsi" w:hAnsi="Tahoma" w:cs="Tahoma"/>
                      <w:sz w:val="16"/>
                      <w:szCs w:val="16"/>
                      <w:lang w:val="en-US"/>
                    </w:rPr>
                    <w:t>MEDIDOR DE ENERGIA ION</w:t>
                  </w:r>
                </w:p>
              </w:tc>
            </w:tr>
            <w:tr w:rsidR="00797055" w:rsidRPr="007F2F5C" w14:paraId="7040BF3D" w14:textId="77777777" w:rsidTr="009D099B">
              <w:trPr>
                <w:trHeight w:val="20"/>
                <w:jc w:val="center"/>
              </w:trPr>
              <w:tc>
                <w:tcPr>
                  <w:tcW w:w="0" w:type="auto"/>
                  <w:vMerge/>
                  <w:vAlign w:val="center"/>
                  <w:hideMark/>
                </w:tcPr>
                <w:p w14:paraId="4D1DF18E" w14:textId="77777777" w:rsidR="00797055" w:rsidRPr="007F2F5C" w:rsidRDefault="00797055" w:rsidP="00797055">
                  <w:pPr>
                    <w:rPr>
                      <w:rFonts w:ascii="Tahoma" w:eastAsiaTheme="minorHAnsi" w:hAnsi="Tahoma" w:cs="Tahoma"/>
                      <w:sz w:val="16"/>
                      <w:szCs w:val="16"/>
                      <w:lang w:val="en-US"/>
                    </w:rPr>
                  </w:pPr>
                </w:p>
              </w:tc>
              <w:tc>
                <w:tcPr>
                  <w:tcW w:w="0" w:type="auto"/>
                  <w:noWrap/>
                  <w:vAlign w:val="bottom"/>
                  <w:hideMark/>
                </w:tcPr>
                <w:p w14:paraId="10C8B82B" w14:textId="77777777" w:rsidR="00797055" w:rsidRPr="007F2F5C" w:rsidRDefault="00797055" w:rsidP="00797055">
                  <w:pPr>
                    <w:rPr>
                      <w:rFonts w:ascii="Tahoma" w:eastAsiaTheme="minorHAnsi" w:hAnsi="Tahoma" w:cs="Tahoma"/>
                      <w:sz w:val="16"/>
                      <w:szCs w:val="16"/>
                      <w:vertAlign w:val="superscript"/>
                      <w:lang w:val="en-US"/>
                    </w:rPr>
                  </w:pPr>
                  <w:r w:rsidRPr="007F2F5C">
                    <w:rPr>
                      <w:rFonts w:ascii="Tahoma" w:eastAsiaTheme="minorHAnsi" w:hAnsi="Tahoma" w:cs="Tahoma"/>
                      <w:sz w:val="16"/>
                      <w:szCs w:val="16"/>
                      <w:lang w:val="en-US"/>
                    </w:rPr>
                    <w:t xml:space="preserve">EMCP II </w:t>
                  </w:r>
                  <w:r w:rsidRPr="007F2F5C">
                    <w:rPr>
                      <w:rFonts w:ascii="Tahoma" w:eastAsiaTheme="minorHAnsi" w:hAnsi="Tahoma" w:cs="Tahoma"/>
                      <w:sz w:val="16"/>
                      <w:szCs w:val="16"/>
                      <w:vertAlign w:val="superscript"/>
                      <w:lang w:val="en-US"/>
                    </w:rPr>
                    <w:t>+</w:t>
                  </w:r>
                </w:p>
              </w:tc>
              <w:tc>
                <w:tcPr>
                  <w:tcW w:w="0" w:type="auto"/>
                  <w:vAlign w:val="bottom"/>
                  <w:hideMark/>
                </w:tcPr>
                <w:p w14:paraId="7F4E0C74" w14:textId="77777777" w:rsidR="00797055" w:rsidRPr="007F2F5C" w:rsidRDefault="00797055" w:rsidP="00797055">
                  <w:pPr>
                    <w:rPr>
                      <w:rFonts w:ascii="Tahoma" w:eastAsiaTheme="minorHAnsi" w:hAnsi="Tahoma" w:cs="Tahoma"/>
                      <w:sz w:val="16"/>
                      <w:szCs w:val="16"/>
                    </w:rPr>
                  </w:pPr>
                  <w:r w:rsidRPr="007F2F5C">
                    <w:rPr>
                      <w:rFonts w:ascii="Tahoma" w:eastAsiaTheme="minorHAnsi" w:hAnsi="Tahoma" w:cs="Tahoma"/>
                      <w:sz w:val="16"/>
                      <w:szCs w:val="16"/>
                      <w:lang w:val="es-BO"/>
                    </w:rPr>
                    <w:t>ELEMENTOS DE PROTECCION Y SEÑALIZACION</w:t>
                  </w:r>
                </w:p>
              </w:tc>
            </w:tr>
            <w:tr w:rsidR="00797055" w:rsidRPr="007F2F5C" w14:paraId="69E380D0" w14:textId="77777777" w:rsidTr="009D099B">
              <w:trPr>
                <w:trHeight w:val="20"/>
                <w:jc w:val="center"/>
              </w:trPr>
              <w:tc>
                <w:tcPr>
                  <w:tcW w:w="0" w:type="auto"/>
                  <w:vMerge w:val="restart"/>
                  <w:vAlign w:val="center"/>
                </w:tcPr>
                <w:p w14:paraId="7EF58629" w14:textId="77777777" w:rsidR="00797055" w:rsidRPr="007F2F5C" w:rsidRDefault="00797055" w:rsidP="00797055">
                  <w:pPr>
                    <w:rPr>
                      <w:rFonts w:ascii="Tahoma" w:eastAsiaTheme="minorHAnsi" w:hAnsi="Tahoma" w:cs="Tahoma"/>
                      <w:sz w:val="16"/>
                      <w:szCs w:val="16"/>
                      <w:lang w:val="en-US"/>
                    </w:rPr>
                  </w:pPr>
                  <w:r w:rsidRPr="007F2F5C">
                    <w:rPr>
                      <w:rFonts w:ascii="Tahoma" w:eastAsiaTheme="minorHAnsi" w:hAnsi="Tahoma" w:cs="Tahoma"/>
                      <w:sz w:val="16"/>
                      <w:szCs w:val="16"/>
                      <w:lang w:val="en-US"/>
                    </w:rPr>
                    <w:t>BAH13</w:t>
                  </w:r>
                </w:p>
                <w:p w14:paraId="2C28CE9A" w14:textId="77777777" w:rsidR="00797055" w:rsidRPr="007F2F5C" w:rsidRDefault="00797055" w:rsidP="00797055">
                  <w:pPr>
                    <w:rPr>
                      <w:rFonts w:ascii="Tahoma" w:eastAsiaTheme="minorHAnsi" w:hAnsi="Tahoma" w:cs="Tahoma"/>
                      <w:sz w:val="16"/>
                      <w:szCs w:val="16"/>
                      <w:lang w:val="en-US"/>
                    </w:rPr>
                  </w:pPr>
                </w:p>
              </w:tc>
              <w:tc>
                <w:tcPr>
                  <w:tcW w:w="0" w:type="auto"/>
                  <w:noWrap/>
                  <w:vAlign w:val="bottom"/>
                  <w:hideMark/>
                </w:tcPr>
                <w:p w14:paraId="348ABF97" w14:textId="77777777" w:rsidR="00797055" w:rsidRPr="007F2F5C" w:rsidRDefault="00797055" w:rsidP="00797055">
                  <w:pPr>
                    <w:rPr>
                      <w:rFonts w:ascii="Tahoma" w:eastAsiaTheme="minorHAnsi" w:hAnsi="Tahoma" w:cs="Tahoma"/>
                      <w:sz w:val="16"/>
                      <w:szCs w:val="16"/>
                      <w:lang w:val="en-US"/>
                    </w:rPr>
                  </w:pPr>
                  <w:proofErr w:type="spellStart"/>
                  <w:r w:rsidRPr="007F2F5C">
                    <w:rPr>
                      <w:rFonts w:ascii="Tahoma" w:eastAsiaTheme="minorHAnsi" w:hAnsi="Tahoma" w:cs="Tahoma"/>
                      <w:sz w:val="16"/>
                      <w:szCs w:val="16"/>
                      <w:lang w:val="en-US"/>
                    </w:rPr>
                    <w:t>Modelo</w:t>
                  </w:r>
                  <w:proofErr w:type="spellEnd"/>
                  <w:r w:rsidRPr="007F2F5C">
                    <w:rPr>
                      <w:rFonts w:ascii="Tahoma" w:eastAsiaTheme="minorHAnsi" w:hAnsi="Tahoma" w:cs="Tahoma"/>
                      <w:sz w:val="16"/>
                      <w:szCs w:val="16"/>
                      <w:lang w:val="en-US"/>
                    </w:rPr>
                    <w:t xml:space="preserve"> 3512B </w:t>
                  </w:r>
                </w:p>
              </w:tc>
              <w:tc>
                <w:tcPr>
                  <w:tcW w:w="0" w:type="auto"/>
                  <w:vAlign w:val="bottom"/>
                  <w:hideMark/>
                </w:tcPr>
                <w:p w14:paraId="49E4CEEF" w14:textId="77777777" w:rsidR="00797055" w:rsidRPr="007F2F5C" w:rsidRDefault="00797055" w:rsidP="00797055">
                  <w:pPr>
                    <w:rPr>
                      <w:rFonts w:ascii="Tahoma" w:eastAsiaTheme="minorHAnsi" w:hAnsi="Tahoma" w:cs="Tahoma"/>
                      <w:sz w:val="16"/>
                      <w:szCs w:val="16"/>
                      <w:lang w:val="en-US"/>
                    </w:rPr>
                  </w:pPr>
                  <w:r w:rsidRPr="007F2F5C">
                    <w:rPr>
                      <w:rFonts w:ascii="Tahoma" w:eastAsiaTheme="minorHAnsi" w:hAnsi="Tahoma" w:cs="Tahoma"/>
                      <w:sz w:val="16"/>
                      <w:szCs w:val="16"/>
                      <w:lang w:val="en-US"/>
                    </w:rPr>
                    <w:t>EASYGEN  3200 5/P1</w:t>
                  </w:r>
                </w:p>
              </w:tc>
            </w:tr>
            <w:tr w:rsidR="00797055" w:rsidRPr="007F2F5C" w14:paraId="03566E3B" w14:textId="77777777" w:rsidTr="009D099B">
              <w:trPr>
                <w:trHeight w:val="20"/>
                <w:jc w:val="center"/>
              </w:trPr>
              <w:tc>
                <w:tcPr>
                  <w:tcW w:w="0" w:type="auto"/>
                  <w:vMerge/>
                  <w:vAlign w:val="center"/>
                  <w:hideMark/>
                </w:tcPr>
                <w:p w14:paraId="57D18B2B" w14:textId="77777777" w:rsidR="00797055" w:rsidRPr="007F2F5C" w:rsidRDefault="00797055" w:rsidP="00797055">
                  <w:pPr>
                    <w:rPr>
                      <w:rFonts w:ascii="Tahoma" w:eastAsiaTheme="minorHAnsi" w:hAnsi="Tahoma" w:cs="Tahoma"/>
                      <w:sz w:val="16"/>
                      <w:szCs w:val="16"/>
                      <w:lang w:val="en-US"/>
                    </w:rPr>
                  </w:pPr>
                </w:p>
              </w:tc>
              <w:tc>
                <w:tcPr>
                  <w:tcW w:w="0" w:type="auto"/>
                  <w:noWrap/>
                  <w:vAlign w:val="bottom"/>
                  <w:hideMark/>
                </w:tcPr>
                <w:p w14:paraId="1CD4E822" w14:textId="77777777" w:rsidR="00797055" w:rsidRPr="007F2F5C" w:rsidRDefault="00797055" w:rsidP="00797055">
                  <w:pPr>
                    <w:rPr>
                      <w:rFonts w:ascii="Tahoma" w:eastAsiaTheme="minorHAnsi" w:hAnsi="Tahoma" w:cs="Tahoma"/>
                      <w:sz w:val="16"/>
                      <w:szCs w:val="16"/>
                      <w:lang w:val="en-US"/>
                    </w:rPr>
                  </w:pPr>
                  <w:r w:rsidRPr="007F2F5C">
                    <w:rPr>
                      <w:rFonts w:ascii="Tahoma" w:eastAsiaTheme="minorHAnsi" w:hAnsi="Tahoma" w:cs="Tahoma"/>
                      <w:sz w:val="16"/>
                      <w:szCs w:val="16"/>
                      <w:lang w:val="en-US"/>
                    </w:rPr>
                    <w:t>ADEM III</w:t>
                  </w:r>
                </w:p>
              </w:tc>
              <w:tc>
                <w:tcPr>
                  <w:tcW w:w="0" w:type="auto"/>
                  <w:vAlign w:val="bottom"/>
                  <w:hideMark/>
                </w:tcPr>
                <w:p w14:paraId="2EDA2F54" w14:textId="77777777" w:rsidR="00797055" w:rsidRPr="007F2F5C" w:rsidRDefault="00797055" w:rsidP="00797055">
                  <w:pPr>
                    <w:rPr>
                      <w:rFonts w:ascii="Tahoma" w:eastAsiaTheme="minorHAnsi" w:hAnsi="Tahoma" w:cs="Tahoma"/>
                      <w:sz w:val="16"/>
                      <w:szCs w:val="16"/>
                      <w:lang w:val="en-US"/>
                    </w:rPr>
                  </w:pPr>
                  <w:r w:rsidRPr="007F2F5C">
                    <w:rPr>
                      <w:rFonts w:ascii="Tahoma" w:eastAsiaTheme="minorHAnsi" w:hAnsi="Tahoma" w:cs="Tahoma"/>
                      <w:sz w:val="16"/>
                      <w:szCs w:val="16"/>
                      <w:lang w:val="en-US"/>
                    </w:rPr>
                    <w:t>MEDIDOR DE ENERGIA ION</w:t>
                  </w:r>
                </w:p>
              </w:tc>
            </w:tr>
            <w:tr w:rsidR="00797055" w:rsidRPr="007F2F5C" w14:paraId="7C81EAEE" w14:textId="77777777" w:rsidTr="009D099B">
              <w:trPr>
                <w:trHeight w:val="20"/>
                <w:jc w:val="center"/>
              </w:trPr>
              <w:tc>
                <w:tcPr>
                  <w:tcW w:w="0" w:type="auto"/>
                  <w:vMerge/>
                  <w:vAlign w:val="center"/>
                  <w:hideMark/>
                </w:tcPr>
                <w:p w14:paraId="25CF7034" w14:textId="77777777" w:rsidR="00797055" w:rsidRPr="007F2F5C" w:rsidRDefault="00797055" w:rsidP="00797055">
                  <w:pPr>
                    <w:rPr>
                      <w:rFonts w:ascii="Tahoma" w:eastAsiaTheme="minorHAnsi" w:hAnsi="Tahoma" w:cs="Tahoma"/>
                      <w:sz w:val="16"/>
                      <w:szCs w:val="16"/>
                      <w:lang w:val="en-US"/>
                    </w:rPr>
                  </w:pPr>
                </w:p>
              </w:tc>
              <w:tc>
                <w:tcPr>
                  <w:tcW w:w="0" w:type="auto"/>
                  <w:noWrap/>
                  <w:vAlign w:val="bottom"/>
                  <w:hideMark/>
                </w:tcPr>
                <w:p w14:paraId="22103928" w14:textId="77777777" w:rsidR="00797055" w:rsidRPr="007F2F5C" w:rsidRDefault="00797055" w:rsidP="00797055">
                  <w:pPr>
                    <w:rPr>
                      <w:rFonts w:ascii="Tahoma" w:eastAsiaTheme="minorHAnsi" w:hAnsi="Tahoma" w:cs="Tahoma"/>
                      <w:sz w:val="16"/>
                      <w:szCs w:val="16"/>
                      <w:vertAlign w:val="superscript"/>
                      <w:lang w:val="en-US"/>
                    </w:rPr>
                  </w:pPr>
                  <w:r w:rsidRPr="007F2F5C">
                    <w:rPr>
                      <w:rFonts w:ascii="Tahoma" w:eastAsiaTheme="minorHAnsi" w:hAnsi="Tahoma" w:cs="Tahoma"/>
                      <w:sz w:val="16"/>
                      <w:szCs w:val="16"/>
                      <w:lang w:val="en-US"/>
                    </w:rPr>
                    <w:t>EMCP 4.3</w:t>
                  </w:r>
                </w:p>
              </w:tc>
              <w:tc>
                <w:tcPr>
                  <w:tcW w:w="0" w:type="auto"/>
                  <w:vAlign w:val="bottom"/>
                  <w:hideMark/>
                </w:tcPr>
                <w:p w14:paraId="636D8B32" w14:textId="77777777" w:rsidR="00797055" w:rsidRPr="007F2F5C" w:rsidRDefault="00797055" w:rsidP="00797055">
                  <w:pPr>
                    <w:rPr>
                      <w:rFonts w:ascii="Tahoma" w:eastAsiaTheme="minorHAnsi" w:hAnsi="Tahoma" w:cs="Tahoma"/>
                      <w:sz w:val="16"/>
                      <w:szCs w:val="16"/>
                    </w:rPr>
                  </w:pPr>
                  <w:r w:rsidRPr="007F2F5C">
                    <w:rPr>
                      <w:rFonts w:ascii="Tahoma" w:eastAsiaTheme="minorHAnsi" w:hAnsi="Tahoma" w:cs="Tahoma"/>
                      <w:sz w:val="16"/>
                      <w:szCs w:val="16"/>
                      <w:lang w:val="es-BO"/>
                    </w:rPr>
                    <w:t>ELEMENTOS DE PROTECCION Y SEÑALIZACION</w:t>
                  </w:r>
                </w:p>
              </w:tc>
            </w:tr>
          </w:tbl>
          <w:p w14:paraId="1F1EB0A3" w14:textId="77777777" w:rsidR="00797055" w:rsidRPr="007F2F5C" w:rsidRDefault="00797055" w:rsidP="00797055">
            <w:pPr>
              <w:rPr>
                <w:rFonts w:ascii="Tahoma" w:eastAsiaTheme="minorHAnsi" w:hAnsi="Tahoma" w:cs="Tahoma"/>
                <w:b/>
                <w:bCs/>
                <w:sz w:val="16"/>
                <w:szCs w:val="16"/>
                <w:lang w:val="es-US"/>
              </w:rPr>
            </w:pPr>
          </w:p>
        </w:tc>
        <w:tc>
          <w:tcPr>
            <w:tcW w:w="1558" w:type="dxa"/>
            <w:tcBorders>
              <w:top w:val="nil"/>
              <w:left w:val="nil"/>
              <w:bottom w:val="single" w:sz="4" w:space="0" w:color="auto"/>
              <w:right w:val="single" w:sz="4" w:space="0" w:color="auto"/>
            </w:tcBorders>
            <w:shd w:val="clear" w:color="auto" w:fill="auto"/>
            <w:vAlign w:val="center"/>
          </w:tcPr>
          <w:p w14:paraId="776B2093"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50526D70"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5F9605D1"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196A01CA" w14:textId="77777777" w:rsidR="00797055" w:rsidRPr="007F2F5C" w:rsidRDefault="00797055" w:rsidP="00797055">
            <w:pPr>
              <w:autoSpaceDE w:val="0"/>
              <w:autoSpaceDN w:val="0"/>
              <w:adjustRightInd w:val="0"/>
              <w:spacing w:after="160"/>
              <w:jc w:val="both"/>
              <w:rPr>
                <w:rFonts w:ascii="Tahoma" w:eastAsiaTheme="minorHAnsi" w:hAnsi="Tahoma" w:cs="Tahoma"/>
                <w:b/>
                <w:sz w:val="16"/>
                <w:szCs w:val="16"/>
                <w:lang w:val="es-BO"/>
              </w:rPr>
            </w:pPr>
            <w:r w:rsidRPr="007F2F5C">
              <w:rPr>
                <w:rFonts w:ascii="Tahoma" w:eastAsiaTheme="minorHAnsi" w:hAnsi="Tahoma" w:cs="Tahoma"/>
                <w:b/>
                <w:sz w:val="16"/>
                <w:szCs w:val="16"/>
                <w:lang w:val="es-BO"/>
              </w:rPr>
              <w:t>Medidor de energía</w:t>
            </w:r>
          </w:p>
        </w:tc>
        <w:tc>
          <w:tcPr>
            <w:tcW w:w="1558" w:type="dxa"/>
            <w:tcBorders>
              <w:top w:val="nil"/>
              <w:left w:val="nil"/>
              <w:bottom w:val="single" w:sz="4" w:space="0" w:color="auto"/>
              <w:right w:val="single" w:sz="4" w:space="0" w:color="auto"/>
            </w:tcBorders>
            <w:shd w:val="clear" w:color="auto" w:fill="auto"/>
            <w:vAlign w:val="center"/>
          </w:tcPr>
          <w:p w14:paraId="12D35437"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7CCE41BB"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053D4904"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1B26E470"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Medición de potencia, energía exportada bruta será en bornes de generador clase 0.2 o mejor, debe contar con facilidades para la comunicación remota, debe ser capaz de proporcionar información cada 15 min de las inyecciones y retiros (debe contar con sus propios </w:t>
            </w:r>
            <w:proofErr w:type="spellStart"/>
            <w:r w:rsidRPr="007F2F5C">
              <w:rPr>
                <w:rFonts w:ascii="Tahoma" w:eastAsiaTheme="minorHAnsi" w:hAnsi="Tahoma" w:cs="Tahoma"/>
                <w:sz w:val="16"/>
                <w:szCs w:val="16"/>
                <w:lang w:val="es-BO"/>
              </w:rPr>
              <w:t>CTs</w:t>
            </w:r>
            <w:proofErr w:type="spellEnd"/>
            <w:r w:rsidRPr="007F2F5C">
              <w:rPr>
                <w:rFonts w:ascii="Tahoma" w:eastAsiaTheme="minorHAnsi" w:hAnsi="Tahoma" w:cs="Tahoma"/>
                <w:sz w:val="16"/>
                <w:szCs w:val="16"/>
                <w:lang w:val="es-BO"/>
              </w:rPr>
              <w:t xml:space="preserve"> de medición).</w:t>
            </w:r>
          </w:p>
        </w:tc>
        <w:tc>
          <w:tcPr>
            <w:tcW w:w="1558" w:type="dxa"/>
            <w:tcBorders>
              <w:top w:val="nil"/>
              <w:left w:val="nil"/>
              <w:bottom w:val="single" w:sz="4" w:space="0" w:color="auto"/>
              <w:right w:val="single" w:sz="4" w:space="0" w:color="auto"/>
            </w:tcBorders>
            <w:shd w:val="clear" w:color="auto" w:fill="auto"/>
            <w:vAlign w:val="center"/>
          </w:tcPr>
          <w:p w14:paraId="3E166931"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4520B888"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0FBCA756"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536C4038" w14:textId="77777777" w:rsidR="00797055" w:rsidRPr="007F2F5C" w:rsidRDefault="00797055" w:rsidP="00797055">
            <w:pPr>
              <w:autoSpaceDE w:val="0"/>
              <w:autoSpaceDN w:val="0"/>
              <w:adjustRightInd w:val="0"/>
              <w:spacing w:after="160"/>
              <w:rPr>
                <w:rFonts w:ascii="Tahoma" w:eastAsiaTheme="minorHAnsi" w:hAnsi="Tahoma" w:cs="Tahoma"/>
                <w:b/>
                <w:bCs/>
                <w:sz w:val="16"/>
                <w:szCs w:val="16"/>
                <w:lang w:val="es-BO"/>
              </w:rPr>
            </w:pPr>
            <w:r w:rsidRPr="007F2F5C">
              <w:rPr>
                <w:rFonts w:ascii="Tahoma" w:eastAsiaTheme="minorHAnsi" w:hAnsi="Tahoma" w:cs="Tahoma"/>
                <w:b/>
                <w:bCs/>
                <w:sz w:val="16"/>
                <w:szCs w:val="16"/>
                <w:lang w:val="es-BO"/>
              </w:rPr>
              <w:t>Equipos de control monitoreo.</w:t>
            </w:r>
          </w:p>
        </w:tc>
        <w:tc>
          <w:tcPr>
            <w:tcW w:w="1558" w:type="dxa"/>
            <w:tcBorders>
              <w:top w:val="nil"/>
              <w:left w:val="nil"/>
              <w:bottom w:val="single" w:sz="4" w:space="0" w:color="auto"/>
              <w:right w:val="single" w:sz="4" w:space="0" w:color="auto"/>
            </w:tcBorders>
            <w:shd w:val="clear" w:color="auto" w:fill="auto"/>
            <w:vAlign w:val="center"/>
          </w:tcPr>
          <w:p w14:paraId="7AE88419"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608659E9"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13540037"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18990A69"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Cada grupo electrógeno debe contar un </w:t>
            </w:r>
            <w:proofErr w:type="spellStart"/>
            <w:r w:rsidRPr="007F2F5C">
              <w:rPr>
                <w:rFonts w:ascii="Tahoma" w:eastAsiaTheme="minorHAnsi" w:hAnsi="Tahoma" w:cs="Tahoma"/>
                <w:sz w:val="16"/>
                <w:szCs w:val="16"/>
                <w:lang w:val="es-BO"/>
              </w:rPr>
              <w:t>flujómetro</w:t>
            </w:r>
            <w:proofErr w:type="spellEnd"/>
            <w:r w:rsidRPr="007F2F5C">
              <w:rPr>
                <w:rFonts w:ascii="Tahoma" w:eastAsiaTheme="minorHAnsi" w:hAnsi="Tahoma" w:cs="Tahoma"/>
                <w:sz w:val="16"/>
                <w:szCs w:val="16"/>
                <w:lang w:val="es-BO"/>
              </w:rPr>
              <w:t xml:space="preserve"> de capacidad adecuada (litros/hora), (</w:t>
            </w:r>
            <w:proofErr w:type="spellStart"/>
            <w:r w:rsidRPr="007F2F5C">
              <w:rPr>
                <w:rFonts w:ascii="Tahoma" w:eastAsiaTheme="minorHAnsi" w:hAnsi="Tahoma" w:cs="Tahoma"/>
                <w:sz w:val="16"/>
                <w:szCs w:val="16"/>
                <w:lang w:val="es-BO"/>
              </w:rPr>
              <w:t>flujómetro</w:t>
            </w:r>
            <w:proofErr w:type="spellEnd"/>
            <w:r w:rsidRPr="007F2F5C">
              <w:rPr>
                <w:rFonts w:ascii="Tahoma" w:eastAsiaTheme="minorHAnsi" w:hAnsi="Tahoma" w:cs="Tahoma"/>
                <w:sz w:val="16"/>
                <w:szCs w:val="16"/>
                <w:lang w:val="es-BO"/>
              </w:rPr>
              <w:t xml:space="preserve"> será provisto, por ENDE), un sensor de nivel (registro del volumen del tanque diario) y un medidor de energía clase 0.2, estos equipos deben contar con comunicación con el </w:t>
            </w:r>
            <w:proofErr w:type="spellStart"/>
            <w:r w:rsidRPr="007F2F5C">
              <w:rPr>
                <w:rFonts w:ascii="Tahoma" w:eastAsiaTheme="minorHAnsi" w:hAnsi="Tahoma" w:cs="Tahoma"/>
                <w:sz w:val="16"/>
                <w:szCs w:val="16"/>
                <w:lang w:val="es-BO"/>
              </w:rPr>
              <w:t>Scada</w:t>
            </w:r>
            <w:proofErr w:type="spellEnd"/>
            <w:r w:rsidRPr="007F2F5C">
              <w:rPr>
                <w:rFonts w:ascii="Tahoma" w:eastAsiaTheme="minorHAnsi" w:hAnsi="Tahoma" w:cs="Tahoma"/>
                <w:sz w:val="16"/>
                <w:szCs w:val="16"/>
                <w:lang w:val="es-BO"/>
              </w:rPr>
              <w:t xml:space="preserve"> el cual almacenera y registrara los datos, a para poder visualizar en tiempo real.</w:t>
            </w:r>
          </w:p>
          <w:p w14:paraId="42311C1C"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Los sistemas SCADA (</w:t>
            </w:r>
            <w:proofErr w:type="spellStart"/>
            <w:r w:rsidRPr="007F2F5C">
              <w:rPr>
                <w:rFonts w:ascii="Tahoma" w:eastAsiaTheme="minorHAnsi" w:hAnsi="Tahoma" w:cs="Tahoma"/>
                <w:sz w:val="16"/>
                <w:szCs w:val="16"/>
                <w:lang w:val="es-BO"/>
              </w:rPr>
              <w:t>Topkapi</w:t>
            </w:r>
            <w:proofErr w:type="spellEnd"/>
            <w:r w:rsidRPr="007F2F5C">
              <w:rPr>
                <w:rFonts w:ascii="Tahoma" w:eastAsiaTheme="minorHAnsi" w:hAnsi="Tahoma" w:cs="Tahoma"/>
                <w:sz w:val="16"/>
                <w:szCs w:val="16"/>
                <w:lang w:val="es-BO"/>
              </w:rPr>
              <w:t xml:space="preserve">), PLC, HMI y SCADA planta solar cuentan con direcciones </w:t>
            </w:r>
            <w:proofErr w:type="spellStart"/>
            <w:r w:rsidRPr="007F2F5C">
              <w:rPr>
                <w:rFonts w:ascii="Tahoma" w:eastAsiaTheme="minorHAnsi" w:hAnsi="Tahoma" w:cs="Tahoma"/>
                <w:sz w:val="16"/>
                <w:szCs w:val="16"/>
                <w:lang w:val="es-BO"/>
              </w:rPr>
              <w:t>Modbus</w:t>
            </w:r>
            <w:proofErr w:type="spellEnd"/>
            <w:r w:rsidRPr="007F2F5C">
              <w:rPr>
                <w:rFonts w:ascii="Tahoma" w:eastAsiaTheme="minorHAnsi" w:hAnsi="Tahoma" w:cs="Tahoma"/>
                <w:sz w:val="16"/>
                <w:szCs w:val="16"/>
                <w:lang w:val="es-BO"/>
              </w:rPr>
              <w:t xml:space="preserve"> preestablecidas para los equipos existentes en planta Generación Bahía, si las direcciones de los equipos ofertados serian diferentes deberán cambiarse estas en los siguientes equipos.</w:t>
            </w:r>
          </w:p>
          <w:p w14:paraId="71104053"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proofErr w:type="spellStart"/>
            <w:r w:rsidRPr="007F2F5C">
              <w:rPr>
                <w:rFonts w:ascii="Tahoma" w:eastAsiaTheme="minorHAnsi" w:hAnsi="Tahoma" w:cs="Tahoma"/>
                <w:sz w:val="16"/>
                <w:szCs w:val="16"/>
                <w:lang w:val="es-BO"/>
              </w:rPr>
              <w:t>Scada</w:t>
            </w:r>
            <w:proofErr w:type="spellEnd"/>
            <w:r w:rsidRPr="007F2F5C">
              <w:rPr>
                <w:rFonts w:ascii="Tahoma" w:eastAsiaTheme="minorHAnsi" w:hAnsi="Tahoma" w:cs="Tahoma"/>
                <w:sz w:val="16"/>
                <w:szCs w:val="16"/>
                <w:lang w:val="es-BO"/>
              </w:rPr>
              <w:t xml:space="preserve"> </w:t>
            </w:r>
            <w:proofErr w:type="spellStart"/>
            <w:r w:rsidRPr="007F2F5C">
              <w:rPr>
                <w:rFonts w:ascii="Tahoma" w:eastAsiaTheme="minorHAnsi" w:hAnsi="Tahoma" w:cs="Tahoma"/>
                <w:sz w:val="16"/>
                <w:szCs w:val="16"/>
                <w:lang w:val="es-BO"/>
              </w:rPr>
              <w:t>TopKapi</w:t>
            </w:r>
            <w:proofErr w:type="spellEnd"/>
            <w:r w:rsidRPr="007F2F5C">
              <w:rPr>
                <w:rFonts w:ascii="Tahoma" w:eastAsiaTheme="minorHAnsi" w:hAnsi="Tahoma" w:cs="Tahoma"/>
                <w:sz w:val="16"/>
                <w:szCs w:val="16"/>
                <w:lang w:val="es-BO"/>
              </w:rPr>
              <w:t xml:space="preserve"> V5.0a</w:t>
            </w:r>
          </w:p>
          <w:p w14:paraId="1780AE69"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PLC Schneider Premium </w:t>
            </w:r>
            <w:proofErr w:type="spellStart"/>
            <w:r w:rsidRPr="007F2F5C">
              <w:rPr>
                <w:rFonts w:ascii="Tahoma" w:eastAsiaTheme="minorHAnsi" w:hAnsi="Tahoma" w:cs="Tahoma"/>
                <w:sz w:val="16"/>
                <w:szCs w:val="16"/>
                <w:lang w:val="es-BO"/>
              </w:rPr>
              <w:t>hot</w:t>
            </w:r>
            <w:proofErr w:type="spellEnd"/>
            <w:r w:rsidRPr="007F2F5C">
              <w:rPr>
                <w:rFonts w:ascii="Tahoma" w:eastAsiaTheme="minorHAnsi" w:hAnsi="Tahoma" w:cs="Tahoma"/>
                <w:sz w:val="16"/>
                <w:szCs w:val="16"/>
                <w:lang w:val="es-BO"/>
              </w:rPr>
              <w:t xml:space="preserve"> stand </w:t>
            </w:r>
            <w:proofErr w:type="spellStart"/>
            <w:r w:rsidRPr="007F2F5C">
              <w:rPr>
                <w:rFonts w:ascii="Tahoma" w:eastAsiaTheme="minorHAnsi" w:hAnsi="Tahoma" w:cs="Tahoma"/>
                <w:sz w:val="16"/>
                <w:szCs w:val="16"/>
                <w:lang w:val="es-BO"/>
              </w:rPr>
              <w:t>by</w:t>
            </w:r>
            <w:proofErr w:type="spellEnd"/>
            <w:r w:rsidRPr="007F2F5C">
              <w:rPr>
                <w:rFonts w:ascii="Tahoma" w:eastAsiaTheme="minorHAnsi" w:hAnsi="Tahoma" w:cs="Tahoma"/>
                <w:sz w:val="16"/>
                <w:szCs w:val="16"/>
                <w:lang w:val="es-BO"/>
              </w:rPr>
              <w:t xml:space="preserve"> TSX H5744M.</w:t>
            </w:r>
          </w:p>
          <w:p w14:paraId="3EAFA82B"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HMI Schneider </w:t>
            </w:r>
            <w:proofErr w:type="spellStart"/>
            <w:r w:rsidRPr="007F2F5C">
              <w:rPr>
                <w:rFonts w:ascii="Tahoma" w:eastAsiaTheme="minorHAnsi" w:hAnsi="Tahoma" w:cs="Tahoma"/>
                <w:sz w:val="16"/>
                <w:szCs w:val="16"/>
                <w:lang w:val="es-BO"/>
              </w:rPr>
              <w:t>Magelis</w:t>
            </w:r>
            <w:proofErr w:type="spellEnd"/>
            <w:r w:rsidRPr="007F2F5C">
              <w:rPr>
                <w:rFonts w:ascii="Tahoma" w:eastAsiaTheme="minorHAnsi" w:hAnsi="Tahoma" w:cs="Tahoma"/>
                <w:sz w:val="16"/>
                <w:szCs w:val="16"/>
                <w:lang w:val="es-BO"/>
              </w:rPr>
              <w:t xml:space="preserve"> GTO 5310.</w:t>
            </w:r>
          </w:p>
          <w:p w14:paraId="73D35209"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proofErr w:type="spellStart"/>
            <w:r w:rsidRPr="007F2F5C">
              <w:rPr>
                <w:rFonts w:ascii="Tahoma" w:eastAsiaTheme="minorHAnsi" w:hAnsi="Tahoma" w:cs="Tahoma"/>
                <w:sz w:val="16"/>
                <w:szCs w:val="16"/>
                <w:lang w:val="es-BO"/>
              </w:rPr>
              <w:t>Scada</w:t>
            </w:r>
            <w:proofErr w:type="spellEnd"/>
            <w:r w:rsidRPr="007F2F5C">
              <w:rPr>
                <w:rFonts w:ascii="Tahoma" w:eastAsiaTheme="minorHAnsi" w:hAnsi="Tahoma" w:cs="Tahoma"/>
                <w:sz w:val="16"/>
                <w:szCs w:val="16"/>
                <w:lang w:val="es-BO"/>
              </w:rPr>
              <w:t xml:space="preserve"> Fuel </w:t>
            </w:r>
            <w:proofErr w:type="spellStart"/>
            <w:r w:rsidRPr="007F2F5C">
              <w:rPr>
                <w:rFonts w:ascii="Tahoma" w:eastAsiaTheme="minorHAnsi" w:hAnsi="Tahoma" w:cs="Tahoma"/>
                <w:sz w:val="16"/>
                <w:szCs w:val="16"/>
                <w:lang w:val="es-BO"/>
              </w:rPr>
              <w:t>Save</w:t>
            </w:r>
            <w:proofErr w:type="spellEnd"/>
            <w:r w:rsidRPr="007F2F5C">
              <w:rPr>
                <w:rFonts w:ascii="Tahoma" w:eastAsiaTheme="minorHAnsi" w:hAnsi="Tahoma" w:cs="Tahoma"/>
                <w:sz w:val="16"/>
                <w:szCs w:val="16"/>
                <w:lang w:val="es-BO"/>
              </w:rPr>
              <w:t xml:space="preserve"> </w:t>
            </w:r>
            <w:proofErr w:type="spellStart"/>
            <w:r w:rsidRPr="007F2F5C">
              <w:rPr>
                <w:rFonts w:ascii="Tahoma" w:eastAsiaTheme="minorHAnsi" w:hAnsi="Tahoma" w:cs="Tahoma"/>
                <w:sz w:val="16"/>
                <w:szCs w:val="16"/>
                <w:lang w:val="es-BO"/>
              </w:rPr>
              <w:t>Controller</w:t>
            </w:r>
            <w:proofErr w:type="spellEnd"/>
            <w:r w:rsidRPr="007F2F5C">
              <w:rPr>
                <w:rFonts w:ascii="Tahoma" w:eastAsiaTheme="minorHAnsi" w:hAnsi="Tahoma" w:cs="Tahoma"/>
                <w:sz w:val="16"/>
                <w:szCs w:val="16"/>
                <w:lang w:val="es-BO"/>
              </w:rPr>
              <w:t xml:space="preserve">  de SMA.</w:t>
            </w:r>
          </w:p>
          <w:p w14:paraId="0CFF0A00" w14:textId="77777777" w:rsidR="00797055" w:rsidRPr="007F2F5C" w:rsidRDefault="00797055" w:rsidP="00797055">
            <w:pPr>
              <w:jc w:val="center"/>
              <w:rPr>
                <w:rFonts w:ascii="Tahoma" w:eastAsiaTheme="minorHAnsi" w:hAnsi="Tahoma" w:cs="Tahoma"/>
                <w:b/>
                <w:bCs/>
                <w:sz w:val="16"/>
                <w:szCs w:val="16"/>
                <w:lang w:val="es-BO"/>
              </w:rPr>
            </w:pPr>
            <w:r w:rsidRPr="007F2F5C">
              <w:rPr>
                <w:rFonts w:asciiTheme="minorHAnsi" w:eastAsiaTheme="minorHAnsi" w:hAnsiTheme="minorHAnsi" w:cstheme="minorBidi"/>
                <w:noProof/>
                <w:sz w:val="16"/>
                <w:szCs w:val="16"/>
                <w:highlight w:val="yellow"/>
                <w:lang w:val="es-BO" w:eastAsia="es-BO"/>
              </w:rPr>
              <w:lastRenderedPageBreak/>
              <w:drawing>
                <wp:inline distT="0" distB="0" distL="0" distR="0" wp14:anchorId="389AE196" wp14:editId="425B5B82">
                  <wp:extent cx="3093085" cy="34956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3085" cy="3495675"/>
                          </a:xfrm>
                          <a:prstGeom prst="rect">
                            <a:avLst/>
                          </a:prstGeom>
                          <a:noFill/>
                          <a:ln>
                            <a:noFill/>
                          </a:ln>
                        </pic:spPr>
                      </pic:pic>
                    </a:graphicData>
                  </a:graphic>
                </wp:inline>
              </w:drawing>
            </w:r>
          </w:p>
          <w:p w14:paraId="2F2F56AD"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Se debe considerar la integración y cableado de control para estos equipos desde el grupo generador al tablero de comunicación y al </w:t>
            </w:r>
            <w:proofErr w:type="spellStart"/>
            <w:r w:rsidRPr="007F2F5C">
              <w:rPr>
                <w:rFonts w:ascii="Tahoma" w:eastAsiaTheme="minorHAnsi" w:hAnsi="Tahoma" w:cs="Tahoma"/>
                <w:sz w:val="16"/>
                <w:szCs w:val="16"/>
                <w:lang w:val="es-BO"/>
              </w:rPr>
              <w:t>Scada</w:t>
            </w:r>
            <w:proofErr w:type="spellEnd"/>
            <w:r w:rsidRPr="007F2F5C">
              <w:rPr>
                <w:rFonts w:ascii="Tahoma" w:eastAsiaTheme="minorHAnsi" w:hAnsi="Tahoma" w:cs="Tahoma"/>
                <w:sz w:val="16"/>
                <w:szCs w:val="16"/>
                <w:lang w:val="es-BO"/>
              </w:rPr>
              <w:t>.</w:t>
            </w:r>
          </w:p>
        </w:tc>
        <w:tc>
          <w:tcPr>
            <w:tcW w:w="1558" w:type="dxa"/>
            <w:tcBorders>
              <w:top w:val="nil"/>
              <w:left w:val="nil"/>
              <w:bottom w:val="single" w:sz="4" w:space="0" w:color="auto"/>
              <w:right w:val="single" w:sz="4" w:space="0" w:color="auto"/>
            </w:tcBorders>
            <w:shd w:val="clear" w:color="auto" w:fill="auto"/>
            <w:vAlign w:val="center"/>
          </w:tcPr>
          <w:p w14:paraId="461CF8EC"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0E9383C9"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1D343A3B"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77AAA333" w14:textId="77777777" w:rsidR="00797055" w:rsidRPr="007F2F5C" w:rsidRDefault="00797055" w:rsidP="00797055">
            <w:pPr>
              <w:autoSpaceDE w:val="0"/>
              <w:autoSpaceDN w:val="0"/>
              <w:adjustRightInd w:val="0"/>
              <w:spacing w:after="160"/>
              <w:jc w:val="both"/>
              <w:rPr>
                <w:rFonts w:ascii="Tahoma" w:eastAsiaTheme="minorHAnsi" w:hAnsi="Tahoma" w:cs="Tahoma"/>
                <w:b/>
                <w:bCs/>
                <w:sz w:val="16"/>
                <w:szCs w:val="16"/>
                <w:lang w:val="es-BO"/>
              </w:rPr>
            </w:pPr>
            <w:r w:rsidRPr="007F2F5C">
              <w:rPr>
                <w:rFonts w:ascii="Tahoma" w:eastAsiaTheme="minorHAnsi" w:hAnsi="Tahoma" w:cs="Tahoma"/>
                <w:b/>
                <w:bCs/>
                <w:sz w:val="16"/>
                <w:szCs w:val="16"/>
                <w:lang w:val="es-BO"/>
              </w:rPr>
              <w:t>PRUEBAS Y ENSAYOS</w:t>
            </w:r>
          </w:p>
        </w:tc>
        <w:tc>
          <w:tcPr>
            <w:tcW w:w="1558" w:type="dxa"/>
            <w:tcBorders>
              <w:top w:val="nil"/>
              <w:left w:val="nil"/>
              <w:bottom w:val="single" w:sz="4" w:space="0" w:color="auto"/>
              <w:right w:val="single" w:sz="4" w:space="0" w:color="auto"/>
            </w:tcBorders>
            <w:shd w:val="clear" w:color="auto" w:fill="auto"/>
            <w:vAlign w:val="center"/>
          </w:tcPr>
          <w:p w14:paraId="6843DD73"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1C1766B7"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4C3364ED"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6AB3A6B2" w14:textId="77777777" w:rsidR="00797055" w:rsidRPr="007F2F5C" w:rsidRDefault="00797055" w:rsidP="00797055">
            <w:pPr>
              <w:autoSpaceDE w:val="0"/>
              <w:autoSpaceDN w:val="0"/>
              <w:adjustRightInd w:val="0"/>
              <w:spacing w:after="160"/>
              <w:rPr>
                <w:rFonts w:ascii="Tahoma" w:eastAsiaTheme="minorHAnsi" w:hAnsi="Tahoma" w:cs="Tahoma"/>
                <w:b/>
                <w:bCs/>
                <w:sz w:val="16"/>
                <w:szCs w:val="16"/>
                <w:lang w:val="es-BO"/>
              </w:rPr>
            </w:pPr>
            <w:r w:rsidRPr="007F2F5C">
              <w:rPr>
                <w:rFonts w:ascii="Tahoma" w:eastAsiaTheme="minorHAnsi" w:hAnsi="Tahoma" w:cs="Tahoma"/>
                <w:b/>
                <w:bCs/>
                <w:sz w:val="16"/>
                <w:szCs w:val="16"/>
                <w:lang w:val="es-BO"/>
              </w:rPr>
              <w:t>Equipo Mecánico</w:t>
            </w:r>
          </w:p>
        </w:tc>
        <w:tc>
          <w:tcPr>
            <w:tcW w:w="1558" w:type="dxa"/>
            <w:tcBorders>
              <w:top w:val="nil"/>
              <w:left w:val="nil"/>
              <w:bottom w:val="single" w:sz="4" w:space="0" w:color="auto"/>
              <w:right w:val="single" w:sz="4" w:space="0" w:color="auto"/>
            </w:tcBorders>
            <w:shd w:val="clear" w:color="auto" w:fill="auto"/>
            <w:vAlign w:val="center"/>
          </w:tcPr>
          <w:p w14:paraId="090EE943"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3E86CA7B"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48CC36DF"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1198BC3B"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Los ensayos programados no serán inferiores a los especificados por la norma ASME y ASTM y por lo menos deberán incluir:</w:t>
            </w:r>
          </w:p>
          <w:p w14:paraId="2B79D184"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Secuencia de arranque</w:t>
            </w:r>
          </w:p>
          <w:p w14:paraId="7B6783A0"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Funcionamientos en vacío</w:t>
            </w:r>
          </w:p>
          <w:p w14:paraId="4D3186B0"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Toma y rechazo de carga</w:t>
            </w:r>
          </w:p>
          <w:p w14:paraId="0008E7A2"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Sobre velocidad</w:t>
            </w:r>
          </w:p>
          <w:p w14:paraId="70AACF39"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Operación de dispositivos de Sobre velocidad</w:t>
            </w:r>
          </w:p>
          <w:p w14:paraId="63DC9F57"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Operación de dispositivos de control de temperatura</w:t>
            </w:r>
          </w:p>
          <w:p w14:paraId="21D9A7CC"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Operación de dispositivos de control presiones</w:t>
            </w:r>
          </w:p>
          <w:p w14:paraId="3606F2C2"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Ajuste del regulador de velocidad.</w:t>
            </w:r>
          </w:p>
          <w:p w14:paraId="439BD86A"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Control de instrumentos de medida</w:t>
            </w:r>
          </w:p>
          <w:p w14:paraId="4CCA2F7A"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Disparo manual y de emergencia</w:t>
            </w:r>
          </w:p>
          <w:p w14:paraId="038C346A"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Ajuste del sincronizador.</w:t>
            </w:r>
          </w:p>
          <w:p w14:paraId="34C378DC" w14:textId="77777777" w:rsidR="00797055" w:rsidRPr="007F2F5C" w:rsidRDefault="00797055" w:rsidP="00797055">
            <w:pPr>
              <w:rPr>
                <w:rFonts w:ascii="Tahoma" w:eastAsiaTheme="minorHAnsi" w:hAnsi="Tahoma" w:cs="Tahoma"/>
                <w:sz w:val="16"/>
                <w:szCs w:val="16"/>
                <w:lang w:val="es-BO"/>
              </w:rPr>
            </w:pPr>
          </w:p>
          <w:p w14:paraId="4A006C29" w14:textId="77777777" w:rsidR="00797055" w:rsidRPr="007F2F5C" w:rsidRDefault="00797055" w:rsidP="00797055">
            <w:pPr>
              <w:autoSpaceDE w:val="0"/>
              <w:autoSpaceDN w:val="0"/>
              <w:adjustRightInd w:val="0"/>
              <w:spacing w:after="160"/>
              <w:jc w:val="both"/>
              <w:rPr>
                <w:rFonts w:ascii="Tahoma" w:eastAsiaTheme="minorHAnsi" w:hAnsi="Tahoma" w:cs="Tahoma"/>
                <w:b/>
                <w:bCs/>
                <w:sz w:val="16"/>
                <w:szCs w:val="16"/>
                <w:lang w:val="es-BO"/>
              </w:rPr>
            </w:pPr>
            <w:r w:rsidRPr="007F2F5C">
              <w:rPr>
                <w:rFonts w:ascii="Tahoma" w:eastAsiaTheme="minorHAnsi" w:hAnsi="Tahoma" w:cs="Tahoma"/>
                <w:sz w:val="16"/>
                <w:szCs w:val="16"/>
                <w:lang w:val="es-BO"/>
              </w:rPr>
              <w:t>El PROVEEDOR deberá demostrar el funcionamiento correcto de la máquina y su estabilidad de operación desde el momento de arranque y con cargas parciales y a plena carga, funcionando en forma aislada y en paralelo.</w:t>
            </w:r>
          </w:p>
        </w:tc>
        <w:tc>
          <w:tcPr>
            <w:tcW w:w="1558" w:type="dxa"/>
            <w:tcBorders>
              <w:top w:val="nil"/>
              <w:left w:val="nil"/>
              <w:bottom w:val="single" w:sz="4" w:space="0" w:color="auto"/>
              <w:right w:val="single" w:sz="4" w:space="0" w:color="auto"/>
            </w:tcBorders>
            <w:shd w:val="clear" w:color="auto" w:fill="auto"/>
            <w:vAlign w:val="center"/>
          </w:tcPr>
          <w:p w14:paraId="0D422B60"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74B2D161"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5412AAE5"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6B3307B4" w14:textId="77777777" w:rsidR="00797055" w:rsidRPr="007F2F5C" w:rsidRDefault="00797055" w:rsidP="00797055">
            <w:pPr>
              <w:autoSpaceDE w:val="0"/>
              <w:autoSpaceDN w:val="0"/>
              <w:adjustRightInd w:val="0"/>
              <w:spacing w:after="160"/>
              <w:rPr>
                <w:rFonts w:ascii="Tahoma" w:eastAsiaTheme="minorHAnsi" w:hAnsi="Tahoma" w:cs="Tahoma"/>
                <w:b/>
                <w:bCs/>
                <w:sz w:val="16"/>
                <w:szCs w:val="16"/>
                <w:lang w:val="es-BO"/>
              </w:rPr>
            </w:pPr>
            <w:r w:rsidRPr="007F2F5C">
              <w:rPr>
                <w:rFonts w:ascii="Tahoma" w:eastAsiaTheme="minorHAnsi" w:hAnsi="Tahoma" w:cs="Tahoma"/>
                <w:b/>
                <w:bCs/>
                <w:sz w:val="16"/>
                <w:szCs w:val="16"/>
                <w:lang w:val="es-BO"/>
              </w:rPr>
              <w:t>Equipos Eléctricos</w:t>
            </w:r>
          </w:p>
        </w:tc>
        <w:tc>
          <w:tcPr>
            <w:tcW w:w="1558" w:type="dxa"/>
            <w:tcBorders>
              <w:top w:val="nil"/>
              <w:left w:val="nil"/>
              <w:bottom w:val="single" w:sz="4" w:space="0" w:color="auto"/>
              <w:right w:val="single" w:sz="4" w:space="0" w:color="auto"/>
            </w:tcBorders>
            <w:shd w:val="clear" w:color="auto" w:fill="auto"/>
            <w:vAlign w:val="center"/>
          </w:tcPr>
          <w:p w14:paraId="1FBB6F8A"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020A473A"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0B1764B0"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1B7E5D86"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p>
          <w:p w14:paraId="59D6B040"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Los ensayos para el Generador y Sistema de Excitación que se efectuaran de acuerdo a IEC-34:</w:t>
            </w:r>
          </w:p>
          <w:p w14:paraId="1C346789"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Inspección visual y verificación de capacidad</w:t>
            </w:r>
          </w:p>
          <w:p w14:paraId="2174B5E8"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Ensayos dieléctricos</w:t>
            </w:r>
          </w:p>
          <w:p w14:paraId="15735588"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Resistencia de aislación de arrollamientos</w:t>
            </w:r>
          </w:p>
          <w:p w14:paraId="04A50A7E"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Balanceo</w:t>
            </w:r>
          </w:p>
          <w:p w14:paraId="4A902D35"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Cortocircuito</w:t>
            </w:r>
          </w:p>
          <w:p w14:paraId="18233541"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Sobre velocidad</w:t>
            </w:r>
          </w:p>
          <w:p w14:paraId="19BEC0C7"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Aumento de temperatura</w:t>
            </w:r>
          </w:p>
          <w:p w14:paraId="45F654AE"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lastRenderedPageBreak/>
              <w:t>Sobre corriente momentánea</w:t>
            </w:r>
          </w:p>
          <w:p w14:paraId="161B6E81"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Sistema de excitación</w:t>
            </w:r>
          </w:p>
          <w:p w14:paraId="356B15CB"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Toma súbita y rechazo de carga</w:t>
            </w:r>
          </w:p>
          <w:p w14:paraId="682FD8CC"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Funcionamiento de los equipos auxiliares.</w:t>
            </w:r>
          </w:p>
          <w:p w14:paraId="0E9CF1F7" w14:textId="77777777" w:rsidR="00797055" w:rsidRPr="007F2F5C" w:rsidRDefault="00797055" w:rsidP="00797055">
            <w:pPr>
              <w:rPr>
                <w:rFonts w:ascii="Tahoma" w:eastAsiaTheme="minorHAnsi" w:hAnsi="Tahoma" w:cs="Tahoma"/>
                <w:b/>
                <w:bCs/>
                <w:sz w:val="16"/>
                <w:szCs w:val="16"/>
                <w:lang w:val="es-BO"/>
              </w:rPr>
            </w:pPr>
          </w:p>
        </w:tc>
        <w:tc>
          <w:tcPr>
            <w:tcW w:w="1558" w:type="dxa"/>
            <w:tcBorders>
              <w:top w:val="nil"/>
              <w:left w:val="nil"/>
              <w:bottom w:val="single" w:sz="4" w:space="0" w:color="auto"/>
              <w:right w:val="single" w:sz="4" w:space="0" w:color="auto"/>
            </w:tcBorders>
            <w:shd w:val="clear" w:color="auto" w:fill="auto"/>
            <w:vAlign w:val="center"/>
          </w:tcPr>
          <w:p w14:paraId="35FB3AC4"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0F349029"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5F5B1D43"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457E7F17" w14:textId="77777777" w:rsidR="00797055" w:rsidRPr="007F2F5C" w:rsidRDefault="00797055" w:rsidP="00797055">
            <w:pPr>
              <w:autoSpaceDE w:val="0"/>
              <w:autoSpaceDN w:val="0"/>
              <w:adjustRightInd w:val="0"/>
              <w:spacing w:after="160"/>
              <w:rPr>
                <w:rFonts w:ascii="Tahoma" w:eastAsiaTheme="minorHAnsi" w:hAnsi="Tahoma" w:cs="Tahoma"/>
                <w:b/>
                <w:bCs/>
                <w:sz w:val="16"/>
                <w:szCs w:val="16"/>
                <w:lang w:val="es-BO"/>
              </w:rPr>
            </w:pPr>
            <w:r w:rsidRPr="007F2F5C">
              <w:rPr>
                <w:rFonts w:ascii="Tahoma" w:eastAsiaTheme="minorHAnsi" w:hAnsi="Tahoma" w:cs="Tahoma"/>
                <w:b/>
                <w:bCs/>
                <w:sz w:val="16"/>
                <w:szCs w:val="16"/>
                <w:lang w:val="es-BO"/>
              </w:rPr>
              <w:t>Equipos de Control</w:t>
            </w:r>
          </w:p>
        </w:tc>
        <w:tc>
          <w:tcPr>
            <w:tcW w:w="1558" w:type="dxa"/>
            <w:tcBorders>
              <w:top w:val="nil"/>
              <w:left w:val="nil"/>
              <w:bottom w:val="single" w:sz="4" w:space="0" w:color="auto"/>
              <w:right w:val="single" w:sz="4" w:space="0" w:color="auto"/>
            </w:tcBorders>
            <w:shd w:val="clear" w:color="auto" w:fill="auto"/>
            <w:vAlign w:val="center"/>
          </w:tcPr>
          <w:p w14:paraId="20DE677B"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21CE7E0F"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6E8B2A64"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6BE632B0"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p>
          <w:p w14:paraId="79338D95"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Todos y cada uno de los equipos especificados en esta sección deberán ser completamente ensamblados y ajustados en fábrica y el PROVEEDOR deberá presentar las pruebas de rutina correspondientes, las pruebas de ajuste final se realizarán en el sitio de la planta generadora.</w:t>
            </w:r>
          </w:p>
        </w:tc>
        <w:tc>
          <w:tcPr>
            <w:tcW w:w="1558" w:type="dxa"/>
            <w:tcBorders>
              <w:top w:val="nil"/>
              <w:left w:val="nil"/>
              <w:bottom w:val="single" w:sz="4" w:space="0" w:color="auto"/>
              <w:right w:val="single" w:sz="4" w:space="0" w:color="auto"/>
            </w:tcBorders>
            <w:shd w:val="clear" w:color="auto" w:fill="auto"/>
            <w:vAlign w:val="center"/>
          </w:tcPr>
          <w:p w14:paraId="49CB92E0"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438E6724"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09C6C165"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28F5FF28" w14:textId="77777777" w:rsidR="00797055" w:rsidRPr="007F2F5C" w:rsidRDefault="00797055" w:rsidP="00797055">
            <w:pPr>
              <w:autoSpaceDE w:val="0"/>
              <w:autoSpaceDN w:val="0"/>
              <w:adjustRightInd w:val="0"/>
              <w:spacing w:after="160"/>
              <w:rPr>
                <w:rFonts w:ascii="Tahoma" w:eastAsiaTheme="minorHAnsi" w:hAnsi="Tahoma" w:cs="Tahoma"/>
                <w:b/>
                <w:bCs/>
                <w:sz w:val="16"/>
                <w:szCs w:val="16"/>
                <w:lang w:val="es-BO"/>
              </w:rPr>
            </w:pPr>
            <w:r w:rsidRPr="007F2F5C">
              <w:rPr>
                <w:rFonts w:ascii="Tahoma" w:eastAsiaTheme="minorHAnsi" w:hAnsi="Tahoma" w:cs="Tahoma"/>
                <w:b/>
                <w:bCs/>
                <w:sz w:val="16"/>
                <w:szCs w:val="16"/>
                <w:lang w:val="es-BO"/>
              </w:rPr>
              <w:t>Marcha de Prueba y Marcha Industrial en el sitio de la obra</w:t>
            </w:r>
          </w:p>
        </w:tc>
        <w:tc>
          <w:tcPr>
            <w:tcW w:w="1558" w:type="dxa"/>
            <w:tcBorders>
              <w:top w:val="nil"/>
              <w:left w:val="nil"/>
              <w:bottom w:val="single" w:sz="4" w:space="0" w:color="auto"/>
              <w:right w:val="single" w:sz="4" w:space="0" w:color="auto"/>
            </w:tcBorders>
            <w:shd w:val="clear" w:color="auto" w:fill="auto"/>
            <w:vAlign w:val="center"/>
          </w:tcPr>
          <w:p w14:paraId="004A759B"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0D8876FC"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4917B3E2"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2D5CCB3B"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p>
          <w:p w14:paraId="5BED6003"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Se deberá asegurar el buen funcionamiento de la instalación mediante una inspección detallada del montaje, comprobando que los equipos puedan arrancar y funcionar correctamente en cualquier estado de carga, y detenerse en forma normal o en emergencia ante cualquier eventualidad.</w:t>
            </w:r>
          </w:p>
          <w:p w14:paraId="3C893B2A"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La marcha de prueba que incluirá las pruebas de toma y rechazo de carga comenzará una vez realizadas todas las pruebas en sitio (</w:t>
            </w:r>
            <w:proofErr w:type="spellStart"/>
            <w:r w:rsidRPr="007F2F5C">
              <w:rPr>
                <w:rFonts w:ascii="Tahoma" w:eastAsiaTheme="minorHAnsi" w:hAnsi="Tahoma" w:cs="Tahoma"/>
                <w:sz w:val="16"/>
                <w:szCs w:val="16"/>
                <w:lang w:val="es-BO"/>
              </w:rPr>
              <w:t>commissioning</w:t>
            </w:r>
            <w:proofErr w:type="spellEnd"/>
            <w:r w:rsidRPr="007F2F5C">
              <w:rPr>
                <w:rFonts w:ascii="Tahoma" w:eastAsiaTheme="minorHAnsi" w:hAnsi="Tahoma" w:cs="Tahoma"/>
                <w:sz w:val="16"/>
                <w:szCs w:val="16"/>
                <w:lang w:val="es-BO"/>
              </w:rPr>
              <w:t>) a satisfacción de ENDE. La duración de la Marcha de Prueba será de 24 horas. Las unidades serán operadas por el PROVEEDOR.</w:t>
            </w:r>
          </w:p>
          <w:p w14:paraId="77AF9F8F"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Cumplida la “Marcha de Prueba”, a satisfacción de la ENDE, se dará comienzo a la Marcha Industrial. La Marcha Industrial tendrá una duración de 5 días, con carga variable de vacío a plena carga. Se ejecutarán todas las operaciones usuales de la máquina para comprobar su comportamiento. Las unidades serán operadas por ENDE bajo la supervisión del PROVEEDOR.</w:t>
            </w:r>
          </w:p>
          <w:p w14:paraId="278920F8"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Durante la Marcha Industrial, no se podrá realizar, ningún arreglo, ajustes ni cambio de piezas sin conocimiento y autorización expresa de ENDE. Si la marcha industrial debiera interrumpirse por fallas en algún componente, esta deberá reiniciarse nuevamente, salvo que, por la naturaleza o poca importancia de la falla, ENDE autorizará a continuar con el cómputo de horas iniciado.</w:t>
            </w:r>
          </w:p>
        </w:tc>
        <w:tc>
          <w:tcPr>
            <w:tcW w:w="1558" w:type="dxa"/>
            <w:tcBorders>
              <w:top w:val="nil"/>
              <w:left w:val="nil"/>
              <w:bottom w:val="single" w:sz="4" w:space="0" w:color="auto"/>
              <w:right w:val="single" w:sz="4" w:space="0" w:color="auto"/>
            </w:tcBorders>
            <w:shd w:val="clear" w:color="auto" w:fill="auto"/>
            <w:vAlign w:val="center"/>
          </w:tcPr>
          <w:p w14:paraId="52C292D9"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0C4FA69A"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47496774"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6612B909" w14:textId="77777777" w:rsidR="00797055" w:rsidRPr="007F2F5C" w:rsidRDefault="00797055" w:rsidP="00797055">
            <w:pPr>
              <w:autoSpaceDE w:val="0"/>
              <w:autoSpaceDN w:val="0"/>
              <w:adjustRightInd w:val="0"/>
              <w:spacing w:after="160"/>
              <w:rPr>
                <w:rFonts w:ascii="Tahoma" w:eastAsiaTheme="minorHAnsi" w:hAnsi="Tahoma" w:cs="Tahoma"/>
                <w:b/>
                <w:bCs/>
                <w:sz w:val="16"/>
                <w:szCs w:val="16"/>
                <w:lang w:val="es-BO"/>
              </w:rPr>
            </w:pPr>
            <w:r w:rsidRPr="007F2F5C">
              <w:rPr>
                <w:rFonts w:ascii="Tahoma" w:eastAsiaTheme="minorHAnsi" w:hAnsi="Tahoma" w:cs="Tahoma"/>
                <w:b/>
                <w:bCs/>
                <w:sz w:val="16"/>
                <w:szCs w:val="16"/>
                <w:lang w:val="es-BO"/>
              </w:rPr>
              <w:t>Ensayos y Pruebas de recepción en sitio</w:t>
            </w:r>
          </w:p>
        </w:tc>
        <w:tc>
          <w:tcPr>
            <w:tcW w:w="1558" w:type="dxa"/>
            <w:tcBorders>
              <w:top w:val="nil"/>
              <w:left w:val="nil"/>
              <w:bottom w:val="single" w:sz="4" w:space="0" w:color="auto"/>
              <w:right w:val="single" w:sz="4" w:space="0" w:color="auto"/>
            </w:tcBorders>
            <w:shd w:val="clear" w:color="auto" w:fill="auto"/>
            <w:vAlign w:val="center"/>
          </w:tcPr>
          <w:p w14:paraId="77517DAF"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7F2E9D45"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66B71784"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4DACAF9C"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Los ensayos de rendimiento se efectuarán en las últimas 24 horas de la marcha industrial siempre y cuando no existiera observaciones de importancia y que la marcha industrial sea satisfactoria.</w:t>
            </w:r>
          </w:p>
          <w:p w14:paraId="74D9CC62"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El objetivo principal de los ensayos será determinar lo siguiente:</w:t>
            </w:r>
          </w:p>
          <w:p w14:paraId="6282CE33" w14:textId="77777777" w:rsidR="00797055" w:rsidRPr="007F2F5C" w:rsidRDefault="00797055" w:rsidP="007F2F5C">
            <w:pPr>
              <w:pStyle w:val="Prrafodelista"/>
              <w:numPr>
                <w:ilvl w:val="0"/>
                <w:numId w:val="58"/>
              </w:num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sz w:val="16"/>
                <w:szCs w:val="16"/>
                <w:lang w:val="es-BO"/>
              </w:rPr>
              <w:t>Potencia neta generada garantizada bajo las distintas condiciones de funcionamiento.</w:t>
            </w:r>
          </w:p>
          <w:p w14:paraId="4F2D6B72" w14:textId="77777777" w:rsidR="00797055" w:rsidRPr="007F2F5C" w:rsidRDefault="00797055" w:rsidP="007F2F5C">
            <w:pPr>
              <w:pStyle w:val="Prrafodelista"/>
              <w:numPr>
                <w:ilvl w:val="0"/>
                <w:numId w:val="58"/>
              </w:num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sz w:val="16"/>
                <w:szCs w:val="16"/>
                <w:lang w:val="es-BO"/>
              </w:rPr>
              <w:t>Consumo neto especifico garantizado de calor para cargas de 100% y referencial para las cargas de 75% y 50% bajo las distintas condiciones de funcionamiento.</w:t>
            </w:r>
          </w:p>
          <w:p w14:paraId="1C7FC3FE" w14:textId="77777777" w:rsidR="00797055" w:rsidRPr="007F2F5C" w:rsidRDefault="00797055" w:rsidP="007F2F5C">
            <w:pPr>
              <w:pStyle w:val="Prrafodelista"/>
              <w:numPr>
                <w:ilvl w:val="0"/>
                <w:numId w:val="58"/>
              </w:num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sz w:val="16"/>
                <w:szCs w:val="16"/>
                <w:lang w:val="es-BO"/>
              </w:rPr>
              <w:t>Potencia máxima de la unidad.</w:t>
            </w:r>
          </w:p>
          <w:p w14:paraId="6C8E9700" w14:textId="77777777" w:rsidR="00797055" w:rsidRPr="007F2F5C" w:rsidRDefault="00797055" w:rsidP="007F2F5C">
            <w:pPr>
              <w:pStyle w:val="Prrafodelista"/>
              <w:numPr>
                <w:ilvl w:val="0"/>
                <w:numId w:val="58"/>
              </w:num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sz w:val="16"/>
                <w:szCs w:val="16"/>
                <w:lang w:val="es-BO"/>
              </w:rPr>
              <w:t>Niveles de ruido.</w:t>
            </w:r>
          </w:p>
          <w:p w14:paraId="3543CFE4" w14:textId="77777777" w:rsidR="00797055" w:rsidRPr="007F2F5C" w:rsidRDefault="00797055" w:rsidP="007F2F5C">
            <w:pPr>
              <w:pStyle w:val="Prrafodelista"/>
              <w:numPr>
                <w:ilvl w:val="0"/>
                <w:numId w:val="58"/>
              </w:num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sz w:val="16"/>
                <w:szCs w:val="16"/>
                <w:lang w:val="es-BO"/>
              </w:rPr>
              <w:t>Funcionamiento de los sistemas de regulación, control, alarma y de protección.</w:t>
            </w:r>
          </w:p>
          <w:p w14:paraId="058B1F18" w14:textId="77777777" w:rsidR="00797055" w:rsidRPr="007F2F5C" w:rsidRDefault="00797055" w:rsidP="007F2F5C">
            <w:pPr>
              <w:pStyle w:val="Prrafodelista"/>
              <w:numPr>
                <w:ilvl w:val="0"/>
                <w:numId w:val="58"/>
              </w:num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sz w:val="16"/>
                <w:szCs w:val="16"/>
                <w:lang w:val="es-BO"/>
              </w:rPr>
              <w:t>Emisiones.</w:t>
            </w:r>
          </w:p>
          <w:p w14:paraId="45349736" w14:textId="77777777" w:rsidR="00797055" w:rsidRPr="007F2F5C" w:rsidRDefault="00797055" w:rsidP="007F2F5C">
            <w:pPr>
              <w:pStyle w:val="Prrafodelista"/>
              <w:numPr>
                <w:ilvl w:val="0"/>
                <w:numId w:val="58"/>
              </w:num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Test </w:t>
            </w:r>
            <w:proofErr w:type="spellStart"/>
            <w:r w:rsidRPr="007F2F5C">
              <w:rPr>
                <w:rFonts w:ascii="Tahoma" w:eastAsiaTheme="minorHAnsi" w:hAnsi="Tahoma" w:cs="Tahoma"/>
                <w:sz w:val="16"/>
                <w:szCs w:val="16"/>
                <w:lang w:val="es-BO"/>
              </w:rPr>
              <w:t>standards</w:t>
            </w:r>
            <w:proofErr w:type="spellEnd"/>
            <w:r w:rsidRPr="007F2F5C">
              <w:rPr>
                <w:rFonts w:ascii="Tahoma" w:eastAsiaTheme="minorHAnsi" w:hAnsi="Tahoma" w:cs="Tahoma"/>
                <w:sz w:val="16"/>
                <w:szCs w:val="16"/>
                <w:lang w:val="es-BO"/>
              </w:rPr>
              <w:t>.</w:t>
            </w:r>
          </w:p>
          <w:p w14:paraId="0D99D500" w14:textId="77777777" w:rsidR="00797055" w:rsidRPr="007F2F5C" w:rsidRDefault="00797055" w:rsidP="007F2F5C">
            <w:pPr>
              <w:pStyle w:val="Prrafodelista"/>
              <w:numPr>
                <w:ilvl w:val="0"/>
                <w:numId w:val="58"/>
              </w:numPr>
              <w:autoSpaceDE w:val="0"/>
              <w:autoSpaceDN w:val="0"/>
              <w:adjustRightInd w:val="0"/>
              <w:spacing w:after="160" w:line="259" w:lineRule="auto"/>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Se deberá entregar un reporte de análisis de vibraciones </w:t>
            </w:r>
          </w:p>
        </w:tc>
        <w:tc>
          <w:tcPr>
            <w:tcW w:w="1558" w:type="dxa"/>
            <w:tcBorders>
              <w:top w:val="nil"/>
              <w:left w:val="nil"/>
              <w:bottom w:val="single" w:sz="4" w:space="0" w:color="auto"/>
              <w:right w:val="single" w:sz="4" w:space="0" w:color="auto"/>
            </w:tcBorders>
            <w:shd w:val="clear" w:color="auto" w:fill="auto"/>
            <w:vAlign w:val="center"/>
          </w:tcPr>
          <w:p w14:paraId="618D276E"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168A7510"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3A545900"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50E7356F" w14:textId="77777777" w:rsidR="00797055" w:rsidRPr="007F2F5C" w:rsidRDefault="00797055" w:rsidP="00797055">
            <w:pPr>
              <w:autoSpaceDE w:val="0"/>
              <w:autoSpaceDN w:val="0"/>
              <w:adjustRightInd w:val="0"/>
              <w:spacing w:after="160"/>
              <w:jc w:val="both"/>
              <w:rPr>
                <w:rFonts w:ascii="Tahoma" w:eastAsiaTheme="minorHAnsi" w:hAnsi="Tahoma" w:cs="Tahoma"/>
                <w:b/>
                <w:sz w:val="16"/>
                <w:szCs w:val="16"/>
                <w:lang w:val="es-BO"/>
              </w:rPr>
            </w:pPr>
            <w:r w:rsidRPr="007F2F5C">
              <w:rPr>
                <w:rFonts w:ascii="Tahoma" w:eastAsiaTheme="minorHAnsi" w:hAnsi="Tahoma" w:cs="Tahoma"/>
                <w:b/>
                <w:sz w:val="16"/>
                <w:szCs w:val="16"/>
                <w:lang w:val="es-BO"/>
              </w:rPr>
              <w:t>Ejecución de las pruebas</w:t>
            </w:r>
          </w:p>
        </w:tc>
        <w:tc>
          <w:tcPr>
            <w:tcW w:w="1558" w:type="dxa"/>
            <w:tcBorders>
              <w:top w:val="nil"/>
              <w:left w:val="nil"/>
              <w:bottom w:val="single" w:sz="4" w:space="0" w:color="auto"/>
              <w:right w:val="single" w:sz="4" w:space="0" w:color="auto"/>
            </w:tcBorders>
            <w:shd w:val="clear" w:color="auto" w:fill="auto"/>
            <w:vAlign w:val="center"/>
          </w:tcPr>
          <w:p w14:paraId="50F9B465"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773D0E6E"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58B9AFA4"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669415B2"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p>
          <w:p w14:paraId="5A1135D0"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Previa a la realización de los ensayos, el proveedor examinará la unidad y concordará con el supervisor de  ENDE el cual solicitara las pruebas que vea conveniente, previa verificación que el equipo se encuentre  en condiciones adecuadas para el ensayo.</w:t>
            </w:r>
          </w:p>
          <w:p w14:paraId="614A58D5"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A menos que se convenga lo contrario, el grupo deberá estar en condiciones de operación comercial, y limpio antes de los ensayos. La limpieza del mismo será responsabilidad del proveedor.</w:t>
            </w:r>
          </w:p>
          <w:p w14:paraId="7C3ECF46"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lastRenderedPageBreak/>
              <w:t>Durante los ensayos, la unidad será operada por el personal del PROVEEDOR bajo la supervisión de ENDE.</w:t>
            </w:r>
          </w:p>
          <w:p w14:paraId="10A29FDA"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Será responsabilidad del PROVEEDOR la provisión, instalación y calibración de todos los instrumentos y herramientas especiales, tanto los que normalmente estén incluidos en el suministro como aquellos utilizados únicamente para los ensayos.</w:t>
            </w:r>
          </w:p>
        </w:tc>
        <w:tc>
          <w:tcPr>
            <w:tcW w:w="1558" w:type="dxa"/>
            <w:tcBorders>
              <w:top w:val="nil"/>
              <w:left w:val="nil"/>
              <w:bottom w:val="single" w:sz="4" w:space="0" w:color="auto"/>
              <w:right w:val="single" w:sz="4" w:space="0" w:color="auto"/>
            </w:tcBorders>
            <w:shd w:val="clear" w:color="auto" w:fill="auto"/>
            <w:vAlign w:val="center"/>
          </w:tcPr>
          <w:p w14:paraId="49DB2591"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5BEB5235"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7C5F7B3B"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76078E93" w14:textId="77777777" w:rsidR="00797055" w:rsidRPr="007F2F5C" w:rsidRDefault="00797055" w:rsidP="00797055">
            <w:pPr>
              <w:autoSpaceDE w:val="0"/>
              <w:autoSpaceDN w:val="0"/>
              <w:adjustRightInd w:val="0"/>
              <w:spacing w:after="160"/>
              <w:rPr>
                <w:rFonts w:ascii="Tahoma" w:eastAsiaTheme="minorHAnsi" w:hAnsi="Tahoma" w:cs="Tahoma"/>
                <w:b/>
                <w:sz w:val="16"/>
                <w:szCs w:val="16"/>
                <w:lang w:val="es-BO"/>
              </w:rPr>
            </w:pPr>
            <w:r w:rsidRPr="007F2F5C">
              <w:rPr>
                <w:rFonts w:ascii="Tahoma" w:eastAsiaTheme="minorHAnsi" w:hAnsi="Tahoma" w:cs="Tahoma"/>
                <w:b/>
                <w:sz w:val="16"/>
                <w:szCs w:val="16"/>
                <w:lang w:val="es-BO"/>
              </w:rPr>
              <w:t>Pruebas de Performance</w:t>
            </w:r>
          </w:p>
        </w:tc>
        <w:tc>
          <w:tcPr>
            <w:tcW w:w="1558" w:type="dxa"/>
            <w:tcBorders>
              <w:top w:val="nil"/>
              <w:left w:val="nil"/>
              <w:bottom w:val="single" w:sz="4" w:space="0" w:color="auto"/>
              <w:right w:val="single" w:sz="4" w:space="0" w:color="auto"/>
            </w:tcBorders>
            <w:shd w:val="clear" w:color="auto" w:fill="auto"/>
            <w:vAlign w:val="center"/>
          </w:tcPr>
          <w:p w14:paraId="1AF59F41"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6C4428AE"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6DBDB409"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21B0B5FB" w14:textId="77777777" w:rsidR="00797055" w:rsidRPr="007F2F5C" w:rsidRDefault="00797055" w:rsidP="00797055">
            <w:pPr>
              <w:autoSpaceDE w:val="0"/>
              <w:autoSpaceDN w:val="0"/>
              <w:adjustRightInd w:val="0"/>
              <w:spacing w:after="160"/>
              <w:jc w:val="both"/>
              <w:rPr>
                <w:rFonts w:ascii="Tahoma" w:eastAsiaTheme="minorHAnsi" w:hAnsi="Tahoma" w:cs="Tahoma"/>
                <w:b/>
                <w:sz w:val="16"/>
                <w:szCs w:val="16"/>
                <w:lang w:val="es-BO"/>
              </w:rPr>
            </w:pPr>
            <w:r w:rsidRPr="007F2F5C">
              <w:rPr>
                <w:rFonts w:ascii="Tahoma" w:eastAsiaTheme="minorHAnsi" w:hAnsi="Tahoma" w:cs="Tahoma"/>
                <w:b/>
                <w:sz w:val="16"/>
                <w:szCs w:val="16"/>
                <w:lang w:val="es-BO"/>
              </w:rPr>
              <w:t>Objetivo</w:t>
            </w:r>
          </w:p>
        </w:tc>
        <w:tc>
          <w:tcPr>
            <w:tcW w:w="1558" w:type="dxa"/>
            <w:tcBorders>
              <w:top w:val="nil"/>
              <w:left w:val="nil"/>
              <w:bottom w:val="single" w:sz="4" w:space="0" w:color="auto"/>
              <w:right w:val="single" w:sz="4" w:space="0" w:color="auto"/>
            </w:tcBorders>
            <w:shd w:val="clear" w:color="auto" w:fill="auto"/>
            <w:vAlign w:val="center"/>
          </w:tcPr>
          <w:p w14:paraId="134229A4"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7F1F7416" w14:textId="77777777" w:rsidTr="00982EB8">
        <w:trPr>
          <w:trHeight w:val="1865"/>
        </w:trPr>
        <w:tc>
          <w:tcPr>
            <w:tcW w:w="730" w:type="dxa"/>
            <w:tcBorders>
              <w:top w:val="nil"/>
              <w:left w:val="single" w:sz="4" w:space="0" w:color="auto"/>
              <w:bottom w:val="single" w:sz="4" w:space="0" w:color="auto"/>
              <w:right w:val="single" w:sz="4" w:space="0" w:color="auto"/>
            </w:tcBorders>
            <w:shd w:val="clear" w:color="000000" w:fill="FFFFFF"/>
            <w:vAlign w:val="center"/>
          </w:tcPr>
          <w:p w14:paraId="0DD98C95"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190FCE9F"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El objetivo principal de estas pruebas será determinar lo siguiente:</w:t>
            </w:r>
          </w:p>
          <w:p w14:paraId="0E76766B"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Potencia garantizada.</w:t>
            </w:r>
          </w:p>
          <w:p w14:paraId="71A99360"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Consumo  específico  garantizado  para  cargas  de  100%  y  referencial  para la  carga  de  75%.</w:t>
            </w:r>
          </w:p>
          <w:p w14:paraId="1187C609"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Potencia máxima de la unidad.</w:t>
            </w:r>
          </w:p>
          <w:p w14:paraId="20C4FA00"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Niveles de ruido.</w:t>
            </w:r>
          </w:p>
          <w:p w14:paraId="7E5D4CEE" w14:textId="36B3E32A" w:rsidR="00797055" w:rsidRPr="007F2F5C" w:rsidRDefault="00797055" w:rsidP="007F2F5C">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Emisiones.</w:t>
            </w:r>
          </w:p>
        </w:tc>
        <w:tc>
          <w:tcPr>
            <w:tcW w:w="1558" w:type="dxa"/>
            <w:tcBorders>
              <w:top w:val="nil"/>
              <w:left w:val="nil"/>
              <w:bottom w:val="single" w:sz="4" w:space="0" w:color="auto"/>
              <w:right w:val="single" w:sz="4" w:space="0" w:color="auto"/>
            </w:tcBorders>
            <w:shd w:val="clear" w:color="auto" w:fill="auto"/>
            <w:vAlign w:val="center"/>
          </w:tcPr>
          <w:p w14:paraId="5C5D374D"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01150709"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74B57E81"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71C30748" w14:textId="77777777" w:rsidR="00797055" w:rsidRPr="007F2F5C" w:rsidRDefault="00797055" w:rsidP="00797055">
            <w:pPr>
              <w:autoSpaceDE w:val="0"/>
              <w:autoSpaceDN w:val="0"/>
              <w:adjustRightInd w:val="0"/>
              <w:spacing w:after="160"/>
              <w:jc w:val="both"/>
              <w:rPr>
                <w:rFonts w:ascii="Tahoma" w:eastAsiaTheme="minorHAnsi" w:hAnsi="Tahoma" w:cs="Tahoma"/>
                <w:b/>
                <w:sz w:val="16"/>
                <w:szCs w:val="16"/>
                <w:lang w:val="es-BO"/>
              </w:rPr>
            </w:pPr>
            <w:r w:rsidRPr="007F2F5C">
              <w:rPr>
                <w:rFonts w:ascii="Tahoma" w:eastAsiaTheme="minorHAnsi" w:hAnsi="Tahoma" w:cs="Tahoma"/>
                <w:b/>
                <w:sz w:val="16"/>
                <w:szCs w:val="16"/>
                <w:lang w:val="es-BO"/>
              </w:rPr>
              <w:t>Instrumentación</w:t>
            </w:r>
          </w:p>
        </w:tc>
        <w:tc>
          <w:tcPr>
            <w:tcW w:w="1558" w:type="dxa"/>
            <w:tcBorders>
              <w:top w:val="nil"/>
              <w:left w:val="nil"/>
              <w:bottom w:val="single" w:sz="4" w:space="0" w:color="auto"/>
              <w:right w:val="single" w:sz="4" w:space="0" w:color="auto"/>
            </w:tcBorders>
            <w:shd w:val="clear" w:color="auto" w:fill="auto"/>
            <w:vAlign w:val="center"/>
          </w:tcPr>
          <w:p w14:paraId="61FB4F10"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63B02902"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1EBB9F2A"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0DE2B385"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Los instrumentos a ser utilizados en su calibración deberán tener sello de su ajuste en los últimos 6 meses certificado por laboratorio autorizado y de fábrica. Previo a la prueba y con las siguientes precisiones mínimas:</w:t>
            </w:r>
          </w:p>
          <w:p w14:paraId="4D0DAA8D" w14:textId="77777777" w:rsidR="00797055" w:rsidRPr="007F2F5C" w:rsidRDefault="00797055" w:rsidP="00B0452E">
            <w:pPr>
              <w:numPr>
                <w:ilvl w:val="0"/>
                <w:numId w:val="37"/>
              </w:numPr>
              <w:autoSpaceDE w:val="0"/>
              <w:autoSpaceDN w:val="0"/>
              <w:adjustRightInd w:val="0"/>
              <w:spacing w:after="160"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Medidor de energía</w:t>
            </w:r>
            <w:r w:rsidRPr="007F2F5C">
              <w:rPr>
                <w:rFonts w:ascii="Tahoma" w:eastAsiaTheme="minorHAnsi" w:hAnsi="Tahoma" w:cs="Tahoma"/>
                <w:sz w:val="16"/>
                <w:szCs w:val="16"/>
                <w:lang w:val="es-BO"/>
              </w:rPr>
              <w:tab/>
            </w:r>
            <w:r w:rsidRPr="007F2F5C">
              <w:rPr>
                <w:rFonts w:ascii="Tahoma" w:eastAsiaTheme="minorHAnsi" w:hAnsi="Tahoma" w:cs="Tahoma"/>
                <w:sz w:val="16"/>
                <w:szCs w:val="16"/>
                <w:lang w:val="es-BO"/>
              </w:rPr>
              <w:tab/>
            </w:r>
            <w:r w:rsidRPr="007F2F5C">
              <w:rPr>
                <w:rFonts w:ascii="Tahoma" w:eastAsiaTheme="minorHAnsi" w:hAnsi="Tahoma" w:cs="Tahoma"/>
                <w:sz w:val="16"/>
                <w:szCs w:val="16"/>
                <w:lang w:val="es-BO"/>
              </w:rPr>
              <w:tab/>
            </w:r>
            <w:r w:rsidRPr="007F2F5C">
              <w:rPr>
                <w:rFonts w:ascii="Tahoma" w:eastAsiaTheme="minorHAnsi" w:hAnsi="Tahoma" w:cs="Tahoma"/>
                <w:sz w:val="16"/>
                <w:szCs w:val="16"/>
                <w:lang w:val="es-BO"/>
              </w:rPr>
              <w:tab/>
            </w:r>
            <w:r w:rsidRPr="007F2F5C">
              <w:rPr>
                <w:rFonts w:ascii="Tahoma" w:eastAsiaTheme="minorHAnsi" w:hAnsi="Tahoma" w:cs="Tahoma"/>
                <w:sz w:val="16"/>
                <w:szCs w:val="16"/>
                <w:lang w:val="es-BO"/>
              </w:rPr>
              <w:tab/>
              <w:t xml:space="preserve">± 2.0 % </w:t>
            </w:r>
          </w:p>
          <w:p w14:paraId="2054D262" w14:textId="77777777" w:rsidR="00797055" w:rsidRPr="007F2F5C" w:rsidRDefault="00797055" w:rsidP="00B0452E">
            <w:pPr>
              <w:numPr>
                <w:ilvl w:val="0"/>
                <w:numId w:val="37"/>
              </w:numPr>
              <w:autoSpaceDE w:val="0"/>
              <w:autoSpaceDN w:val="0"/>
              <w:adjustRightInd w:val="0"/>
              <w:spacing w:after="160" w:line="259" w:lineRule="auto"/>
              <w:ind w:left="760" w:hanging="425"/>
              <w:jc w:val="both"/>
              <w:rPr>
                <w:rFonts w:ascii="Tahoma" w:eastAsiaTheme="minorHAnsi" w:hAnsi="Tahoma" w:cs="Tahoma"/>
                <w:sz w:val="16"/>
                <w:szCs w:val="16"/>
                <w:lang w:val="es-BO"/>
              </w:rPr>
            </w:pPr>
            <w:proofErr w:type="spellStart"/>
            <w:r w:rsidRPr="007F2F5C">
              <w:rPr>
                <w:rFonts w:ascii="Tahoma" w:eastAsiaTheme="minorHAnsi" w:hAnsi="Tahoma" w:cs="Tahoma"/>
                <w:sz w:val="16"/>
                <w:szCs w:val="16"/>
                <w:lang w:val="es-BO"/>
              </w:rPr>
              <w:t>Flujómetros</w:t>
            </w:r>
            <w:proofErr w:type="spellEnd"/>
            <w:r w:rsidRPr="007F2F5C">
              <w:rPr>
                <w:rFonts w:ascii="Tahoma" w:eastAsiaTheme="minorHAnsi" w:hAnsi="Tahoma" w:cs="Tahoma"/>
                <w:sz w:val="16"/>
                <w:szCs w:val="16"/>
                <w:lang w:val="es-BO"/>
              </w:rPr>
              <w:t xml:space="preserve"> para líquidos</w:t>
            </w:r>
            <w:r w:rsidRPr="007F2F5C">
              <w:rPr>
                <w:rFonts w:ascii="Tahoma" w:eastAsiaTheme="minorHAnsi" w:hAnsi="Tahoma" w:cs="Tahoma"/>
                <w:sz w:val="16"/>
                <w:szCs w:val="16"/>
                <w:lang w:val="es-BO"/>
              </w:rPr>
              <w:tab/>
            </w:r>
            <w:r w:rsidRPr="007F2F5C">
              <w:rPr>
                <w:rFonts w:ascii="Tahoma" w:eastAsiaTheme="minorHAnsi" w:hAnsi="Tahoma" w:cs="Tahoma"/>
                <w:sz w:val="16"/>
                <w:szCs w:val="16"/>
                <w:lang w:val="es-BO"/>
              </w:rPr>
              <w:tab/>
            </w:r>
            <w:r w:rsidRPr="007F2F5C">
              <w:rPr>
                <w:rFonts w:ascii="Tahoma" w:eastAsiaTheme="minorHAnsi" w:hAnsi="Tahoma" w:cs="Tahoma"/>
                <w:sz w:val="16"/>
                <w:szCs w:val="16"/>
                <w:lang w:val="es-BO"/>
              </w:rPr>
              <w:tab/>
            </w:r>
            <w:r w:rsidRPr="007F2F5C">
              <w:rPr>
                <w:rFonts w:ascii="Tahoma" w:eastAsiaTheme="minorHAnsi" w:hAnsi="Tahoma" w:cs="Tahoma"/>
                <w:sz w:val="16"/>
                <w:szCs w:val="16"/>
                <w:lang w:val="es-BO"/>
              </w:rPr>
              <w:tab/>
              <w:t xml:space="preserve">± 0.1 % </w:t>
            </w:r>
          </w:p>
          <w:p w14:paraId="7117ABA7" w14:textId="77777777" w:rsidR="00797055" w:rsidRPr="007F2F5C" w:rsidRDefault="00797055" w:rsidP="00797055">
            <w:pPr>
              <w:rPr>
                <w:rFonts w:ascii="Tahoma" w:eastAsiaTheme="minorHAnsi" w:hAnsi="Tahoma" w:cs="Tahoma"/>
                <w:sz w:val="16"/>
                <w:szCs w:val="16"/>
                <w:lang w:val="es-BO"/>
              </w:rPr>
            </w:pPr>
          </w:p>
          <w:p w14:paraId="34210C65"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El </w:t>
            </w:r>
            <w:proofErr w:type="spellStart"/>
            <w:r w:rsidRPr="007F2F5C">
              <w:rPr>
                <w:rFonts w:ascii="Tahoma" w:eastAsiaTheme="minorHAnsi" w:hAnsi="Tahoma" w:cs="Tahoma"/>
                <w:sz w:val="16"/>
                <w:szCs w:val="16"/>
                <w:lang w:val="es-BO"/>
              </w:rPr>
              <w:t>flujómetro</w:t>
            </w:r>
            <w:proofErr w:type="spellEnd"/>
            <w:r w:rsidRPr="007F2F5C">
              <w:rPr>
                <w:rFonts w:ascii="Tahoma" w:eastAsiaTheme="minorHAnsi" w:hAnsi="Tahoma" w:cs="Tahoma"/>
                <w:sz w:val="16"/>
                <w:szCs w:val="16"/>
                <w:lang w:val="es-BO"/>
              </w:rPr>
              <w:t xml:space="preserve"> debe ser de capacidad acorde al consumo máximo del grupo generador a fin de garantizar que las precisiones solicitadas se cumplan en los volúmenes de consumo instantáneo y el acumulado.</w:t>
            </w:r>
          </w:p>
        </w:tc>
        <w:tc>
          <w:tcPr>
            <w:tcW w:w="1558" w:type="dxa"/>
            <w:tcBorders>
              <w:top w:val="nil"/>
              <w:left w:val="nil"/>
              <w:bottom w:val="single" w:sz="4" w:space="0" w:color="auto"/>
              <w:right w:val="single" w:sz="4" w:space="0" w:color="auto"/>
            </w:tcBorders>
            <w:shd w:val="clear" w:color="auto" w:fill="auto"/>
            <w:vAlign w:val="center"/>
          </w:tcPr>
          <w:p w14:paraId="72E559BA"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6A25598F"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7822160D"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4EB4F93E" w14:textId="77777777" w:rsidR="00797055" w:rsidRPr="007F2F5C" w:rsidRDefault="00797055" w:rsidP="00797055">
            <w:pPr>
              <w:autoSpaceDE w:val="0"/>
              <w:autoSpaceDN w:val="0"/>
              <w:adjustRightInd w:val="0"/>
              <w:spacing w:after="160"/>
              <w:jc w:val="both"/>
              <w:rPr>
                <w:rFonts w:ascii="Tahoma" w:eastAsiaTheme="minorHAnsi" w:hAnsi="Tahoma" w:cs="Tahoma"/>
                <w:b/>
                <w:sz w:val="16"/>
                <w:szCs w:val="16"/>
                <w:lang w:val="es-BO"/>
              </w:rPr>
            </w:pPr>
            <w:r w:rsidRPr="007F2F5C">
              <w:rPr>
                <w:rFonts w:ascii="Tahoma" w:eastAsiaTheme="minorHAnsi" w:hAnsi="Tahoma" w:cs="Tahoma"/>
                <w:b/>
                <w:sz w:val="16"/>
                <w:szCs w:val="16"/>
                <w:lang w:val="es-BO"/>
              </w:rPr>
              <w:t>Potencia y Consumo Específico Garantizados</w:t>
            </w:r>
          </w:p>
        </w:tc>
        <w:tc>
          <w:tcPr>
            <w:tcW w:w="1558" w:type="dxa"/>
            <w:tcBorders>
              <w:top w:val="nil"/>
              <w:left w:val="nil"/>
              <w:bottom w:val="single" w:sz="4" w:space="0" w:color="auto"/>
              <w:right w:val="single" w:sz="4" w:space="0" w:color="auto"/>
            </w:tcBorders>
            <w:shd w:val="clear" w:color="auto" w:fill="auto"/>
            <w:vAlign w:val="center"/>
          </w:tcPr>
          <w:p w14:paraId="0FCA9791"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50A6D266"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35E9B285"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61725D8C"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Antes de comenzar el período de prueba de performance, la unidad deberá encontrarse térmicamente estable, para lo cual deberá ser operada durante  al  menos  2  horas  antes  de  esta  prueba  con  la  misma  carga  y combustible del ensayo.</w:t>
            </w:r>
          </w:p>
          <w:p w14:paraId="7B7BBDC4"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Durante la prueba, las desviaciones máximas permitidas serán:</w:t>
            </w:r>
          </w:p>
          <w:p w14:paraId="552BF659"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Temperatura ambiente</w:t>
            </w:r>
            <w:r w:rsidRPr="007F2F5C">
              <w:rPr>
                <w:rFonts w:ascii="Tahoma" w:eastAsiaTheme="minorHAnsi" w:hAnsi="Tahoma" w:cs="Tahoma"/>
                <w:sz w:val="16"/>
                <w:szCs w:val="16"/>
                <w:lang w:val="es-BO"/>
              </w:rPr>
              <w:tab/>
            </w:r>
            <w:r w:rsidRPr="007F2F5C">
              <w:rPr>
                <w:rFonts w:ascii="Tahoma" w:eastAsiaTheme="minorHAnsi" w:hAnsi="Tahoma" w:cs="Tahoma"/>
                <w:sz w:val="16"/>
                <w:szCs w:val="16"/>
                <w:lang w:val="es-BO"/>
              </w:rPr>
              <w:tab/>
              <w:t xml:space="preserve">± 3 </w:t>
            </w:r>
            <w:proofErr w:type="spellStart"/>
            <w:r w:rsidRPr="007F2F5C">
              <w:rPr>
                <w:rFonts w:ascii="Tahoma" w:eastAsiaTheme="minorHAnsi" w:hAnsi="Tahoma" w:cs="Tahoma"/>
                <w:sz w:val="16"/>
                <w:szCs w:val="16"/>
                <w:lang w:val="es-BO"/>
              </w:rPr>
              <w:t>ºC</w:t>
            </w:r>
            <w:proofErr w:type="spellEnd"/>
            <w:r w:rsidRPr="007F2F5C">
              <w:rPr>
                <w:rFonts w:ascii="Tahoma" w:eastAsiaTheme="minorHAnsi" w:hAnsi="Tahoma" w:cs="Tahoma"/>
                <w:sz w:val="16"/>
                <w:szCs w:val="16"/>
                <w:lang w:val="es-BO"/>
              </w:rPr>
              <w:t>.</w:t>
            </w:r>
          </w:p>
          <w:p w14:paraId="12968EC6"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Presión barométrica</w:t>
            </w:r>
            <w:r w:rsidRPr="007F2F5C">
              <w:rPr>
                <w:rFonts w:ascii="Tahoma" w:eastAsiaTheme="minorHAnsi" w:hAnsi="Tahoma" w:cs="Tahoma"/>
                <w:sz w:val="16"/>
                <w:szCs w:val="16"/>
                <w:lang w:val="es-BO"/>
              </w:rPr>
              <w:tab/>
            </w:r>
            <w:r w:rsidRPr="007F2F5C">
              <w:rPr>
                <w:rFonts w:ascii="Tahoma" w:eastAsiaTheme="minorHAnsi" w:hAnsi="Tahoma" w:cs="Tahoma"/>
                <w:sz w:val="16"/>
                <w:szCs w:val="16"/>
                <w:lang w:val="es-BO"/>
              </w:rPr>
              <w:tab/>
              <w:t>± 1%</w:t>
            </w:r>
            <w:r w:rsidRPr="007F2F5C">
              <w:rPr>
                <w:rFonts w:ascii="Tahoma" w:eastAsiaTheme="minorHAnsi" w:hAnsi="Tahoma" w:cs="Tahoma"/>
                <w:sz w:val="16"/>
                <w:szCs w:val="16"/>
                <w:lang w:val="es-BO"/>
              </w:rPr>
              <w:tab/>
            </w:r>
          </w:p>
          <w:p w14:paraId="34EFFE9F"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Potencia eléctrica</w:t>
            </w:r>
            <w:r w:rsidRPr="007F2F5C">
              <w:rPr>
                <w:rFonts w:ascii="Tahoma" w:eastAsiaTheme="minorHAnsi" w:hAnsi="Tahoma" w:cs="Tahoma"/>
                <w:sz w:val="16"/>
                <w:szCs w:val="16"/>
                <w:lang w:val="es-BO"/>
              </w:rPr>
              <w:tab/>
            </w:r>
            <w:r w:rsidRPr="007F2F5C">
              <w:rPr>
                <w:rFonts w:ascii="Tahoma" w:eastAsiaTheme="minorHAnsi" w:hAnsi="Tahoma" w:cs="Tahoma"/>
                <w:sz w:val="16"/>
                <w:szCs w:val="16"/>
                <w:lang w:val="es-BO"/>
              </w:rPr>
              <w:tab/>
            </w:r>
            <w:r w:rsidRPr="007F2F5C">
              <w:rPr>
                <w:rFonts w:ascii="Tahoma" w:eastAsiaTheme="minorHAnsi" w:hAnsi="Tahoma" w:cs="Tahoma"/>
                <w:sz w:val="16"/>
                <w:szCs w:val="16"/>
                <w:lang w:val="es-BO"/>
              </w:rPr>
              <w:tab/>
              <w:t>± 3%</w:t>
            </w:r>
            <w:r w:rsidRPr="007F2F5C">
              <w:rPr>
                <w:rFonts w:ascii="Tahoma" w:eastAsiaTheme="minorHAnsi" w:hAnsi="Tahoma" w:cs="Tahoma"/>
                <w:sz w:val="16"/>
                <w:szCs w:val="16"/>
                <w:lang w:val="es-BO"/>
              </w:rPr>
              <w:tab/>
            </w:r>
          </w:p>
          <w:p w14:paraId="7607F88B"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Velocidad</w:t>
            </w:r>
            <w:r w:rsidRPr="007F2F5C">
              <w:rPr>
                <w:rFonts w:ascii="Tahoma" w:eastAsiaTheme="minorHAnsi" w:hAnsi="Tahoma" w:cs="Tahoma"/>
                <w:sz w:val="16"/>
                <w:szCs w:val="16"/>
                <w:lang w:val="es-BO"/>
              </w:rPr>
              <w:tab/>
            </w:r>
            <w:r w:rsidRPr="007F2F5C">
              <w:rPr>
                <w:rFonts w:ascii="Tahoma" w:eastAsiaTheme="minorHAnsi" w:hAnsi="Tahoma" w:cs="Tahoma"/>
                <w:sz w:val="16"/>
                <w:szCs w:val="16"/>
                <w:lang w:val="es-BO"/>
              </w:rPr>
              <w:tab/>
            </w:r>
            <w:r w:rsidRPr="007F2F5C">
              <w:rPr>
                <w:rFonts w:ascii="Tahoma" w:eastAsiaTheme="minorHAnsi" w:hAnsi="Tahoma" w:cs="Tahoma"/>
                <w:sz w:val="16"/>
                <w:szCs w:val="16"/>
                <w:lang w:val="es-BO"/>
              </w:rPr>
              <w:tab/>
              <w:t>± 1%</w:t>
            </w:r>
            <w:r w:rsidRPr="007F2F5C">
              <w:rPr>
                <w:rFonts w:ascii="Tahoma" w:eastAsiaTheme="minorHAnsi" w:hAnsi="Tahoma" w:cs="Tahoma"/>
                <w:sz w:val="16"/>
                <w:szCs w:val="16"/>
                <w:lang w:val="es-BO"/>
              </w:rPr>
              <w:tab/>
            </w:r>
          </w:p>
          <w:p w14:paraId="2AD6E415"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Presión del combustible </w:t>
            </w:r>
            <w:r w:rsidRPr="007F2F5C">
              <w:rPr>
                <w:rFonts w:ascii="Tahoma" w:eastAsiaTheme="minorHAnsi" w:hAnsi="Tahoma" w:cs="Tahoma"/>
                <w:sz w:val="16"/>
                <w:szCs w:val="16"/>
                <w:lang w:val="es-BO"/>
              </w:rPr>
              <w:tab/>
            </w:r>
            <w:r w:rsidRPr="007F2F5C">
              <w:rPr>
                <w:rFonts w:ascii="Tahoma" w:eastAsiaTheme="minorHAnsi" w:hAnsi="Tahoma" w:cs="Tahoma"/>
                <w:sz w:val="16"/>
                <w:szCs w:val="16"/>
                <w:lang w:val="es-BO"/>
              </w:rPr>
              <w:tab/>
              <w:t>± 2%</w:t>
            </w:r>
          </w:p>
          <w:p w14:paraId="10F8CF93" w14:textId="77777777" w:rsidR="00797055" w:rsidRPr="007F2F5C" w:rsidRDefault="00797055" w:rsidP="00797055">
            <w:pPr>
              <w:rPr>
                <w:rFonts w:ascii="Tahoma" w:eastAsiaTheme="minorHAnsi" w:hAnsi="Tahoma" w:cs="Tahoma"/>
                <w:sz w:val="16"/>
                <w:szCs w:val="16"/>
                <w:lang w:val="es-BO"/>
              </w:rPr>
            </w:pPr>
          </w:p>
          <w:p w14:paraId="343FFAFE" w14:textId="63FC262B" w:rsidR="00797055" w:rsidRPr="007F2F5C" w:rsidRDefault="00797055" w:rsidP="00797055">
            <w:pPr>
              <w:autoSpaceDE w:val="0"/>
              <w:autoSpaceDN w:val="0"/>
              <w:adjustRightInd w:val="0"/>
              <w:spacing w:after="160"/>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Para las pruebas debe considerase el </w:t>
            </w:r>
            <w:proofErr w:type="spellStart"/>
            <w:r w:rsidRPr="007F2F5C">
              <w:rPr>
                <w:rFonts w:ascii="Tahoma" w:eastAsiaTheme="minorHAnsi" w:hAnsi="Tahoma" w:cs="Tahoma"/>
                <w:sz w:val="16"/>
                <w:szCs w:val="16"/>
                <w:lang w:val="es-BO"/>
              </w:rPr>
              <w:t>flujometro</w:t>
            </w:r>
            <w:proofErr w:type="spellEnd"/>
            <w:r w:rsidRPr="007F2F5C">
              <w:rPr>
                <w:rFonts w:ascii="Tahoma" w:eastAsiaTheme="minorHAnsi" w:hAnsi="Tahoma" w:cs="Tahoma"/>
                <w:sz w:val="16"/>
                <w:szCs w:val="16"/>
                <w:lang w:val="es-BO"/>
              </w:rPr>
              <w:t xml:space="preserve"> </w:t>
            </w:r>
            <w:r w:rsidR="007E0186" w:rsidRPr="00267E1F">
              <w:rPr>
                <w:rFonts w:ascii="Tahoma" w:eastAsiaTheme="minorHAnsi" w:hAnsi="Tahoma" w:cs="Tahoma"/>
                <w:sz w:val="16"/>
                <w:szCs w:val="16"/>
                <w:lang w:val="es-BO"/>
              </w:rPr>
              <w:t xml:space="preserve">(provisto por ENDE) </w:t>
            </w:r>
            <w:r w:rsidRPr="007F2F5C">
              <w:rPr>
                <w:rFonts w:ascii="Tahoma" w:eastAsiaTheme="minorHAnsi" w:hAnsi="Tahoma" w:cs="Tahoma"/>
                <w:sz w:val="16"/>
                <w:szCs w:val="16"/>
                <w:lang w:val="es-BO"/>
              </w:rPr>
              <w:t xml:space="preserve">considerado para el grupo generador, además debe registrarse los parámetros más importantes como temperatura densidad y flujo instantáneo. </w:t>
            </w:r>
            <w:r w:rsidRPr="007F2F5C">
              <w:rPr>
                <w:rFonts w:ascii="Tahoma" w:eastAsiaTheme="minorHAnsi" w:hAnsi="Tahoma" w:cs="Tahoma"/>
                <w:sz w:val="16"/>
                <w:szCs w:val="16"/>
                <w:lang w:val="es-BO"/>
              </w:rPr>
              <w:tab/>
            </w:r>
          </w:p>
        </w:tc>
        <w:tc>
          <w:tcPr>
            <w:tcW w:w="1558" w:type="dxa"/>
            <w:tcBorders>
              <w:top w:val="nil"/>
              <w:left w:val="nil"/>
              <w:bottom w:val="single" w:sz="4" w:space="0" w:color="auto"/>
              <w:right w:val="single" w:sz="4" w:space="0" w:color="auto"/>
            </w:tcBorders>
            <w:shd w:val="clear" w:color="auto" w:fill="auto"/>
            <w:vAlign w:val="center"/>
          </w:tcPr>
          <w:p w14:paraId="158CABC8"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3C6C6E40"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2AE27C7B"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4DCE43F7" w14:textId="77777777" w:rsidR="00797055" w:rsidRPr="007F2F5C" w:rsidRDefault="00797055" w:rsidP="00797055">
            <w:pPr>
              <w:autoSpaceDE w:val="0"/>
              <w:autoSpaceDN w:val="0"/>
              <w:adjustRightInd w:val="0"/>
              <w:spacing w:after="160"/>
              <w:jc w:val="both"/>
              <w:rPr>
                <w:rFonts w:ascii="Tahoma" w:eastAsiaTheme="minorHAnsi" w:hAnsi="Tahoma" w:cs="Tahoma"/>
                <w:b/>
                <w:sz w:val="16"/>
                <w:szCs w:val="16"/>
                <w:lang w:val="es-BO"/>
              </w:rPr>
            </w:pPr>
            <w:r w:rsidRPr="007F2F5C">
              <w:rPr>
                <w:rFonts w:ascii="Tahoma" w:eastAsiaTheme="minorHAnsi" w:hAnsi="Tahoma" w:cs="Tahoma"/>
                <w:b/>
                <w:sz w:val="16"/>
                <w:szCs w:val="16"/>
                <w:lang w:val="es-BO"/>
              </w:rPr>
              <w:t>Ensayos de potencia generada y consumo de combustible</w:t>
            </w:r>
          </w:p>
        </w:tc>
        <w:tc>
          <w:tcPr>
            <w:tcW w:w="1558" w:type="dxa"/>
            <w:tcBorders>
              <w:top w:val="nil"/>
              <w:left w:val="nil"/>
              <w:bottom w:val="single" w:sz="4" w:space="0" w:color="auto"/>
              <w:right w:val="single" w:sz="4" w:space="0" w:color="auto"/>
            </w:tcBorders>
            <w:shd w:val="clear" w:color="auto" w:fill="auto"/>
            <w:vAlign w:val="center"/>
          </w:tcPr>
          <w:p w14:paraId="7D1226EE"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2730299A"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26CE5568"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54AF4D8C"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p>
          <w:p w14:paraId="643EDABC"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Antes de comenzar el periodo de prueba de performance, la unidad deberá encontrarse térmicamente estable, para lo cual deberá ser operada durante al menos 2 horas antes de esta prueba con la misma carga y combustible del ensayo.</w:t>
            </w:r>
          </w:p>
          <w:p w14:paraId="5A5A4732"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En la oferta el PROVEEDOR debe incluir las tablas con los factores de conversión que permitan la corrección de los valores obtenidos a los valores de temperatura, presión altitud y humedad determinados como condiciones de funcionamiento del grupo generador en el sitio.</w:t>
            </w:r>
          </w:p>
          <w:p w14:paraId="546A2E64"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El periodo de la prueba consiste en al menos 4 lecturas completas (1 inicial y otras 3) de los puntos de prueba, cada una con un intervalo de 20-30 minutos. El valor garantizado será el valor promedio de estas lecturas.</w:t>
            </w:r>
          </w:p>
          <w:p w14:paraId="08829B62"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lastRenderedPageBreak/>
              <w:t>Cada prueba durara un mínimo de 1 hora y un máximo de 3 horas Si las desviaciones máximas indicadas superaran los valores permitidos, durante el periodo de pruebas (máximo de 3 horas) se podrán tomar hasta 6 lecturas (1 inicial más otras 5) y obtener garantizado de su promedio.</w:t>
            </w:r>
          </w:p>
          <w:p w14:paraId="158FA50B"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En caso de no existir las condiciones de norma en el momento de realización de las pruebas, se ejecutaran los ensayos en las condiciones reinantes y se aplicará a los resultados obtenidos de potencia generada y consumo específico las correcciones necesarias.</w:t>
            </w:r>
          </w:p>
        </w:tc>
        <w:tc>
          <w:tcPr>
            <w:tcW w:w="1558" w:type="dxa"/>
            <w:tcBorders>
              <w:top w:val="nil"/>
              <w:left w:val="nil"/>
              <w:bottom w:val="single" w:sz="4" w:space="0" w:color="auto"/>
              <w:right w:val="single" w:sz="4" w:space="0" w:color="auto"/>
            </w:tcBorders>
            <w:shd w:val="clear" w:color="auto" w:fill="auto"/>
            <w:vAlign w:val="center"/>
          </w:tcPr>
          <w:p w14:paraId="42BB5171"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53D7F131"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7DB8D2B5"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36785AD2" w14:textId="77777777" w:rsidR="00797055" w:rsidRPr="007F2F5C" w:rsidRDefault="00797055" w:rsidP="00797055">
            <w:pPr>
              <w:autoSpaceDE w:val="0"/>
              <w:autoSpaceDN w:val="0"/>
              <w:adjustRightInd w:val="0"/>
              <w:spacing w:after="160"/>
              <w:jc w:val="both"/>
              <w:rPr>
                <w:rFonts w:ascii="Tahoma" w:eastAsiaTheme="minorHAnsi" w:hAnsi="Tahoma" w:cs="Tahoma"/>
                <w:b/>
                <w:sz w:val="16"/>
                <w:szCs w:val="16"/>
                <w:lang w:val="es-BO"/>
              </w:rPr>
            </w:pPr>
            <w:r w:rsidRPr="007F2F5C">
              <w:rPr>
                <w:rFonts w:ascii="Tahoma" w:eastAsiaTheme="minorHAnsi" w:hAnsi="Tahoma" w:cs="Tahoma"/>
                <w:b/>
                <w:sz w:val="16"/>
                <w:szCs w:val="16"/>
                <w:lang w:val="es-BO"/>
              </w:rPr>
              <w:t>Cálculos de Resultados</w:t>
            </w:r>
          </w:p>
        </w:tc>
        <w:tc>
          <w:tcPr>
            <w:tcW w:w="1558" w:type="dxa"/>
            <w:tcBorders>
              <w:top w:val="nil"/>
              <w:left w:val="nil"/>
              <w:bottom w:val="single" w:sz="4" w:space="0" w:color="auto"/>
              <w:right w:val="single" w:sz="4" w:space="0" w:color="auto"/>
            </w:tcBorders>
            <w:shd w:val="clear" w:color="auto" w:fill="auto"/>
            <w:vAlign w:val="center"/>
          </w:tcPr>
          <w:p w14:paraId="424107E0"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25081739"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1E4CD652"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04C6C263"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Antes del cálculo de los resultados, las partes deberán convenir sobre los datos fundamentales obtenidos en los ensayos. A menos que se especifique lo contrario, los cálculos se harán conforme con ASME PTC-17- última versión.</w:t>
            </w:r>
          </w:p>
          <w:p w14:paraId="581C0516"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La potencia neta garantizada por la unidad se determinará mediante mediciones en los bornes de salida del generador</w:t>
            </w:r>
          </w:p>
          <w:p w14:paraId="45FC14E1"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El consumo específico del calor estará basado en la potencia neta de la unidad y será calculado utilizando el poder calorífico inferior (neto) del combustible (LHV), determinado por análisis.</w:t>
            </w:r>
          </w:p>
          <w:p w14:paraId="72B9C730"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El PROVEEDOR computará los resultados en un plazo máximo de 5 días hábiles después de realizados los ensayos y entregará a ENDE 2 (dos) copias del informe preliminar que comprenderá los resultados de los ensayos y todos los datos e informaciones relevantes al ensayo. Al recibir de ENDE la aprobación del informe preliminar, el proveedor entregará a ENDE 2 (dos) copias de la versión aprobada del informe en un plazo máximo de 15 días de su aprobación.</w:t>
            </w:r>
          </w:p>
        </w:tc>
        <w:tc>
          <w:tcPr>
            <w:tcW w:w="1558" w:type="dxa"/>
            <w:tcBorders>
              <w:top w:val="nil"/>
              <w:left w:val="nil"/>
              <w:bottom w:val="single" w:sz="4" w:space="0" w:color="auto"/>
              <w:right w:val="single" w:sz="4" w:space="0" w:color="auto"/>
            </w:tcBorders>
            <w:shd w:val="clear" w:color="auto" w:fill="auto"/>
            <w:vAlign w:val="center"/>
          </w:tcPr>
          <w:p w14:paraId="5C1B7944"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0116B4C9"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426FA04D"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4F658576" w14:textId="77777777" w:rsidR="00797055" w:rsidRPr="007F2F5C" w:rsidRDefault="00797055" w:rsidP="00797055">
            <w:pPr>
              <w:autoSpaceDE w:val="0"/>
              <w:autoSpaceDN w:val="0"/>
              <w:adjustRightInd w:val="0"/>
              <w:spacing w:after="160"/>
              <w:jc w:val="both"/>
              <w:rPr>
                <w:rFonts w:ascii="Tahoma" w:eastAsiaTheme="minorHAnsi" w:hAnsi="Tahoma" w:cs="Tahoma"/>
                <w:b/>
                <w:sz w:val="16"/>
                <w:szCs w:val="16"/>
                <w:lang w:val="es-BO"/>
              </w:rPr>
            </w:pPr>
            <w:r w:rsidRPr="007F2F5C">
              <w:rPr>
                <w:rFonts w:ascii="Tahoma" w:eastAsiaTheme="minorHAnsi" w:hAnsi="Tahoma" w:cs="Tahoma"/>
                <w:b/>
                <w:sz w:val="16"/>
                <w:szCs w:val="16"/>
                <w:lang w:val="es-BO"/>
              </w:rPr>
              <w:t>Normas</w:t>
            </w:r>
          </w:p>
        </w:tc>
        <w:tc>
          <w:tcPr>
            <w:tcW w:w="1558" w:type="dxa"/>
            <w:tcBorders>
              <w:top w:val="nil"/>
              <w:left w:val="nil"/>
              <w:bottom w:val="single" w:sz="4" w:space="0" w:color="auto"/>
              <w:right w:val="single" w:sz="4" w:space="0" w:color="auto"/>
            </w:tcBorders>
            <w:shd w:val="clear" w:color="auto" w:fill="auto"/>
            <w:vAlign w:val="center"/>
          </w:tcPr>
          <w:p w14:paraId="04BDD165"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445F530C"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5F22331F"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3E101DA1"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Las pruebas y ensayos de recepción de los motores a diésel, se efectuarán según las Normas PCT-17-última versión.</w:t>
            </w:r>
          </w:p>
          <w:p w14:paraId="0B4D87FA" w14:textId="77777777" w:rsidR="00797055" w:rsidRPr="007F2F5C" w:rsidRDefault="00797055" w:rsidP="00797055">
            <w:pPr>
              <w:autoSpaceDE w:val="0"/>
              <w:autoSpaceDN w:val="0"/>
              <w:adjustRightInd w:val="0"/>
              <w:spacing w:after="160"/>
              <w:jc w:val="both"/>
              <w:rPr>
                <w:rFonts w:ascii="Tahoma" w:eastAsiaTheme="minorHAnsi" w:hAnsi="Tahoma" w:cs="Tahoma"/>
                <w:b/>
                <w:sz w:val="16"/>
                <w:szCs w:val="16"/>
                <w:lang w:val="es-BO"/>
              </w:rPr>
            </w:pPr>
            <w:r w:rsidRPr="007F2F5C">
              <w:rPr>
                <w:rFonts w:ascii="Tahoma" w:eastAsiaTheme="minorHAnsi" w:hAnsi="Tahoma" w:cs="Tahoma"/>
                <w:sz w:val="16"/>
                <w:szCs w:val="16"/>
                <w:lang w:val="es-BO"/>
              </w:rPr>
              <w:t>Otras normas como la ANSI, VDE, BS, JEC, etc. serán aceptadas siempre que aseguren un nivel igual o mayor de exigencias técnicas a las establecidas en este documento. En este caso se deberá acompañar una copia de la norma propuesta.</w:t>
            </w:r>
          </w:p>
        </w:tc>
        <w:tc>
          <w:tcPr>
            <w:tcW w:w="1558" w:type="dxa"/>
            <w:tcBorders>
              <w:top w:val="nil"/>
              <w:left w:val="nil"/>
              <w:bottom w:val="single" w:sz="4" w:space="0" w:color="auto"/>
              <w:right w:val="single" w:sz="4" w:space="0" w:color="auto"/>
            </w:tcBorders>
            <w:shd w:val="clear" w:color="auto" w:fill="auto"/>
            <w:vAlign w:val="center"/>
          </w:tcPr>
          <w:p w14:paraId="3866372C"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3AC3A507"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1801D8D1"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19E77B28" w14:textId="77777777" w:rsidR="00797055" w:rsidRPr="007F2F5C" w:rsidRDefault="00797055" w:rsidP="00797055">
            <w:pPr>
              <w:autoSpaceDE w:val="0"/>
              <w:autoSpaceDN w:val="0"/>
              <w:adjustRightInd w:val="0"/>
              <w:spacing w:after="160"/>
              <w:jc w:val="both"/>
              <w:rPr>
                <w:rFonts w:ascii="Tahoma" w:eastAsiaTheme="minorHAnsi" w:hAnsi="Tahoma" w:cs="Tahoma"/>
                <w:b/>
                <w:sz w:val="16"/>
                <w:szCs w:val="16"/>
                <w:lang w:val="es-BO"/>
              </w:rPr>
            </w:pPr>
            <w:r w:rsidRPr="007F2F5C">
              <w:rPr>
                <w:rFonts w:ascii="Tahoma" w:eastAsiaTheme="minorHAnsi" w:hAnsi="Tahoma" w:cs="Tahoma"/>
                <w:b/>
                <w:sz w:val="16"/>
                <w:szCs w:val="16"/>
                <w:lang w:val="es-BO"/>
              </w:rPr>
              <w:t>Manuales de Operación y Mantenimiento</w:t>
            </w:r>
          </w:p>
        </w:tc>
        <w:tc>
          <w:tcPr>
            <w:tcW w:w="1558" w:type="dxa"/>
            <w:tcBorders>
              <w:top w:val="nil"/>
              <w:left w:val="nil"/>
              <w:bottom w:val="single" w:sz="4" w:space="0" w:color="auto"/>
              <w:right w:val="single" w:sz="4" w:space="0" w:color="auto"/>
            </w:tcBorders>
            <w:shd w:val="clear" w:color="auto" w:fill="auto"/>
            <w:vAlign w:val="center"/>
          </w:tcPr>
          <w:p w14:paraId="606C6DF8"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1C13679F" w14:textId="77777777" w:rsidTr="009D099B">
        <w:trPr>
          <w:trHeight w:val="3299"/>
        </w:trPr>
        <w:tc>
          <w:tcPr>
            <w:tcW w:w="730" w:type="dxa"/>
            <w:tcBorders>
              <w:top w:val="nil"/>
              <w:left w:val="single" w:sz="4" w:space="0" w:color="auto"/>
              <w:bottom w:val="single" w:sz="4" w:space="0" w:color="auto"/>
              <w:right w:val="single" w:sz="4" w:space="0" w:color="auto"/>
            </w:tcBorders>
            <w:shd w:val="clear" w:color="000000" w:fill="FFFFFF"/>
            <w:vAlign w:val="center"/>
          </w:tcPr>
          <w:p w14:paraId="7E9EC086"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2B4CE3B8"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El motor y generador debe contar con manuales de operación y mantenimiento, preferentemente en idioma español, caso contrario en inglés.</w:t>
            </w:r>
          </w:p>
          <w:p w14:paraId="3FC8DA3E"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Los manuales contendrán como mínimo:</w:t>
            </w:r>
          </w:p>
          <w:p w14:paraId="1769528B"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Descripción resumida del funcionamiento.</w:t>
            </w:r>
          </w:p>
          <w:p w14:paraId="3E90660E"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Tabla de luces y tolerancias.</w:t>
            </w:r>
          </w:p>
          <w:p w14:paraId="44A7EC78"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Despiece detallado con asignación de códigos o número de parte, para la solicitud de repuestos.</w:t>
            </w:r>
          </w:p>
          <w:p w14:paraId="79279913"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Detalle de fallas comunes y su solución.</w:t>
            </w:r>
          </w:p>
          <w:p w14:paraId="7F2853CD"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Manual de reparación de taller.</w:t>
            </w:r>
          </w:p>
          <w:p w14:paraId="4923E0E0"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Manual de mantenimiento detallado y específico por cada tipo de mantenimiento de motor y generador.</w:t>
            </w:r>
          </w:p>
          <w:p w14:paraId="0076BF88"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Tablas de recomendación de cambios y recambios de componentes y elementos.</w:t>
            </w:r>
          </w:p>
          <w:p w14:paraId="669E62D3"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Planos esquemáticos de los sistemas de lubricación, refrigeración, combustible, arranque, mando y control.</w:t>
            </w:r>
          </w:p>
          <w:p w14:paraId="65422F1D"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Información detallada de todos los elementos y componentes de los sistemas de control y protección (</w:t>
            </w:r>
            <w:proofErr w:type="spellStart"/>
            <w:r w:rsidRPr="007F2F5C">
              <w:rPr>
                <w:rFonts w:ascii="Tahoma" w:eastAsiaTheme="minorHAnsi" w:hAnsi="Tahoma" w:cs="Tahoma"/>
                <w:sz w:val="16"/>
                <w:szCs w:val="16"/>
                <w:lang w:val="es-BO"/>
              </w:rPr>
              <w:t>servoválvulas</w:t>
            </w:r>
            <w:proofErr w:type="spellEnd"/>
            <w:r w:rsidRPr="007F2F5C">
              <w:rPr>
                <w:rFonts w:ascii="Tahoma" w:eastAsiaTheme="minorHAnsi" w:hAnsi="Tahoma" w:cs="Tahoma"/>
                <w:sz w:val="16"/>
                <w:szCs w:val="16"/>
                <w:lang w:val="es-BO"/>
              </w:rPr>
              <w:t xml:space="preserve">, relés, </w:t>
            </w:r>
            <w:proofErr w:type="spellStart"/>
            <w:r w:rsidRPr="007F2F5C">
              <w:rPr>
                <w:rFonts w:ascii="Tahoma" w:eastAsiaTheme="minorHAnsi" w:hAnsi="Tahoma" w:cs="Tahoma"/>
                <w:sz w:val="16"/>
                <w:szCs w:val="16"/>
                <w:lang w:val="es-BO"/>
              </w:rPr>
              <w:t>termocúplas</w:t>
            </w:r>
            <w:proofErr w:type="spellEnd"/>
            <w:r w:rsidRPr="007F2F5C">
              <w:rPr>
                <w:rFonts w:ascii="Tahoma" w:eastAsiaTheme="minorHAnsi" w:hAnsi="Tahoma" w:cs="Tahoma"/>
                <w:sz w:val="16"/>
                <w:szCs w:val="16"/>
                <w:lang w:val="es-BO"/>
              </w:rPr>
              <w:t xml:space="preserve">, </w:t>
            </w:r>
            <w:proofErr w:type="spellStart"/>
            <w:r w:rsidRPr="007F2F5C">
              <w:rPr>
                <w:rFonts w:ascii="Tahoma" w:eastAsiaTheme="minorHAnsi" w:hAnsi="Tahoma" w:cs="Tahoma"/>
                <w:sz w:val="16"/>
                <w:szCs w:val="16"/>
                <w:lang w:val="es-BO"/>
              </w:rPr>
              <w:t>presóstatos</w:t>
            </w:r>
            <w:proofErr w:type="spellEnd"/>
            <w:r w:rsidRPr="007F2F5C">
              <w:rPr>
                <w:rFonts w:ascii="Tahoma" w:eastAsiaTheme="minorHAnsi" w:hAnsi="Tahoma" w:cs="Tahoma"/>
                <w:sz w:val="16"/>
                <w:szCs w:val="16"/>
                <w:lang w:val="es-BO"/>
              </w:rPr>
              <w:t>, válvulas solenoides, etc.).</w:t>
            </w:r>
          </w:p>
          <w:p w14:paraId="37165782" w14:textId="77777777" w:rsidR="00797055" w:rsidRPr="007F2F5C" w:rsidRDefault="00797055" w:rsidP="0076170E">
            <w:pPr>
              <w:numPr>
                <w:ilvl w:val="0"/>
                <w:numId w:val="37"/>
              </w:numPr>
              <w:autoSpaceDE w:val="0"/>
              <w:autoSpaceDN w:val="0"/>
              <w:adjustRightInd w:val="0"/>
              <w:spacing w:line="259" w:lineRule="auto"/>
              <w:ind w:left="760" w:hanging="425"/>
              <w:jc w:val="both"/>
              <w:rPr>
                <w:rFonts w:ascii="Tahoma" w:eastAsiaTheme="minorHAnsi" w:hAnsi="Tahoma" w:cs="Tahoma"/>
                <w:sz w:val="16"/>
                <w:szCs w:val="16"/>
                <w:lang w:val="es-BO"/>
              </w:rPr>
            </w:pPr>
            <w:r w:rsidRPr="007F2F5C">
              <w:rPr>
                <w:rFonts w:ascii="Tahoma" w:eastAsiaTheme="minorHAnsi" w:hAnsi="Tahoma" w:cs="Tahoma"/>
                <w:sz w:val="16"/>
                <w:szCs w:val="16"/>
                <w:lang w:val="es-BO"/>
              </w:rPr>
              <w:t>Diagramas y circuitos eléctricos, lógicas de control y planillas de cableado.</w:t>
            </w:r>
          </w:p>
          <w:p w14:paraId="6F27E63F" w14:textId="77777777" w:rsidR="00797055" w:rsidRPr="007F2F5C" w:rsidRDefault="00797055" w:rsidP="00797055">
            <w:pPr>
              <w:autoSpaceDE w:val="0"/>
              <w:autoSpaceDN w:val="0"/>
              <w:adjustRightInd w:val="0"/>
              <w:jc w:val="both"/>
              <w:rPr>
                <w:rFonts w:ascii="Tahoma" w:eastAsiaTheme="minorHAnsi" w:hAnsi="Tahoma" w:cs="Tahoma"/>
                <w:sz w:val="16"/>
                <w:szCs w:val="16"/>
                <w:lang w:val="es-BO"/>
              </w:rPr>
            </w:pPr>
          </w:p>
        </w:tc>
        <w:tc>
          <w:tcPr>
            <w:tcW w:w="1558" w:type="dxa"/>
            <w:tcBorders>
              <w:top w:val="nil"/>
              <w:left w:val="nil"/>
              <w:bottom w:val="single" w:sz="4" w:space="0" w:color="auto"/>
              <w:right w:val="single" w:sz="4" w:space="0" w:color="auto"/>
            </w:tcBorders>
            <w:shd w:val="clear" w:color="auto" w:fill="auto"/>
            <w:vAlign w:val="center"/>
          </w:tcPr>
          <w:p w14:paraId="68B8FECA"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499ECD0A"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2F7B093E"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1E1E5822" w14:textId="77777777" w:rsidR="00797055" w:rsidRPr="007F2F5C" w:rsidRDefault="00797055" w:rsidP="00797055">
            <w:pPr>
              <w:autoSpaceDE w:val="0"/>
              <w:autoSpaceDN w:val="0"/>
              <w:adjustRightInd w:val="0"/>
              <w:spacing w:after="160"/>
              <w:rPr>
                <w:rFonts w:ascii="Tahoma" w:eastAsiaTheme="minorHAnsi" w:hAnsi="Tahoma" w:cs="Tahoma"/>
                <w:b/>
                <w:bCs/>
                <w:sz w:val="16"/>
                <w:szCs w:val="16"/>
                <w:lang w:val="es-BO"/>
              </w:rPr>
            </w:pPr>
            <w:r w:rsidRPr="007F2F5C">
              <w:rPr>
                <w:rFonts w:ascii="Tahoma" w:eastAsiaTheme="minorHAnsi" w:hAnsi="Tahoma" w:cs="Tahoma"/>
                <w:b/>
                <w:bCs/>
                <w:sz w:val="16"/>
                <w:szCs w:val="16"/>
                <w:lang w:val="es-BO"/>
              </w:rPr>
              <w:t>MANTENIMIENTOS DEL GRUPO GENERADOR</w:t>
            </w:r>
          </w:p>
        </w:tc>
        <w:tc>
          <w:tcPr>
            <w:tcW w:w="1558" w:type="dxa"/>
            <w:tcBorders>
              <w:top w:val="nil"/>
              <w:left w:val="nil"/>
              <w:bottom w:val="single" w:sz="4" w:space="0" w:color="auto"/>
              <w:right w:val="single" w:sz="4" w:space="0" w:color="auto"/>
            </w:tcBorders>
            <w:shd w:val="clear" w:color="auto" w:fill="auto"/>
            <w:vAlign w:val="center"/>
          </w:tcPr>
          <w:p w14:paraId="0D27C435"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17161EAD"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6C2CE3C7"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112B3FC2"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El PROVEEDOR deberá considerar en la oferta, la realización del mantenimiento preventivo hasta a las 1000 horas de funcionamiento del grupo de acuerdo a lo indicado al manual de operación y mantenimiento del mismo, este último mantenimiento debe incluir la regulación de la unidad (Válvulas, inyectores gobernadores, reguladores, etc.) y los consumibles o repuestos correspondientes según su manual (aceite y filtros).</w:t>
            </w:r>
          </w:p>
        </w:tc>
        <w:tc>
          <w:tcPr>
            <w:tcW w:w="1558" w:type="dxa"/>
            <w:tcBorders>
              <w:top w:val="nil"/>
              <w:left w:val="nil"/>
              <w:bottom w:val="single" w:sz="4" w:space="0" w:color="auto"/>
              <w:right w:val="single" w:sz="4" w:space="0" w:color="auto"/>
            </w:tcBorders>
            <w:shd w:val="clear" w:color="auto" w:fill="auto"/>
            <w:vAlign w:val="center"/>
          </w:tcPr>
          <w:p w14:paraId="4339AFB2"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2F9C147A"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46A3929D"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0C3C5A9E" w14:textId="77777777" w:rsidR="00797055" w:rsidRPr="007F2F5C" w:rsidRDefault="00797055" w:rsidP="00797055">
            <w:pPr>
              <w:autoSpaceDE w:val="0"/>
              <w:autoSpaceDN w:val="0"/>
              <w:adjustRightInd w:val="0"/>
              <w:spacing w:after="160"/>
              <w:rPr>
                <w:rFonts w:ascii="Tahoma" w:eastAsiaTheme="minorHAnsi" w:hAnsi="Tahoma" w:cs="Tahoma"/>
                <w:b/>
                <w:bCs/>
                <w:sz w:val="16"/>
                <w:szCs w:val="16"/>
                <w:lang w:val="es-BO"/>
              </w:rPr>
            </w:pPr>
            <w:r w:rsidRPr="007F2F5C">
              <w:rPr>
                <w:rFonts w:ascii="Tahoma" w:eastAsiaTheme="minorHAnsi" w:hAnsi="Tahoma" w:cs="Tahoma"/>
                <w:b/>
                <w:bCs/>
                <w:sz w:val="16"/>
                <w:szCs w:val="16"/>
                <w:lang w:val="es-BO"/>
              </w:rPr>
              <w:t>CAPACITACIÓN Y EQUIPOS</w:t>
            </w:r>
          </w:p>
        </w:tc>
        <w:tc>
          <w:tcPr>
            <w:tcW w:w="1558" w:type="dxa"/>
            <w:tcBorders>
              <w:top w:val="nil"/>
              <w:left w:val="nil"/>
              <w:bottom w:val="single" w:sz="4" w:space="0" w:color="auto"/>
              <w:right w:val="single" w:sz="4" w:space="0" w:color="auto"/>
            </w:tcBorders>
            <w:shd w:val="clear" w:color="auto" w:fill="auto"/>
            <w:vAlign w:val="center"/>
          </w:tcPr>
          <w:p w14:paraId="026D211D"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64C99309" w14:textId="77777777" w:rsidTr="009D099B">
        <w:trPr>
          <w:trHeight w:val="20"/>
        </w:trPr>
        <w:tc>
          <w:tcPr>
            <w:tcW w:w="730" w:type="dxa"/>
            <w:tcBorders>
              <w:top w:val="nil"/>
              <w:left w:val="single" w:sz="4" w:space="0" w:color="auto"/>
              <w:bottom w:val="single" w:sz="4" w:space="0" w:color="auto"/>
              <w:right w:val="single" w:sz="4" w:space="0" w:color="auto"/>
            </w:tcBorders>
            <w:shd w:val="clear" w:color="000000" w:fill="FFFFFF"/>
            <w:vAlign w:val="center"/>
          </w:tcPr>
          <w:p w14:paraId="11CA55FB" w14:textId="77777777" w:rsidR="00797055" w:rsidRPr="007F2F5C" w:rsidRDefault="00797055" w:rsidP="00797055">
            <w:pPr>
              <w:tabs>
                <w:tab w:val="left" w:pos="1696"/>
              </w:tabs>
              <w:rPr>
                <w:rFonts w:ascii="Tahoma" w:hAnsi="Tahoma" w:cs="Tahoma"/>
                <w:sz w:val="16"/>
                <w:szCs w:val="16"/>
                <w:lang w:val="es-BO" w:eastAsia="es-BO"/>
              </w:rPr>
            </w:pPr>
          </w:p>
        </w:tc>
        <w:tc>
          <w:tcPr>
            <w:tcW w:w="7634" w:type="dxa"/>
            <w:gridSpan w:val="5"/>
            <w:tcBorders>
              <w:top w:val="nil"/>
              <w:left w:val="nil"/>
              <w:bottom w:val="single" w:sz="4" w:space="0" w:color="auto"/>
              <w:right w:val="single" w:sz="4" w:space="0" w:color="auto"/>
            </w:tcBorders>
            <w:shd w:val="clear" w:color="000000" w:fill="FFFFFF"/>
            <w:vAlign w:val="center"/>
          </w:tcPr>
          <w:p w14:paraId="1A513782" w14:textId="77777777" w:rsidR="00797055" w:rsidRPr="007F2F5C" w:rsidRDefault="00797055" w:rsidP="00797055">
            <w:pPr>
              <w:autoSpaceDE w:val="0"/>
              <w:autoSpaceDN w:val="0"/>
              <w:adjustRightInd w:val="0"/>
              <w:spacing w:after="160"/>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El proponente deberá considerar, capacitación correspondiente en operación de los tableros de control, carga de configuración a módulos de control, módulos de sincronismo (motor, generador) y/o protección,  al personal de mantenimiento de Planta Termoeléctrica Bahía, además del equipo necesario para realizar </w:t>
            </w:r>
            <w:r w:rsidRPr="007F2F5C">
              <w:rPr>
                <w:rFonts w:ascii="Tahoma" w:eastAsiaTheme="minorHAnsi" w:hAnsi="Tahoma" w:cs="Tahoma"/>
                <w:sz w:val="16"/>
                <w:szCs w:val="16"/>
                <w:lang w:val="es-BO"/>
              </w:rPr>
              <w:lastRenderedPageBreak/>
              <w:t>la capacitación efectiva en sitio considerando un equipo de diagnóstico con software y hardware (computador y comunicador) para el monitoreo de parámetros motor, generador y lectura de códigos de alarma. Todos los costos correspondientes a capacitación serán asumidos por el contratista. Se deberá indicar los alcances y programa de la capacitación.</w:t>
            </w:r>
          </w:p>
        </w:tc>
        <w:tc>
          <w:tcPr>
            <w:tcW w:w="1558" w:type="dxa"/>
            <w:tcBorders>
              <w:top w:val="nil"/>
              <w:left w:val="nil"/>
              <w:bottom w:val="single" w:sz="4" w:space="0" w:color="auto"/>
              <w:right w:val="single" w:sz="4" w:space="0" w:color="auto"/>
            </w:tcBorders>
            <w:shd w:val="clear" w:color="auto" w:fill="auto"/>
            <w:vAlign w:val="center"/>
          </w:tcPr>
          <w:p w14:paraId="38CB27FB"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55331745" w14:textId="77777777" w:rsidTr="000E0A9E">
        <w:trPr>
          <w:trHeight w:val="165"/>
        </w:trPr>
        <w:tc>
          <w:tcPr>
            <w:tcW w:w="8364" w:type="dxa"/>
            <w:gridSpan w:val="6"/>
            <w:tcBorders>
              <w:top w:val="single" w:sz="4" w:space="0" w:color="auto"/>
              <w:left w:val="single" w:sz="4" w:space="0" w:color="auto"/>
              <w:bottom w:val="single" w:sz="4" w:space="0" w:color="auto"/>
              <w:right w:val="single" w:sz="4" w:space="0" w:color="auto"/>
            </w:tcBorders>
            <w:shd w:val="clear" w:color="000000" w:fill="B8CCE4"/>
            <w:vAlign w:val="center"/>
          </w:tcPr>
          <w:p w14:paraId="241AABB8" w14:textId="77777777" w:rsidR="00797055" w:rsidRPr="007F2F5C" w:rsidRDefault="00797055" w:rsidP="00797055">
            <w:pPr>
              <w:tabs>
                <w:tab w:val="left" w:pos="1696"/>
              </w:tabs>
              <w:rPr>
                <w:rFonts w:ascii="Arial" w:hAnsi="Arial" w:cs="Arial"/>
                <w:b/>
                <w:bCs/>
                <w:sz w:val="16"/>
                <w:szCs w:val="16"/>
                <w:u w:val="single"/>
                <w:lang w:val="es-BO" w:eastAsia="es-BO"/>
              </w:rPr>
            </w:pPr>
          </w:p>
          <w:p w14:paraId="2E3A7774" w14:textId="415AF458" w:rsidR="00797055" w:rsidRPr="007F2F5C" w:rsidRDefault="00797055" w:rsidP="00797055">
            <w:pPr>
              <w:tabs>
                <w:tab w:val="left" w:pos="1696"/>
              </w:tabs>
              <w:rPr>
                <w:rFonts w:ascii="Arial" w:hAnsi="Arial" w:cs="Arial"/>
                <w:b/>
                <w:bCs/>
                <w:sz w:val="16"/>
                <w:szCs w:val="16"/>
                <w:u w:val="single"/>
                <w:lang w:val="es-BO" w:eastAsia="es-BO"/>
              </w:rPr>
            </w:pPr>
            <w:r w:rsidRPr="007F2F5C">
              <w:rPr>
                <w:rFonts w:ascii="Arial" w:hAnsi="Arial" w:cs="Arial"/>
                <w:b/>
                <w:bCs/>
                <w:sz w:val="16"/>
                <w:szCs w:val="16"/>
                <w:u w:val="single"/>
                <w:lang w:val="es-BO" w:eastAsia="es-BO"/>
              </w:rPr>
              <w:t>CONDICIO</w:t>
            </w:r>
            <w:r w:rsidR="00046BCF" w:rsidRPr="007F2F5C">
              <w:rPr>
                <w:rFonts w:ascii="Arial" w:hAnsi="Arial" w:cs="Arial"/>
                <w:b/>
                <w:bCs/>
                <w:sz w:val="16"/>
                <w:szCs w:val="16"/>
                <w:u w:val="single"/>
                <w:lang w:val="es-BO" w:eastAsia="es-BO"/>
              </w:rPr>
              <w:t>NES PARA LA PROVISIÓN DEL SUMIN</w:t>
            </w:r>
            <w:r w:rsidRPr="007F2F5C">
              <w:rPr>
                <w:rFonts w:ascii="Arial" w:hAnsi="Arial" w:cs="Arial"/>
                <w:b/>
                <w:bCs/>
                <w:sz w:val="16"/>
                <w:szCs w:val="16"/>
                <w:u w:val="single"/>
                <w:lang w:val="es-BO" w:eastAsia="es-BO"/>
              </w:rPr>
              <w:t>STRO</w:t>
            </w:r>
          </w:p>
          <w:p w14:paraId="14056D2B" w14:textId="77777777" w:rsidR="00797055" w:rsidRPr="007F2F5C" w:rsidRDefault="00797055" w:rsidP="00797055">
            <w:pPr>
              <w:tabs>
                <w:tab w:val="left" w:pos="1696"/>
              </w:tabs>
              <w:rPr>
                <w:rFonts w:ascii="Arial" w:hAnsi="Arial" w:cs="Arial"/>
                <w:b/>
                <w:bCs/>
                <w:sz w:val="16"/>
                <w:szCs w:val="16"/>
                <w:u w:val="single"/>
                <w:lang w:val="es-BO" w:eastAsia="es-BO"/>
              </w:rPr>
            </w:pPr>
          </w:p>
        </w:tc>
        <w:tc>
          <w:tcPr>
            <w:tcW w:w="1558" w:type="dxa"/>
            <w:tcBorders>
              <w:top w:val="nil"/>
              <w:left w:val="nil"/>
              <w:bottom w:val="single" w:sz="4" w:space="0" w:color="auto"/>
              <w:right w:val="single" w:sz="4" w:space="0" w:color="auto"/>
            </w:tcBorders>
            <w:shd w:val="clear" w:color="000000" w:fill="B8CCE4"/>
            <w:vAlign w:val="center"/>
          </w:tcPr>
          <w:p w14:paraId="2F39BDCC" w14:textId="77777777" w:rsidR="00797055" w:rsidRPr="007F2F5C" w:rsidRDefault="00797055" w:rsidP="00797055">
            <w:pPr>
              <w:tabs>
                <w:tab w:val="left" w:pos="1696"/>
              </w:tabs>
              <w:jc w:val="center"/>
              <w:rPr>
                <w:rFonts w:ascii="Arial" w:hAnsi="Arial" w:cs="Arial"/>
                <w:sz w:val="16"/>
                <w:szCs w:val="16"/>
                <w:lang w:val="es-BO" w:eastAsia="es-BO"/>
              </w:rPr>
            </w:pPr>
            <w:r w:rsidRPr="007F2F5C">
              <w:rPr>
                <w:rFonts w:ascii="Arial" w:hAnsi="Arial" w:cs="Arial"/>
                <w:sz w:val="16"/>
                <w:szCs w:val="16"/>
                <w:lang w:val="es-BO" w:eastAsia="es-BO"/>
              </w:rPr>
              <w:t> </w:t>
            </w:r>
          </w:p>
        </w:tc>
      </w:tr>
      <w:tr w:rsidR="00797055" w:rsidRPr="007F2F5C" w14:paraId="7594E837" w14:textId="77777777" w:rsidTr="009D099B">
        <w:trPr>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109BF1" w14:textId="77777777" w:rsidR="00797055" w:rsidRPr="007F2F5C" w:rsidRDefault="00797055" w:rsidP="00797055">
            <w:pPr>
              <w:tabs>
                <w:tab w:val="left" w:pos="1696"/>
              </w:tabs>
              <w:rPr>
                <w:rFonts w:ascii="Tahoma" w:hAnsi="Tahoma" w:cs="Tahoma"/>
                <w:b/>
                <w:bCs/>
                <w:sz w:val="16"/>
                <w:szCs w:val="16"/>
                <w:lang w:val="es-BO" w:eastAsia="es-BO"/>
              </w:rPr>
            </w:pPr>
          </w:p>
          <w:p w14:paraId="2C3B3947" w14:textId="77777777" w:rsidR="00797055" w:rsidRPr="007F2F5C" w:rsidRDefault="00797055" w:rsidP="00797055">
            <w:pPr>
              <w:tabs>
                <w:tab w:val="left" w:pos="1696"/>
              </w:tabs>
              <w:rPr>
                <w:rFonts w:ascii="Tahoma" w:hAnsi="Tahoma" w:cs="Tahoma"/>
                <w:b/>
                <w:bCs/>
                <w:sz w:val="16"/>
                <w:szCs w:val="16"/>
                <w:lang w:val="es-BO" w:eastAsia="es-BO"/>
              </w:rPr>
            </w:pPr>
            <w:r w:rsidRPr="007F2F5C">
              <w:rPr>
                <w:rFonts w:ascii="Tahoma" w:hAnsi="Tahoma" w:cs="Tahoma"/>
                <w:b/>
                <w:bCs/>
                <w:sz w:val="16"/>
                <w:szCs w:val="16"/>
                <w:lang w:val="es-BO" w:eastAsia="es-BO"/>
              </w:rPr>
              <w:t>LUGAR DE ENTREGA</w:t>
            </w:r>
          </w:p>
          <w:p w14:paraId="771132A1" w14:textId="77777777" w:rsidR="00797055" w:rsidRPr="007F2F5C" w:rsidRDefault="00797055" w:rsidP="00797055">
            <w:pPr>
              <w:tabs>
                <w:tab w:val="left" w:pos="1696"/>
              </w:tabs>
              <w:rPr>
                <w:rFonts w:ascii="Tahoma" w:hAnsi="Tahoma" w:cs="Tahoma"/>
                <w:b/>
                <w:bCs/>
                <w:sz w:val="16"/>
                <w:szCs w:val="16"/>
                <w:lang w:val="es-BO" w:eastAsia="es-BO"/>
              </w:rPr>
            </w:pPr>
          </w:p>
        </w:tc>
        <w:tc>
          <w:tcPr>
            <w:tcW w:w="1558" w:type="dxa"/>
            <w:tcBorders>
              <w:top w:val="nil"/>
              <w:left w:val="nil"/>
              <w:bottom w:val="single" w:sz="4" w:space="0" w:color="auto"/>
              <w:right w:val="single" w:sz="4" w:space="0" w:color="auto"/>
            </w:tcBorders>
            <w:shd w:val="clear" w:color="auto" w:fill="auto"/>
          </w:tcPr>
          <w:p w14:paraId="69D04285" w14:textId="77777777" w:rsidR="00797055" w:rsidRPr="007F2F5C" w:rsidRDefault="00797055" w:rsidP="00797055">
            <w:pPr>
              <w:tabs>
                <w:tab w:val="left" w:pos="1696"/>
              </w:tabs>
              <w:jc w:val="center"/>
              <w:rPr>
                <w:rFonts w:ascii="Arial" w:hAnsi="Arial" w:cs="Arial"/>
                <w:sz w:val="16"/>
                <w:szCs w:val="16"/>
                <w:lang w:val="es-BO" w:eastAsia="es-BO"/>
              </w:rPr>
            </w:pPr>
            <w:r w:rsidRPr="007F2F5C">
              <w:rPr>
                <w:rFonts w:ascii="Arial" w:hAnsi="Arial" w:cs="Arial"/>
                <w:sz w:val="16"/>
                <w:szCs w:val="16"/>
                <w:lang w:val="es-BO" w:eastAsia="es-BO"/>
              </w:rPr>
              <w:t> </w:t>
            </w:r>
          </w:p>
        </w:tc>
      </w:tr>
      <w:tr w:rsidR="00797055" w:rsidRPr="007F2F5C" w14:paraId="159FFC89" w14:textId="77777777" w:rsidTr="009D099B">
        <w:trPr>
          <w:trHeight w:val="455"/>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C9D8881" w14:textId="77777777" w:rsidR="00797055" w:rsidRPr="007F2F5C" w:rsidRDefault="00797055" w:rsidP="00797055">
            <w:pPr>
              <w:spacing w:after="160" w:line="276" w:lineRule="auto"/>
              <w:ind w:right="50"/>
              <w:jc w:val="both"/>
              <w:rPr>
                <w:rFonts w:ascii="Tahoma" w:eastAsiaTheme="minorHAnsi" w:hAnsi="Tahoma" w:cs="Tahoma"/>
                <w:sz w:val="16"/>
                <w:szCs w:val="16"/>
                <w:lang w:val="es-BO"/>
              </w:rPr>
            </w:pPr>
            <w:r w:rsidRPr="007F2F5C">
              <w:rPr>
                <w:rFonts w:ascii="Tahoma" w:eastAsiaTheme="minorHAnsi" w:hAnsi="Tahoma" w:cs="Tahoma"/>
                <w:sz w:val="16"/>
                <w:szCs w:val="16"/>
                <w:lang w:val="es-BO"/>
              </w:rPr>
              <w:t>Los bienes requeridos ITEM 1 y ITEM 2 deberán ser entregados montados y funcionando en los ambientes de planta térmica Bahía.</w:t>
            </w:r>
          </w:p>
          <w:p w14:paraId="728AA6E2" w14:textId="5045995E" w:rsidR="00797055" w:rsidRPr="007F2F5C" w:rsidRDefault="00710782" w:rsidP="00797055">
            <w:pPr>
              <w:spacing w:after="160" w:line="276" w:lineRule="auto"/>
              <w:ind w:right="50"/>
              <w:jc w:val="both"/>
              <w:rPr>
                <w:rFonts w:ascii="Tahoma" w:eastAsiaTheme="minorHAnsi" w:hAnsi="Tahoma" w:cs="Tahoma"/>
                <w:sz w:val="16"/>
                <w:szCs w:val="16"/>
                <w:lang w:val="es-BO"/>
              </w:rPr>
            </w:pPr>
            <w:r w:rsidRPr="007F2F5C">
              <w:rPr>
                <w:rFonts w:ascii="Tahoma" w:eastAsiaTheme="minorHAnsi" w:hAnsi="Tahoma" w:cs="Tahoma"/>
                <w:sz w:val="16"/>
                <w:szCs w:val="16"/>
                <w:lang w:val="es-BO"/>
              </w:rPr>
              <w:t xml:space="preserve">Los costos de traslado carguío </w:t>
            </w:r>
            <w:proofErr w:type="spellStart"/>
            <w:r w:rsidRPr="007F2F5C">
              <w:rPr>
                <w:rFonts w:ascii="Tahoma" w:eastAsiaTheme="minorHAnsi" w:hAnsi="Tahoma" w:cs="Tahoma"/>
                <w:sz w:val="16"/>
                <w:szCs w:val="16"/>
                <w:lang w:val="es-BO"/>
              </w:rPr>
              <w:t>descarguio</w:t>
            </w:r>
            <w:proofErr w:type="spellEnd"/>
            <w:r w:rsidRPr="007F2F5C">
              <w:rPr>
                <w:rFonts w:ascii="Tahoma" w:eastAsiaTheme="minorHAnsi" w:hAnsi="Tahoma" w:cs="Tahoma"/>
                <w:sz w:val="16"/>
                <w:szCs w:val="16"/>
                <w:lang w:val="es-BO"/>
              </w:rPr>
              <w:t>, manipuleo y seguro de los grupos Electrógenos en el lugar del sitio corren por cuenta del proveedor, además de los costos de montaje y puesta en servicio corren por cuenta del proveedor.</w:t>
            </w:r>
          </w:p>
        </w:tc>
        <w:tc>
          <w:tcPr>
            <w:tcW w:w="1558" w:type="dxa"/>
            <w:tcBorders>
              <w:top w:val="nil"/>
              <w:left w:val="nil"/>
              <w:bottom w:val="single" w:sz="4" w:space="0" w:color="auto"/>
              <w:right w:val="single" w:sz="4" w:space="0" w:color="auto"/>
            </w:tcBorders>
            <w:shd w:val="clear" w:color="auto" w:fill="auto"/>
          </w:tcPr>
          <w:p w14:paraId="4C312D34" w14:textId="77777777" w:rsidR="00797055" w:rsidRPr="00267E1F" w:rsidRDefault="00797055" w:rsidP="00797055">
            <w:pPr>
              <w:tabs>
                <w:tab w:val="left" w:pos="1696"/>
              </w:tabs>
              <w:jc w:val="center"/>
              <w:rPr>
                <w:rFonts w:ascii="Arial" w:hAnsi="Arial" w:cs="Arial"/>
                <w:color w:val="BDD6EE" w:themeColor="accent1" w:themeTint="66"/>
                <w:sz w:val="16"/>
                <w:szCs w:val="16"/>
                <w:lang w:val="es-BO" w:eastAsia="es-BO"/>
              </w:rPr>
            </w:pPr>
            <w:r w:rsidRPr="00267E1F">
              <w:rPr>
                <w:rFonts w:ascii="Arial" w:hAnsi="Arial" w:cs="Arial"/>
                <w:color w:val="BDD6EE" w:themeColor="accent1" w:themeTint="66"/>
                <w:sz w:val="16"/>
                <w:szCs w:val="16"/>
                <w:lang w:val="es-BO" w:eastAsia="es-BO"/>
              </w:rPr>
              <w:t>(Manifestar expresamente las condiciones de su propuesta con referencia a este requerimiento)</w:t>
            </w:r>
          </w:p>
        </w:tc>
      </w:tr>
      <w:tr w:rsidR="00797055" w:rsidRPr="007F2F5C" w14:paraId="70E34501" w14:textId="77777777" w:rsidTr="009D099B">
        <w:trPr>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tcPr>
          <w:p w14:paraId="35A7C2AD" w14:textId="77777777" w:rsidR="00797055" w:rsidRPr="007F2F5C" w:rsidRDefault="00797055" w:rsidP="00797055">
            <w:pPr>
              <w:keepNext/>
              <w:spacing w:after="160" w:line="259" w:lineRule="auto"/>
              <w:jc w:val="both"/>
              <w:outlineLvl w:val="3"/>
              <w:rPr>
                <w:rFonts w:ascii="Tahoma" w:eastAsiaTheme="minorHAnsi" w:hAnsi="Tahoma" w:cs="Tahoma"/>
                <w:b/>
                <w:sz w:val="16"/>
                <w:szCs w:val="16"/>
                <w:lang w:val="x-none" w:eastAsia="x-none"/>
              </w:rPr>
            </w:pPr>
            <w:r w:rsidRPr="007F2F5C">
              <w:rPr>
                <w:rFonts w:ascii="Tahoma" w:eastAsiaTheme="minorHAnsi" w:hAnsi="Tahoma" w:cs="Tahoma"/>
                <w:b/>
                <w:sz w:val="16"/>
                <w:szCs w:val="16"/>
                <w:lang w:val="x-none" w:eastAsia="x-none"/>
              </w:rPr>
              <w:t>PLAZO DE ENTREGA</w:t>
            </w:r>
          </w:p>
        </w:tc>
        <w:tc>
          <w:tcPr>
            <w:tcW w:w="1558" w:type="dxa"/>
            <w:tcBorders>
              <w:top w:val="nil"/>
              <w:left w:val="nil"/>
              <w:bottom w:val="single" w:sz="4" w:space="0" w:color="auto"/>
              <w:right w:val="single" w:sz="4" w:space="0" w:color="auto"/>
            </w:tcBorders>
            <w:shd w:val="clear" w:color="auto" w:fill="auto"/>
            <w:vAlign w:val="center"/>
          </w:tcPr>
          <w:p w14:paraId="7FE43572" w14:textId="77777777" w:rsidR="00797055" w:rsidRPr="00267E1F" w:rsidRDefault="00797055" w:rsidP="00797055">
            <w:pPr>
              <w:tabs>
                <w:tab w:val="left" w:pos="1696"/>
              </w:tabs>
              <w:rPr>
                <w:rFonts w:ascii="Arial" w:hAnsi="Arial" w:cs="Arial"/>
                <w:color w:val="BDD6EE" w:themeColor="accent1" w:themeTint="66"/>
                <w:sz w:val="16"/>
                <w:szCs w:val="16"/>
                <w:lang w:val="es-BO" w:eastAsia="es-BO"/>
              </w:rPr>
            </w:pPr>
            <w:r w:rsidRPr="00267E1F">
              <w:rPr>
                <w:rFonts w:ascii="Arial" w:hAnsi="Arial" w:cs="Arial"/>
                <w:color w:val="BDD6EE" w:themeColor="accent1" w:themeTint="66"/>
                <w:sz w:val="16"/>
                <w:szCs w:val="16"/>
                <w:lang w:val="es-BO" w:eastAsia="es-BO"/>
              </w:rPr>
              <w:t> </w:t>
            </w:r>
          </w:p>
        </w:tc>
      </w:tr>
      <w:tr w:rsidR="00797055" w:rsidRPr="007F2F5C" w14:paraId="0D284DDF" w14:textId="77777777" w:rsidTr="009D099B">
        <w:trPr>
          <w:trHeight w:val="57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tcPr>
          <w:p w14:paraId="59DB3B76" w14:textId="77777777" w:rsidR="00797055" w:rsidRPr="007F2F5C" w:rsidRDefault="00797055" w:rsidP="00797055">
            <w:pPr>
              <w:spacing w:after="160" w:line="259" w:lineRule="auto"/>
              <w:ind w:right="50"/>
              <w:jc w:val="both"/>
              <w:rPr>
                <w:rFonts w:ascii="Tahoma" w:eastAsiaTheme="minorHAnsi" w:hAnsi="Tahoma" w:cs="Tahoma"/>
                <w:sz w:val="16"/>
                <w:szCs w:val="16"/>
                <w:lang w:val="es-BO" w:eastAsia="es-BO"/>
              </w:rPr>
            </w:pPr>
            <w:r w:rsidRPr="007F2F5C">
              <w:rPr>
                <w:rFonts w:ascii="Tahoma" w:eastAsiaTheme="minorHAnsi" w:hAnsi="Tahoma" w:cs="Tahoma"/>
                <w:sz w:val="16"/>
                <w:szCs w:val="16"/>
                <w:lang w:val="es-BO" w:eastAsia="es-BO"/>
              </w:rPr>
              <w:t xml:space="preserve">El Plazo de entrega previsto para la entrega y puesta en servicio para los </w:t>
            </w:r>
            <w:proofErr w:type="spellStart"/>
            <w:r w:rsidRPr="007F2F5C">
              <w:rPr>
                <w:rFonts w:ascii="Tahoma" w:eastAsiaTheme="minorHAnsi" w:hAnsi="Tahoma" w:cs="Tahoma"/>
                <w:sz w:val="16"/>
                <w:szCs w:val="16"/>
                <w:lang w:val="es-BO" w:eastAsia="es-BO"/>
              </w:rPr>
              <w:t>ITEMs</w:t>
            </w:r>
            <w:proofErr w:type="spellEnd"/>
            <w:r w:rsidRPr="007F2F5C">
              <w:rPr>
                <w:rFonts w:ascii="Tahoma" w:eastAsiaTheme="minorHAnsi" w:hAnsi="Tahoma" w:cs="Tahoma"/>
                <w:sz w:val="16"/>
                <w:szCs w:val="16"/>
                <w:lang w:val="es-BO" w:eastAsia="es-BO"/>
              </w:rPr>
              <w:t xml:space="preserve"> 1 y 2 es de (120) días calendario, entrega del grupo electrógeno estacionario en el lugar designado por ENDE para su operación, Los tiempos de entregan corren a partir de la recepción de la Orden de Proceder por parte del Proveedor. </w:t>
            </w:r>
          </w:p>
          <w:p w14:paraId="4A8500B3" w14:textId="77777777" w:rsidR="00797055" w:rsidRPr="007F2F5C" w:rsidRDefault="00797055" w:rsidP="00797055">
            <w:pPr>
              <w:spacing w:after="160" w:line="259" w:lineRule="auto"/>
              <w:ind w:right="50"/>
              <w:jc w:val="both"/>
              <w:rPr>
                <w:rFonts w:ascii="Tahoma" w:eastAsiaTheme="minorHAnsi" w:hAnsi="Tahoma" w:cs="Tahoma"/>
                <w:sz w:val="16"/>
                <w:szCs w:val="16"/>
                <w:lang w:val="es-BO" w:eastAsia="es-BO"/>
              </w:rPr>
            </w:pPr>
            <w:r w:rsidRPr="007F2F5C">
              <w:rPr>
                <w:rFonts w:ascii="Tahoma" w:eastAsiaTheme="minorHAnsi" w:hAnsi="Tahoma" w:cs="Tahoma"/>
                <w:sz w:val="16"/>
                <w:szCs w:val="16"/>
                <w:lang w:val="es-BO" w:eastAsia="es-BO"/>
              </w:rPr>
              <w:t>El retraso en los plazos de entrega establecidos en el contrato, que no sea justificado con causales de fuerza mayor o caso fortuito; serán penalizados con la multa establecida en el contrato.</w:t>
            </w:r>
          </w:p>
        </w:tc>
        <w:tc>
          <w:tcPr>
            <w:tcW w:w="1558" w:type="dxa"/>
            <w:tcBorders>
              <w:top w:val="nil"/>
              <w:left w:val="nil"/>
              <w:bottom w:val="single" w:sz="4" w:space="0" w:color="auto"/>
              <w:right w:val="single" w:sz="4" w:space="0" w:color="auto"/>
            </w:tcBorders>
            <w:shd w:val="clear" w:color="auto" w:fill="auto"/>
            <w:vAlign w:val="center"/>
          </w:tcPr>
          <w:p w14:paraId="6B789CE8" w14:textId="77777777" w:rsidR="00797055" w:rsidRPr="00267E1F" w:rsidRDefault="00797055" w:rsidP="00797055">
            <w:pPr>
              <w:tabs>
                <w:tab w:val="left" w:pos="1696"/>
              </w:tabs>
              <w:jc w:val="center"/>
              <w:rPr>
                <w:rFonts w:ascii="Arial" w:hAnsi="Arial" w:cs="Arial"/>
                <w:color w:val="BDD6EE" w:themeColor="accent1" w:themeTint="66"/>
                <w:sz w:val="16"/>
                <w:szCs w:val="16"/>
                <w:lang w:val="es-BO" w:eastAsia="es-BO"/>
              </w:rPr>
            </w:pPr>
            <w:r w:rsidRPr="00267E1F">
              <w:rPr>
                <w:rFonts w:ascii="Arial" w:hAnsi="Arial" w:cs="Arial"/>
                <w:color w:val="BDD6EE" w:themeColor="accent1" w:themeTint="66"/>
                <w:sz w:val="16"/>
                <w:szCs w:val="16"/>
                <w:lang w:val="es-BO" w:eastAsia="es-BO"/>
              </w:rPr>
              <w:t>(Manifestar expresamente las condiciones de su propuesta con referencia a este requerimiento)</w:t>
            </w:r>
          </w:p>
        </w:tc>
      </w:tr>
      <w:tr w:rsidR="00797055" w:rsidRPr="007F2F5C" w14:paraId="3099FA3C" w14:textId="77777777" w:rsidTr="009D099B">
        <w:trPr>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40128A" w14:textId="77777777" w:rsidR="00797055" w:rsidRPr="007F2F5C" w:rsidRDefault="00797055" w:rsidP="00797055">
            <w:pPr>
              <w:tabs>
                <w:tab w:val="left" w:pos="1696"/>
              </w:tabs>
              <w:rPr>
                <w:rFonts w:ascii="Tahoma" w:hAnsi="Tahoma" w:cs="Tahoma"/>
                <w:b/>
                <w:bCs/>
                <w:sz w:val="16"/>
                <w:szCs w:val="16"/>
                <w:lang w:val="es-BO" w:eastAsia="es-BO"/>
              </w:rPr>
            </w:pPr>
            <w:r w:rsidRPr="007F2F5C">
              <w:rPr>
                <w:rFonts w:ascii="Tahoma" w:hAnsi="Tahoma" w:cs="Tahoma"/>
                <w:b/>
                <w:bCs/>
                <w:sz w:val="16"/>
                <w:szCs w:val="16"/>
                <w:lang w:val="es-BO" w:eastAsia="es-BO"/>
              </w:rPr>
              <w:t>FORMA DE PAGO:</w:t>
            </w:r>
          </w:p>
        </w:tc>
        <w:tc>
          <w:tcPr>
            <w:tcW w:w="1558" w:type="dxa"/>
            <w:tcBorders>
              <w:top w:val="nil"/>
              <w:left w:val="nil"/>
              <w:bottom w:val="single" w:sz="4" w:space="0" w:color="auto"/>
              <w:right w:val="single" w:sz="4" w:space="0" w:color="auto"/>
            </w:tcBorders>
            <w:shd w:val="clear" w:color="auto" w:fill="auto"/>
            <w:vAlign w:val="center"/>
          </w:tcPr>
          <w:p w14:paraId="5B14309E" w14:textId="77777777" w:rsidR="00797055" w:rsidRPr="00267E1F" w:rsidRDefault="00797055" w:rsidP="00797055">
            <w:pPr>
              <w:tabs>
                <w:tab w:val="left" w:pos="1696"/>
              </w:tabs>
              <w:rPr>
                <w:rFonts w:ascii="Arial" w:hAnsi="Arial" w:cs="Arial"/>
                <w:color w:val="BDD6EE" w:themeColor="accent1" w:themeTint="66"/>
                <w:sz w:val="16"/>
                <w:szCs w:val="16"/>
                <w:lang w:val="es-BO" w:eastAsia="es-BO"/>
              </w:rPr>
            </w:pPr>
            <w:r w:rsidRPr="00267E1F">
              <w:rPr>
                <w:rFonts w:ascii="Arial" w:hAnsi="Arial" w:cs="Arial"/>
                <w:color w:val="BDD6EE" w:themeColor="accent1" w:themeTint="66"/>
                <w:sz w:val="16"/>
                <w:szCs w:val="16"/>
                <w:lang w:val="es-BO" w:eastAsia="es-BO"/>
              </w:rPr>
              <w:t> </w:t>
            </w:r>
          </w:p>
        </w:tc>
      </w:tr>
      <w:tr w:rsidR="00797055" w:rsidRPr="007F2F5C" w14:paraId="77D04D55" w14:textId="77777777" w:rsidTr="007F2F5C">
        <w:trPr>
          <w:trHeight w:val="2735"/>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4EF65C" w14:textId="77777777" w:rsidR="002F3FAE" w:rsidRPr="007F2F5C" w:rsidRDefault="002F3FAE" w:rsidP="002F3FAE">
            <w:pPr>
              <w:suppressAutoHyphens/>
              <w:jc w:val="both"/>
              <w:rPr>
                <w:rFonts w:ascii="Tahoma" w:hAnsi="Tahoma" w:cs="Tahoma"/>
                <w:sz w:val="16"/>
                <w:szCs w:val="16"/>
              </w:rPr>
            </w:pPr>
            <w:r w:rsidRPr="007F2F5C">
              <w:rPr>
                <w:rFonts w:ascii="Tahoma" w:hAnsi="Tahoma" w:cs="Tahoma"/>
                <w:sz w:val="16"/>
                <w:szCs w:val="16"/>
              </w:rPr>
              <w:t>El pago de los ITEM1  y ITEM 2 se efectuará mediante la emisión de un cheque intransferible a la orden del proveedor o transferencia bancaria, contra entrega total de los bienes y los mismos se encuentren en marcha industrial en Planta Bahía.</w:t>
            </w:r>
          </w:p>
          <w:p w14:paraId="584DDF64" w14:textId="77777777" w:rsidR="002F3FAE" w:rsidRPr="007F2F5C" w:rsidRDefault="002F3FAE" w:rsidP="002F3FAE">
            <w:pPr>
              <w:suppressAutoHyphens/>
              <w:jc w:val="both"/>
              <w:rPr>
                <w:rFonts w:ascii="Tahoma" w:hAnsi="Tahoma" w:cs="Tahoma"/>
                <w:sz w:val="16"/>
                <w:szCs w:val="16"/>
              </w:rPr>
            </w:pPr>
          </w:p>
          <w:p w14:paraId="3E7FF378" w14:textId="77777777" w:rsidR="002F3FAE" w:rsidRPr="007F2F5C" w:rsidRDefault="002F3FAE" w:rsidP="002F3FAE">
            <w:pPr>
              <w:suppressAutoHyphens/>
              <w:jc w:val="both"/>
              <w:rPr>
                <w:rFonts w:ascii="Tahoma" w:hAnsi="Tahoma" w:cs="Tahoma"/>
                <w:b/>
                <w:sz w:val="16"/>
                <w:szCs w:val="16"/>
              </w:rPr>
            </w:pPr>
            <w:r w:rsidRPr="007F2F5C">
              <w:rPr>
                <w:rFonts w:ascii="Tahoma" w:hAnsi="Tahoma" w:cs="Tahoma"/>
                <w:b/>
                <w:sz w:val="16"/>
                <w:szCs w:val="16"/>
              </w:rPr>
              <w:t>El pago se realizará de la siguiente forma:</w:t>
            </w:r>
          </w:p>
          <w:p w14:paraId="4DAC0AE6" w14:textId="77777777" w:rsidR="002F3FAE" w:rsidRPr="007F2F5C" w:rsidRDefault="002F3FAE" w:rsidP="002F3FAE">
            <w:pPr>
              <w:suppressAutoHyphens/>
              <w:jc w:val="both"/>
              <w:rPr>
                <w:rFonts w:ascii="Tahoma" w:hAnsi="Tahoma" w:cs="Tahoma"/>
                <w:sz w:val="16"/>
                <w:szCs w:val="16"/>
              </w:rPr>
            </w:pPr>
          </w:p>
          <w:p w14:paraId="5C2AFE42" w14:textId="77777777" w:rsidR="002F3FAE" w:rsidRPr="007F2F5C" w:rsidRDefault="002F3FAE" w:rsidP="002F3FAE">
            <w:pPr>
              <w:suppressAutoHyphens/>
              <w:jc w:val="both"/>
              <w:rPr>
                <w:rFonts w:ascii="Tahoma" w:hAnsi="Tahoma" w:cs="Tahoma"/>
                <w:sz w:val="16"/>
                <w:szCs w:val="16"/>
              </w:rPr>
            </w:pPr>
            <w:r w:rsidRPr="007F2F5C">
              <w:rPr>
                <w:rFonts w:ascii="Tahoma" w:hAnsi="Tahoma" w:cs="Tahoma"/>
                <w:sz w:val="16"/>
                <w:szCs w:val="16"/>
              </w:rPr>
              <w:t xml:space="preserve">Pago 1: 60% del monto del ítem 1 a la llegada de los bienes a Santa Cruz </w:t>
            </w:r>
            <w:proofErr w:type="spellStart"/>
            <w:r w:rsidRPr="007F2F5C">
              <w:rPr>
                <w:rFonts w:ascii="Tahoma" w:hAnsi="Tahoma" w:cs="Tahoma"/>
                <w:sz w:val="16"/>
                <w:szCs w:val="16"/>
              </w:rPr>
              <w:t>ó</w:t>
            </w:r>
            <w:proofErr w:type="spellEnd"/>
            <w:r w:rsidRPr="007F2F5C">
              <w:rPr>
                <w:rFonts w:ascii="Tahoma" w:hAnsi="Tahoma" w:cs="Tahoma"/>
                <w:sz w:val="16"/>
                <w:szCs w:val="16"/>
              </w:rPr>
              <w:t xml:space="preserve"> La Paz (según sea el tránsito elegido por el proveedor). Contra presentación de informe técnico de verificación de llegada de los bienes y envío de la factura por el grupo generador.</w:t>
            </w:r>
          </w:p>
          <w:p w14:paraId="7869089C" w14:textId="77777777" w:rsidR="002F3FAE" w:rsidRPr="007F2F5C" w:rsidRDefault="002F3FAE" w:rsidP="002F3FAE">
            <w:pPr>
              <w:suppressAutoHyphens/>
              <w:jc w:val="both"/>
              <w:rPr>
                <w:rFonts w:ascii="Tahoma" w:hAnsi="Tahoma" w:cs="Tahoma"/>
                <w:sz w:val="16"/>
                <w:szCs w:val="16"/>
              </w:rPr>
            </w:pPr>
          </w:p>
          <w:p w14:paraId="707C3251" w14:textId="411A2F99" w:rsidR="002F3FAE" w:rsidRPr="007F2F5C" w:rsidRDefault="002F3FAE" w:rsidP="002F3FAE">
            <w:pPr>
              <w:suppressAutoHyphens/>
              <w:jc w:val="both"/>
              <w:rPr>
                <w:rFonts w:ascii="Tahoma" w:hAnsi="Tahoma" w:cs="Tahoma"/>
                <w:sz w:val="16"/>
                <w:szCs w:val="16"/>
              </w:rPr>
            </w:pPr>
            <w:r w:rsidRPr="007F2F5C">
              <w:rPr>
                <w:rFonts w:ascii="Tahoma" w:hAnsi="Tahoma" w:cs="Tahoma"/>
                <w:sz w:val="16"/>
                <w:szCs w:val="16"/>
              </w:rPr>
              <w:t xml:space="preserve">Pago 2: 40% del saldo del ítem 1 y 100% del ítem 2 a la puesta en marcha y finalización de pruebas correspondientes de los grupos electrógenos en las instalaciones de planta térmica Bahía y </w:t>
            </w:r>
            <w:r w:rsidR="00626CA6" w:rsidRPr="007F2F5C">
              <w:rPr>
                <w:rFonts w:ascii="Tahoma" w:hAnsi="Tahoma" w:cs="Tahoma"/>
                <w:sz w:val="16"/>
                <w:szCs w:val="16"/>
              </w:rPr>
              <w:t>con él</w:t>
            </w:r>
            <w:r w:rsidRPr="007F2F5C">
              <w:rPr>
                <w:rFonts w:ascii="Tahoma" w:hAnsi="Tahoma" w:cs="Tahoma"/>
                <w:sz w:val="16"/>
                <w:szCs w:val="16"/>
              </w:rPr>
              <w:t xml:space="preserve"> </w:t>
            </w:r>
            <w:r w:rsidR="009A2FA3" w:rsidRPr="007F2F5C">
              <w:rPr>
                <w:rFonts w:ascii="Tahoma" w:hAnsi="Tahoma" w:cs="Tahoma"/>
                <w:sz w:val="16"/>
                <w:szCs w:val="16"/>
              </w:rPr>
              <w:t>envió</w:t>
            </w:r>
            <w:r w:rsidRPr="007F2F5C">
              <w:rPr>
                <w:rFonts w:ascii="Tahoma" w:hAnsi="Tahoma" w:cs="Tahoma"/>
                <w:sz w:val="16"/>
                <w:szCs w:val="16"/>
              </w:rPr>
              <w:t xml:space="preserve"> correspondiente de la factura</w:t>
            </w:r>
            <w:r w:rsidRPr="007F2F5C">
              <w:rPr>
                <w:rFonts w:ascii="Tahoma" w:hAnsi="Tahoma" w:cs="Tahoma"/>
                <w:sz w:val="16"/>
                <w:szCs w:val="16"/>
                <w:highlight w:val="cyan"/>
              </w:rPr>
              <w:t>.</w:t>
            </w:r>
          </w:p>
          <w:p w14:paraId="45E718BC" w14:textId="284B7CD5" w:rsidR="00797055" w:rsidRPr="007F2F5C" w:rsidRDefault="00797055" w:rsidP="00CB4934">
            <w:pPr>
              <w:spacing w:after="160" w:line="259" w:lineRule="auto"/>
              <w:jc w:val="both"/>
              <w:rPr>
                <w:rFonts w:ascii="Tahoma" w:hAnsi="Tahoma" w:cs="Tahoma"/>
                <w:sz w:val="16"/>
                <w:szCs w:val="16"/>
                <w:lang w:val="es-BO" w:eastAsia="es-BO"/>
              </w:rPr>
            </w:pPr>
          </w:p>
        </w:tc>
        <w:tc>
          <w:tcPr>
            <w:tcW w:w="1558" w:type="dxa"/>
            <w:tcBorders>
              <w:top w:val="nil"/>
              <w:left w:val="nil"/>
              <w:bottom w:val="single" w:sz="4" w:space="0" w:color="auto"/>
              <w:right w:val="single" w:sz="4" w:space="0" w:color="auto"/>
            </w:tcBorders>
            <w:shd w:val="clear" w:color="auto" w:fill="auto"/>
            <w:vAlign w:val="center"/>
          </w:tcPr>
          <w:p w14:paraId="4DACC361" w14:textId="77777777" w:rsidR="00797055" w:rsidRPr="00267E1F" w:rsidRDefault="00797055" w:rsidP="007F2F5C">
            <w:pPr>
              <w:tabs>
                <w:tab w:val="left" w:pos="1696"/>
              </w:tabs>
              <w:jc w:val="center"/>
              <w:rPr>
                <w:rFonts w:ascii="Arial" w:hAnsi="Arial" w:cs="Arial"/>
                <w:color w:val="BDD6EE" w:themeColor="accent1" w:themeTint="66"/>
                <w:sz w:val="16"/>
                <w:szCs w:val="16"/>
                <w:lang w:val="es-BO" w:eastAsia="es-BO"/>
              </w:rPr>
            </w:pPr>
            <w:r w:rsidRPr="00267E1F">
              <w:rPr>
                <w:rFonts w:ascii="Arial" w:hAnsi="Arial" w:cs="Arial"/>
                <w:color w:val="BDD6EE" w:themeColor="accent1" w:themeTint="66"/>
                <w:sz w:val="16"/>
                <w:szCs w:val="16"/>
                <w:lang w:val="es-BO" w:eastAsia="es-BO"/>
              </w:rPr>
              <w:t>(Manifestar expresamente las condiciones de su propuesta con referencia a este requerimiento)</w:t>
            </w:r>
          </w:p>
        </w:tc>
      </w:tr>
      <w:tr w:rsidR="00797055" w:rsidRPr="007F2F5C" w14:paraId="78B961F8" w14:textId="77777777" w:rsidTr="009D099B">
        <w:trPr>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33A1B4" w14:textId="0EADEA50" w:rsidR="00797055" w:rsidRPr="007F2F5C" w:rsidRDefault="002F3FAE" w:rsidP="00797055">
            <w:pPr>
              <w:tabs>
                <w:tab w:val="left" w:pos="1696"/>
              </w:tabs>
              <w:rPr>
                <w:rFonts w:ascii="Tahoma" w:hAnsi="Tahoma" w:cs="Tahoma"/>
                <w:b/>
                <w:bCs/>
                <w:sz w:val="16"/>
                <w:szCs w:val="16"/>
                <w:lang w:val="es-BO" w:eastAsia="es-BO"/>
              </w:rPr>
            </w:pPr>
            <w:r w:rsidRPr="007F2F5C">
              <w:rPr>
                <w:rFonts w:ascii="Tahoma" w:hAnsi="Tahoma" w:cs="Tahoma"/>
                <w:b/>
                <w:bCs/>
                <w:sz w:val="16"/>
                <w:szCs w:val="16"/>
                <w:lang w:val="es-BO" w:eastAsia="es-BO"/>
              </w:rPr>
              <w:t>GARANTÍA DE CORRECTA INVERSIÓN DE ANTICIPO</w:t>
            </w:r>
          </w:p>
        </w:tc>
        <w:tc>
          <w:tcPr>
            <w:tcW w:w="1558" w:type="dxa"/>
            <w:tcBorders>
              <w:top w:val="nil"/>
              <w:left w:val="nil"/>
              <w:bottom w:val="single" w:sz="4" w:space="0" w:color="auto"/>
              <w:right w:val="single" w:sz="4" w:space="0" w:color="auto"/>
            </w:tcBorders>
            <w:shd w:val="clear" w:color="auto" w:fill="auto"/>
            <w:vAlign w:val="center"/>
          </w:tcPr>
          <w:p w14:paraId="10CF388E" w14:textId="77777777" w:rsidR="00797055" w:rsidRPr="007F2F5C" w:rsidRDefault="00797055" w:rsidP="00797055">
            <w:pPr>
              <w:tabs>
                <w:tab w:val="left" w:pos="1696"/>
              </w:tabs>
              <w:rPr>
                <w:rFonts w:ascii="Arial" w:hAnsi="Arial" w:cs="Arial"/>
                <w:sz w:val="16"/>
                <w:szCs w:val="16"/>
                <w:lang w:val="es-BO" w:eastAsia="es-BO"/>
              </w:rPr>
            </w:pPr>
            <w:r w:rsidRPr="007F2F5C">
              <w:rPr>
                <w:rFonts w:ascii="Arial" w:hAnsi="Arial" w:cs="Arial"/>
                <w:sz w:val="16"/>
                <w:szCs w:val="16"/>
                <w:lang w:val="es-BO" w:eastAsia="es-BO"/>
              </w:rPr>
              <w:t> </w:t>
            </w:r>
          </w:p>
        </w:tc>
      </w:tr>
      <w:tr w:rsidR="002F3FAE" w:rsidRPr="007F2F5C" w14:paraId="28F49F4D" w14:textId="77777777" w:rsidTr="007F2F5C">
        <w:trPr>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A0FF0D" w14:textId="77777777" w:rsidR="00626CA6" w:rsidRPr="007F2F5C" w:rsidRDefault="00626CA6" w:rsidP="00626CA6">
            <w:pPr>
              <w:suppressAutoHyphens/>
              <w:jc w:val="both"/>
              <w:rPr>
                <w:rFonts w:ascii="Tahoma" w:hAnsi="Tahoma" w:cs="Tahoma"/>
                <w:sz w:val="16"/>
                <w:szCs w:val="16"/>
              </w:rPr>
            </w:pPr>
          </w:p>
          <w:p w14:paraId="05F9D4BB" w14:textId="77777777" w:rsidR="000C7CC4" w:rsidRPr="007F2F5C" w:rsidRDefault="000C7CC4" w:rsidP="00626CA6">
            <w:pPr>
              <w:suppressAutoHyphens/>
              <w:jc w:val="both"/>
              <w:rPr>
                <w:rFonts w:ascii="Tahoma" w:hAnsi="Tahoma" w:cs="Tahoma"/>
                <w:sz w:val="16"/>
                <w:szCs w:val="16"/>
              </w:rPr>
            </w:pPr>
            <w:r w:rsidRPr="007F2F5C">
              <w:rPr>
                <w:rFonts w:ascii="Tahoma" w:hAnsi="Tahoma" w:cs="Tahoma"/>
                <w:sz w:val="16"/>
                <w:szCs w:val="16"/>
              </w:rPr>
              <w:t>El proveedor podrá solicitar anticipo hasta un 20%, contra presentación de la boleta o póliza de correcta inversión de anticipo, por la totalidad del anticipo solicitado.</w:t>
            </w:r>
          </w:p>
          <w:p w14:paraId="5E743EFB" w14:textId="77777777" w:rsidR="00626CA6" w:rsidRPr="007F2F5C" w:rsidRDefault="00626CA6" w:rsidP="00626CA6">
            <w:pPr>
              <w:suppressAutoHyphens/>
              <w:jc w:val="both"/>
              <w:rPr>
                <w:rFonts w:ascii="Tahoma" w:hAnsi="Tahoma" w:cs="Tahoma"/>
                <w:sz w:val="16"/>
                <w:szCs w:val="16"/>
              </w:rPr>
            </w:pPr>
          </w:p>
          <w:p w14:paraId="55453D14" w14:textId="77777777" w:rsidR="000C7CC4" w:rsidRPr="007F2F5C" w:rsidRDefault="000C7CC4" w:rsidP="00626CA6">
            <w:pPr>
              <w:ind w:right="48"/>
              <w:jc w:val="both"/>
              <w:rPr>
                <w:rFonts w:ascii="Tahoma" w:hAnsi="Tahoma" w:cs="Tahoma"/>
                <w:sz w:val="16"/>
                <w:szCs w:val="16"/>
              </w:rPr>
            </w:pPr>
            <w:r w:rsidRPr="007F2F5C">
              <w:rPr>
                <w:rFonts w:ascii="Tahoma" w:hAnsi="Tahoma" w:cs="Tahoma"/>
                <w:sz w:val="16"/>
                <w:szCs w:val="16"/>
              </w:rPr>
              <w:t>La Garantía de Anticipo deberá tener una vigencia mínima de noventa (90) días calendario, computables a partir de la entrega del anticipo, debiendo ser renovada mientras no se deduzca el monto total.</w:t>
            </w:r>
          </w:p>
          <w:p w14:paraId="2B3783A4" w14:textId="72D4A0E7" w:rsidR="002F3FAE" w:rsidRPr="007F2F5C" w:rsidRDefault="002F3FAE" w:rsidP="00797055">
            <w:pPr>
              <w:tabs>
                <w:tab w:val="left" w:pos="1696"/>
              </w:tabs>
              <w:rPr>
                <w:rFonts w:ascii="Tahoma" w:hAnsi="Tahoma" w:cs="Tahoma"/>
                <w:bCs/>
                <w:sz w:val="16"/>
                <w:szCs w:val="16"/>
                <w:lang w:val="es-BO" w:eastAsia="es-BO"/>
              </w:rPr>
            </w:pPr>
          </w:p>
        </w:tc>
        <w:tc>
          <w:tcPr>
            <w:tcW w:w="1558" w:type="dxa"/>
            <w:tcBorders>
              <w:top w:val="nil"/>
              <w:left w:val="nil"/>
              <w:bottom w:val="single" w:sz="4" w:space="0" w:color="auto"/>
              <w:right w:val="single" w:sz="4" w:space="0" w:color="auto"/>
            </w:tcBorders>
            <w:shd w:val="clear" w:color="auto" w:fill="auto"/>
            <w:vAlign w:val="center"/>
          </w:tcPr>
          <w:p w14:paraId="0BC1E82C" w14:textId="58429300" w:rsidR="002F3FAE" w:rsidRPr="00267E1F" w:rsidRDefault="007F2F5C" w:rsidP="007F2F5C">
            <w:pPr>
              <w:tabs>
                <w:tab w:val="left" w:pos="1696"/>
              </w:tabs>
              <w:jc w:val="center"/>
              <w:rPr>
                <w:rFonts w:ascii="Arial" w:hAnsi="Arial" w:cs="Arial"/>
                <w:color w:val="BDD6EE" w:themeColor="accent1" w:themeTint="66"/>
                <w:sz w:val="16"/>
                <w:szCs w:val="16"/>
                <w:lang w:val="es-BO" w:eastAsia="es-BO"/>
              </w:rPr>
            </w:pPr>
            <w:r w:rsidRPr="00267E1F">
              <w:rPr>
                <w:rFonts w:ascii="Arial" w:hAnsi="Arial" w:cs="Arial"/>
                <w:color w:val="BDD6EE" w:themeColor="accent1" w:themeTint="66"/>
                <w:sz w:val="16"/>
                <w:szCs w:val="16"/>
                <w:lang w:val="es-BO" w:eastAsia="es-BO"/>
              </w:rPr>
              <w:t>(Manifestar expresamente las condiciones de su propuesta con referencia a este requerimiento)</w:t>
            </w:r>
          </w:p>
        </w:tc>
      </w:tr>
      <w:tr w:rsidR="002F3FAE" w:rsidRPr="007F2F5C" w14:paraId="621F10DC" w14:textId="77777777" w:rsidTr="009D099B">
        <w:trPr>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51657D" w14:textId="60D73783" w:rsidR="002F3FAE" w:rsidRPr="007F2F5C" w:rsidRDefault="002F3FAE" w:rsidP="00797055">
            <w:pPr>
              <w:tabs>
                <w:tab w:val="left" w:pos="1696"/>
              </w:tabs>
              <w:rPr>
                <w:rFonts w:ascii="Tahoma" w:hAnsi="Tahoma" w:cs="Tahoma"/>
                <w:b/>
                <w:bCs/>
                <w:sz w:val="16"/>
                <w:szCs w:val="16"/>
                <w:lang w:val="es-BO" w:eastAsia="es-BO"/>
              </w:rPr>
            </w:pPr>
            <w:r w:rsidRPr="007F2F5C">
              <w:rPr>
                <w:rFonts w:ascii="Tahoma" w:hAnsi="Tahoma" w:cs="Tahoma"/>
                <w:b/>
                <w:bCs/>
                <w:sz w:val="16"/>
                <w:szCs w:val="16"/>
                <w:lang w:val="es-BO" w:eastAsia="es-BO"/>
              </w:rPr>
              <w:t>GARANTIA TECNICA</w:t>
            </w:r>
          </w:p>
        </w:tc>
        <w:tc>
          <w:tcPr>
            <w:tcW w:w="1558" w:type="dxa"/>
            <w:tcBorders>
              <w:top w:val="nil"/>
              <w:left w:val="nil"/>
              <w:bottom w:val="single" w:sz="4" w:space="0" w:color="auto"/>
              <w:right w:val="single" w:sz="4" w:space="0" w:color="auto"/>
            </w:tcBorders>
            <w:shd w:val="clear" w:color="auto" w:fill="auto"/>
            <w:vAlign w:val="center"/>
          </w:tcPr>
          <w:p w14:paraId="28AF24AF" w14:textId="77777777" w:rsidR="002F3FAE" w:rsidRPr="00267E1F" w:rsidRDefault="002F3FAE" w:rsidP="00797055">
            <w:pPr>
              <w:tabs>
                <w:tab w:val="left" w:pos="1696"/>
              </w:tabs>
              <w:rPr>
                <w:rFonts w:ascii="Arial" w:hAnsi="Arial" w:cs="Arial"/>
                <w:color w:val="BDD6EE" w:themeColor="accent1" w:themeTint="66"/>
                <w:sz w:val="16"/>
                <w:szCs w:val="16"/>
                <w:lang w:val="es-BO" w:eastAsia="es-BO"/>
              </w:rPr>
            </w:pPr>
          </w:p>
        </w:tc>
      </w:tr>
      <w:tr w:rsidR="007E2388" w:rsidRPr="007F2F5C" w14:paraId="5F132912" w14:textId="77777777" w:rsidTr="009D099B">
        <w:trPr>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F06929" w14:textId="6A2122DD" w:rsidR="007E2388" w:rsidRPr="007F2F5C" w:rsidRDefault="007E2388" w:rsidP="007E2388">
            <w:pPr>
              <w:spacing w:after="160" w:line="259" w:lineRule="auto"/>
              <w:ind w:right="50"/>
              <w:jc w:val="both"/>
              <w:rPr>
                <w:rFonts w:ascii="Tahoma" w:eastAsiaTheme="minorHAnsi" w:hAnsi="Tahoma" w:cs="Tahoma"/>
                <w:sz w:val="16"/>
                <w:szCs w:val="16"/>
                <w:lang w:val="es-BO" w:eastAsia="es-BO"/>
              </w:rPr>
            </w:pPr>
            <w:r w:rsidRPr="007F2F5C">
              <w:rPr>
                <w:rFonts w:ascii="Tahoma" w:eastAsiaTheme="minorHAnsi" w:hAnsi="Tahoma" w:cs="Tahoma"/>
                <w:sz w:val="16"/>
                <w:szCs w:val="16"/>
                <w:lang w:val="es-BO" w:eastAsia="es-BO"/>
              </w:rPr>
              <w:t>El equipo ofrecido bajo estas especificaciones, deberá estar cubierto en el contrato resultante de la adjudicación, por la garantía del fabricante. Los términos de esta garantía deberán indicarse explícitamente en la propuesta, considerándose como mínimo 12 (doce meses) libre de horas de trabajo, a partir de la recepción definitiva del equipo.</w:t>
            </w:r>
          </w:p>
        </w:tc>
        <w:tc>
          <w:tcPr>
            <w:tcW w:w="1558" w:type="dxa"/>
            <w:tcBorders>
              <w:top w:val="nil"/>
              <w:left w:val="nil"/>
              <w:bottom w:val="single" w:sz="4" w:space="0" w:color="auto"/>
              <w:right w:val="single" w:sz="4" w:space="0" w:color="auto"/>
            </w:tcBorders>
            <w:shd w:val="clear" w:color="auto" w:fill="auto"/>
            <w:vAlign w:val="center"/>
          </w:tcPr>
          <w:p w14:paraId="33FF2AA1" w14:textId="5D70058A" w:rsidR="007E2388" w:rsidRPr="00267E1F" w:rsidRDefault="007F2F5C" w:rsidP="007F2F5C">
            <w:pPr>
              <w:tabs>
                <w:tab w:val="left" w:pos="1696"/>
              </w:tabs>
              <w:jc w:val="center"/>
              <w:rPr>
                <w:rFonts w:ascii="Arial" w:hAnsi="Arial" w:cs="Arial"/>
                <w:color w:val="BDD6EE" w:themeColor="accent1" w:themeTint="66"/>
                <w:sz w:val="16"/>
                <w:szCs w:val="16"/>
                <w:lang w:val="es-BO" w:eastAsia="es-BO"/>
              </w:rPr>
            </w:pPr>
            <w:r w:rsidRPr="00267E1F">
              <w:rPr>
                <w:rFonts w:ascii="Arial" w:hAnsi="Arial" w:cs="Arial"/>
                <w:color w:val="BDD6EE" w:themeColor="accent1" w:themeTint="66"/>
                <w:sz w:val="16"/>
                <w:szCs w:val="16"/>
                <w:lang w:val="es-BO" w:eastAsia="es-BO"/>
              </w:rPr>
              <w:t>(Manifestar expresamente las condiciones de su propuesta con referencia a este requerimiento)</w:t>
            </w:r>
          </w:p>
        </w:tc>
      </w:tr>
      <w:tr w:rsidR="007E2388" w:rsidRPr="007F2F5C" w14:paraId="28E753D1" w14:textId="77777777" w:rsidTr="009D099B">
        <w:trPr>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4E8522" w14:textId="0293679C" w:rsidR="007E2388" w:rsidRPr="007F2F5C" w:rsidRDefault="007E2388" w:rsidP="00797055">
            <w:pPr>
              <w:tabs>
                <w:tab w:val="left" w:pos="1696"/>
              </w:tabs>
              <w:rPr>
                <w:rFonts w:ascii="Tahoma" w:hAnsi="Tahoma" w:cs="Tahoma"/>
                <w:b/>
                <w:bCs/>
                <w:sz w:val="16"/>
                <w:szCs w:val="16"/>
                <w:lang w:val="es-BO" w:eastAsia="es-BO"/>
              </w:rPr>
            </w:pPr>
            <w:r w:rsidRPr="007F2F5C">
              <w:rPr>
                <w:rFonts w:ascii="Tahoma" w:hAnsi="Tahoma" w:cs="Tahoma"/>
                <w:b/>
                <w:bCs/>
                <w:sz w:val="16"/>
                <w:szCs w:val="16"/>
                <w:lang w:val="es-BO" w:eastAsia="es-BO"/>
              </w:rPr>
              <w:t>GARANTÍA DE FUNCIONAMIENTO DE MAQUINARIA Y/O EQUIPO</w:t>
            </w:r>
          </w:p>
        </w:tc>
        <w:tc>
          <w:tcPr>
            <w:tcW w:w="1558" w:type="dxa"/>
            <w:tcBorders>
              <w:top w:val="nil"/>
              <w:left w:val="nil"/>
              <w:bottom w:val="single" w:sz="4" w:space="0" w:color="auto"/>
              <w:right w:val="single" w:sz="4" w:space="0" w:color="auto"/>
            </w:tcBorders>
            <w:shd w:val="clear" w:color="auto" w:fill="auto"/>
            <w:vAlign w:val="center"/>
          </w:tcPr>
          <w:p w14:paraId="69562571" w14:textId="77777777" w:rsidR="007E2388" w:rsidRPr="00267E1F" w:rsidRDefault="007E2388" w:rsidP="00797055">
            <w:pPr>
              <w:tabs>
                <w:tab w:val="left" w:pos="1696"/>
              </w:tabs>
              <w:rPr>
                <w:rFonts w:ascii="Arial" w:hAnsi="Arial" w:cs="Arial"/>
                <w:color w:val="BDD6EE" w:themeColor="accent1" w:themeTint="66"/>
                <w:sz w:val="16"/>
                <w:szCs w:val="16"/>
                <w:lang w:val="es-BO" w:eastAsia="es-BO"/>
              </w:rPr>
            </w:pPr>
          </w:p>
        </w:tc>
      </w:tr>
      <w:tr w:rsidR="00797055" w:rsidRPr="007F2F5C" w14:paraId="3F5D4307" w14:textId="77777777" w:rsidTr="009D099B">
        <w:trPr>
          <w:trHeight w:val="64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DB06A1" w14:textId="77777777" w:rsidR="00267E1F" w:rsidRDefault="00267E1F" w:rsidP="007E2388">
            <w:pPr>
              <w:spacing w:after="160" w:line="259" w:lineRule="auto"/>
              <w:ind w:right="50"/>
              <w:jc w:val="both"/>
              <w:rPr>
                <w:rFonts w:ascii="Tahoma" w:eastAsiaTheme="minorHAnsi" w:hAnsi="Tahoma" w:cs="Tahoma"/>
                <w:sz w:val="16"/>
                <w:szCs w:val="16"/>
                <w:lang w:val="es-BO" w:eastAsia="es-BO"/>
              </w:rPr>
            </w:pPr>
          </w:p>
          <w:p w14:paraId="11486384" w14:textId="77777777" w:rsidR="007E2388" w:rsidRPr="007F2F5C" w:rsidRDefault="007E2388" w:rsidP="007E2388">
            <w:pPr>
              <w:spacing w:after="160" w:line="259" w:lineRule="auto"/>
              <w:ind w:right="50"/>
              <w:jc w:val="both"/>
              <w:rPr>
                <w:rFonts w:ascii="Tahoma" w:eastAsiaTheme="minorHAnsi" w:hAnsi="Tahoma" w:cs="Tahoma"/>
                <w:sz w:val="16"/>
                <w:szCs w:val="16"/>
                <w:lang w:val="es-BO" w:eastAsia="es-BO"/>
              </w:rPr>
            </w:pPr>
            <w:r w:rsidRPr="007F2F5C">
              <w:rPr>
                <w:rFonts w:ascii="Tahoma" w:eastAsiaTheme="minorHAnsi" w:hAnsi="Tahoma" w:cs="Tahoma"/>
                <w:sz w:val="16"/>
                <w:szCs w:val="16"/>
                <w:lang w:val="es-BO" w:eastAsia="es-BO"/>
              </w:rPr>
              <w:t>Con el objeto de garantizar el buen funcionamiento de los bienes, el proveedor deberá presentar una Garantía a primer requerimiento de Funcionamiento de Maquinaria y/o Equipo por el 1.5% del monto del contrato.</w:t>
            </w:r>
          </w:p>
          <w:p w14:paraId="7355E4C0" w14:textId="6BFA6DC3" w:rsidR="007E2388" w:rsidRPr="007F2F5C" w:rsidRDefault="007E2388" w:rsidP="00797055">
            <w:pPr>
              <w:spacing w:after="160" w:line="259" w:lineRule="auto"/>
              <w:ind w:right="50"/>
              <w:jc w:val="both"/>
              <w:rPr>
                <w:rFonts w:ascii="Tahoma" w:eastAsiaTheme="minorHAnsi" w:hAnsi="Tahoma" w:cs="Tahoma"/>
                <w:sz w:val="16"/>
                <w:szCs w:val="16"/>
                <w:lang w:val="es-BO" w:eastAsia="es-BO"/>
              </w:rPr>
            </w:pPr>
            <w:r w:rsidRPr="007F2F5C">
              <w:rPr>
                <w:rFonts w:ascii="Tahoma" w:eastAsiaTheme="minorHAnsi" w:hAnsi="Tahoma" w:cs="Tahoma"/>
                <w:sz w:val="16"/>
                <w:szCs w:val="16"/>
                <w:lang w:val="es-BO" w:eastAsia="es-BO"/>
              </w:rPr>
              <w:t>La Garantía solicitada deberá tener una vigencia mínima de 365 días calendario, computable a partir de la recepción definitiva del bien.</w:t>
            </w:r>
          </w:p>
        </w:tc>
        <w:tc>
          <w:tcPr>
            <w:tcW w:w="1558" w:type="dxa"/>
            <w:tcBorders>
              <w:top w:val="nil"/>
              <w:left w:val="nil"/>
              <w:bottom w:val="single" w:sz="4" w:space="0" w:color="auto"/>
              <w:right w:val="single" w:sz="4" w:space="0" w:color="auto"/>
            </w:tcBorders>
            <w:shd w:val="clear" w:color="auto" w:fill="auto"/>
            <w:vAlign w:val="center"/>
          </w:tcPr>
          <w:p w14:paraId="41359336" w14:textId="77777777" w:rsidR="00797055" w:rsidRPr="00267E1F" w:rsidRDefault="00797055" w:rsidP="00797055">
            <w:pPr>
              <w:tabs>
                <w:tab w:val="left" w:pos="1696"/>
              </w:tabs>
              <w:jc w:val="center"/>
              <w:rPr>
                <w:rFonts w:ascii="Arial" w:hAnsi="Arial" w:cs="Arial"/>
                <w:color w:val="BDD6EE" w:themeColor="accent1" w:themeTint="66"/>
                <w:sz w:val="16"/>
                <w:szCs w:val="16"/>
                <w:lang w:val="es-BO" w:eastAsia="es-BO"/>
              </w:rPr>
            </w:pPr>
            <w:r w:rsidRPr="00267E1F">
              <w:rPr>
                <w:rFonts w:ascii="Arial" w:hAnsi="Arial" w:cs="Arial"/>
                <w:color w:val="BDD6EE" w:themeColor="accent1" w:themeTint="66"/>
                <w:sz w:val="16"/>
                <w:szCs w:val="16"/>
                <w:lang w:val="es-BO" w:eastAsia="es-BO"/>
              </w:rPr>
              <w:t>(Manifestar expresamente las condiciones de su propuesta con referencia a este requerimiento)</w:t>
            </w:r>
          </w:p>
        </w:tc>
      </w:tr>
      <w:tr w:rsidR="00797055" w:rsidRPr="007F2F5C" w14:paraId="3548C3F8" w14:textId="77777777" w:rsidTr="009D099B">
        <w:trPr>
          <w:trHeight w:val="6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tcPr>
          <w:p w14:paraId="77E13729" w14:textId="77777777" w:rsidR="00797055" w:rsidRPr="007F2F5C" w:rsidRDefault="00797055" w:rsidP="00797055">
            <w:pPr>
              <w:tabs>
                <w:tab w:val="left" w:pos="1696"/>
              </w:tabs>
              <w:rPr>
                <w:rFonts w:asciiTheme="minorHAnsi" w:eastAsiaTheme="minorHAnsi" w:hAnsiTheme="minorHAnsi" w:cstheme="minorBidi"/>
                <w:sz w:val="16"/>
                <w:szCs w:val="16"/>
                <w:lang w:val="es-BO"/>
              </w:rPr>
            </w:pPr>
            <w:r w:rsidRPr="007F2F5C">
              <w:rPr>
                <w:rFonts w:ascii="Tahoma" w:hAnsi="Tahoma" w:cs="Tahoma"/>
                <w:b/>
                <w:bCs/>
                <w:sz w:val="16"/>
                <w:szCs w:val="16"/>
                <w:lang w:val="es-BO" w:eastAsia="es-BO"/>
              </w:rPr>
              <w:t>SERVICIO TECNICO</w:t>
            </w:r>
          </w:p>
        </w:tc>
        <w:tc>
          <w:tcPr>
            <w:tcW w:w="1558" w:type="dxa"/>
            <w:tcBorders>
              <w:top w:val="nil"/>
              <w:left w:val="nil"/>
              <w:bottom w:val="single" w:sz="4" w:space="0" w:color="auto"/>
              <w:right w:val="single" w:sz="4" w:space="0" w:color="auto"/>
            </w:tcBorders>
            <w:shd w:val="clear" w:color="auto" w:fill="auto"/>
          </w:tcPr>
          <w:p w14:paraId="160E1503" w14:textId="77777777" w:rsidR="00797055" w:rsidRPr="007F2F5C" w:rsidRDefault="00797055" w:rsidP="00797055">
            <w:pPr>
              <w:spacing w:after="160" w:line="259" w:lineRule="auto"/>
              <w:rPr>
                <w:rFonts w:asciiTheme="minorHAnsi" w:eastAsiaTheme="minorHAnsi" w:hAnsiTheme="minorHAnsi" w:cstheme="minorBidi"/>
                <w:sz w:val="16"/>
                <w:szCs w:val="16"/>
                <w:lang w:val="es-BO"/>
              </w:rPr>
            </w:pPr>
          </w:p>
        </w:tc>
      </w:tr>
      <w:tr w:rsidR="00797055" w:rsidRPr="007F2F5C" w14:paraId="66B65FB3" w14:textId="77777777" w:rsidTr="009D099B">
        <w:trPr>
          <w:trHeight w:val="64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92DD8E" w14:textId="77777777" w:rsidR="00797055" w:rsidRPr="007F2F5C" w:rsidRDefault="00797055" w:rsidP="00797055">
            <w:pPr>
              <w:ind w:right="50"/>
              <w:jc w:val="both"/>
              <w:rPr>
                <w:rFonts w:ascii="Tahoma" w:hAnsi="Tahoma" w:cs="Tahoma"/>
                <w:sz w:val="16"/>
                <w:szCs w:val="16"/>
                <w:lang w:val="es-BO" w:eastAsia="es-BO"/>
              </w:rPr>
            </w:pPr>
            <w:r w:rsidRPr="007F2F5C">
              <w:rPr>
                <w:rFonts w:ascii="Tahoma" w:hAnsi="Tahoma" w:cs="Tahoma"/>
                <w:sz w:val="16"/>
                <w:szCs w:val="16"/>
                <w:lang w:val="es-BO" w:eastAsia="es-BO"/>
              </w:rPr>
              <w:lastRenderedPageBreak/>
              <w:t>El proponente deberá contar con un representante de la marca en el país, que pueda proveer de los repuestos necesarios para mantenimiento y reparaciones. El proponente que se adjudique la provisión del bien deberá prestar los servicios de mantenimiento y reparación en la ciudad de Cobija. El proveedor deberá dar la capacitación correspondiente en la operación de los tableros de control, del software y módulos de control al personal encargado de operación en Planta ENDE COBIJA. Así mismo, la capacitación necesaria al personal de ENDE que realizará el mantenimiento mecánico y eléctrico.</w:t>
            </w:r>
          </w:p>
        </w:tc>
        <w:tc>
          <w:tcPr>
            <w:tcW w:w="1558" w:type="dxa"/>
            <w:tcBorders>
              <w:top w:val="nil"/>
              <w:left w:val="nil"/>
              <w:bottom w:val="single" w:sz="4" w:space="0" w:color="auto"/>
              <w:right w:val="single" w:sz="4" w:space="0" w:color="auto"/>
            </w:tcBorders>
            <w:shd w:val="clear" w:color="auto" w:fill="auto"/>
            <w:vAlign w:val="center"/>
          </w:tcPr>
          <w:p w14:paraId="744A6FF7" w14:textId="77777777" w:rsidR="00797055" w:rsidRPr="007F2F5C" w:rsidRDefault="00797055" w:rsidP="00797055">
            <w:pPr>
              <w:tabs>
                <w:tab w:val="left" w:pos="1696"/>
              </w:tabs>
              <w:jc w:val="center"/>
              <w:rPr>
                <w:rFonts w:ascii="Arial" w:hAnsi="Arial" w:cs="Arial"/>
                <w:sz w:val="16"/>
                <w:szCs w:val="16"/>
                <w:lang w:val="es-BO" w:eastAsia="es-BO"/>
              </w:rPr>
            </w:pPr>
            <w:r w:rsidRPr="00267E1F">
              <w:rPr>
                <w:rFonts w:ascii="Arial" w:hAnsi="Arial" w:cs="Arial"/>
                <w:color w:val="BDD6EE" w:themeColor="accent1" w:themeTint="66"/>
                <w:sz w:val="16"/>
                <w:szCs w:val="16"/>
                <w:lang w:val="es-BO" w:eastAsia="es-BO"/>
              </w:rPr>
              <w:t>(Manifestar expresamente las condiciones de su propuesta con referencia a este requerimiento)</w:t>
            </w:r>
          </w:p>
        </w:tc>
      </w:tr>
      <w:tr w:rsidR="00797055" w:rsidRPr="007F2F5C" w14:paraId="28854E25" w14:textId="77777777" w:rsidTr="009D099B">
        <w:trPr>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82315D" w14:textId="77777777" w:rsidR="00797055" w:rsidRPr="007F2F5C" w:rsidRDefault="00797055" w:rsidP="00797055">
            <w:pPr>
              <w:tabs>
                <w:tab w:val="left" w:pos="1696"/>
              </w:tabs>
              <w:rPr>
                <w:rFonts w:ascii="Tahoma" w:hAnsi="Tahoma" w:cs="Tahoma"/>
                <w:b/>
                <w:bCs/>
                <w:sz w:val="16"/>
                <w:szCs w:val="16"/>
                <w:lang w:val="es-BO" w:eastAsia="es-BO"/>
              </w:rPr>
            </w:pPr>
            <w:r w:rsidRPr="007F2F5C">
              <w:rPr>
                <w:rFonts w:ascii="Tahoma" w:hAnsi="Tahoma" w:cs="Tahoma"/>
                <w:b/>
                <w:bCs/>
                <w:sz w:val="16"/>
                <w:szCs w:val="16"/>
                <w:lang w:val="es-BO" w:eastAsia="es-BO"/>
              </w:rPr>
              <w:t>INSPECCION O PRUEBAS</w:t>
            </w:r>
          </w:p>
        </w:tc>
        <w:tc>
          <w:tcPr>
            <w:tcW w:w="1558" w:type="dxa"/>
            <w:tcBorders>
              <w:top w:val="nil"/>
              <w:left w:val="nil"/>
              <w:bottom w:val="single" w:sz="4" w:space="0" w:color="auto"/>
              <w:right w:val="single" w:sz="4" w:space="0" w:color="auto"/>
            </w:tcBorders>
            <w:shd w:val="clear" w:color="auto" w:fill="auto"/>
            <w:vAlign w:val="center"/>
          </w:tcPr>
          <w:p w14:paraId="06ACA6BD"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3F832810" w14:textId="77777777" w:rsidTr="009D099B">
        <w:trPr>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D139EBC" w14:textId="77777777" w:rsidR="00797055" w:rsidRPr="007F2F5C" w:rsidRDefault="00797055" w:rsidP="00797055">
            <w:pPr>
              <w:tabs>
                <w:tab w:val="left" w:pos="1696"/>
              </w:tabs>
              <w:jc w:val="both"/>
              <w:rPr>
                <w:rFonts w:ascii="Tahoma" w:hAnsi="Tahoma" w:cs="Tahoma"/>
                <w:bCs/>
                <w:sz w:val="16"/>
                <w:szCs w:val="16"/>
                <w:lang w:val="es-BO" w:eastAsia="es-BO"/>
              </w:rPr>
            </w:pPr>
            <w:r w:rsidRPr="007F2F5C">
              <w:rPr>
                <w:rFonts w:ascii="Tahoma" w:hAnsi="Tahoma" w:cs="Tahoma"/>
                <w:bCs/>
                <w:sz w:val="16"/>
                <w:szCs w:val="16"/>
                <w:lang w:val="es-BO" w:eastAsia="es-BO"/>
              </w:rPr>
              <w:t>Para la recepción del bien se realizarán pruebas de correcto funcionamiento de los diferentes sistemas: motor, transmisión, sistema lubricación y refrigeración, eléctrico, control, etc. debiendo adjuntar en su propuesta el cronograma de pruebas a ejecutar.</w:t>
            </w:r>
          </w:p>
        </w:tc>
        <w:tc>
          <w:tcPr>
            <w:tcW w:w="1558" w:type="dxa"/>
            <w:tcBorders>
              <w:top w:val="nil"/>
              <w:left w:val="nil"/>
              <w:bottom w:val="single" w:sz="4" w:space="0" w:color="auto"/>
              <w:right w:val="single" w:sz="4" w:space="0" w:color="auto"/>
            </w:tcBorders>
            <w:shd w:val="clear" w:color="auto" w:fill="auto"/>
            <w:vAlign w:val="center"/>
          </w:tcPr>
          <w:p w14:paraId="14BD5C1B" w14:textId="5441317C" w:rsidR="00797055" w:rsidRPr="007F2F5C" w:rsidRDefault="00267E1F" w:rsidP="00267E1F">
            <w:pPr>
              <w:tabs>
                <w:tab w:val="left" w:pos="1696"/>
              </w:tabs>
              <w:jc w:val="center"/>
              <w:rPr>
                <w:rFonts w:ascii="Arial" w:hAnsi="Arial" w:cs="Arial"/>
                <w:sz w:val="16"/>
                <w:szCs w:val="16"/>
                <w:lang w:val="es-BO" w:eastAsia="es-BO"/>
              </w:rPr>
            </w:pPr>
            <w:r w:rsidRPr="00267E1F">
              <w:rPr>
                <w:rFonts w:ascii="Arial" w:hAnsi="Arial" w:cs="Arial"/>
                <w:color w:val="BDD6EE" w:themeColor="accent1" w:themeTint="66"/>
                <w:sz w:val="16"/>
                <w:szCs w:val="16"/>
                <w:lang w:val="es-BO" w:eastAsia="es-BO"/>
              </w:rPr>
              <w:t>(Manifestar expresamente las condiciones de su propuesta con referencia a este requerimiento)</w:t>
            </w:r>
          </w:p>
        </w:tc>
      </w:tr>
      <w:tr w:rsidR="00797055" w:rsidRPr="007F2F5C" w14:paraId="18E7A34F" w14:textId="77777777" w:rsidTr="009D099B">
        <w:trPr>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A4C6C1" w14:textId="77777777" w:rsidR="00797055" w:rsidRPr="007F2F5C" w:rsidRDefault="00797055" w:rsidP="00797055">
            <w:pPr>
              <w:tabs>
                <w:tab w:val="left" w:pos="1696"/>
              </w:tabs>
              <w:rPr>
                <w:rFonts w:ascii="Tahoma" w:hAnsi="Tahoma" w:cs="Tahoma"/>
                <w:b/>
                <w:bCs/>
                <w:sz w:val="16"/>
                <w:szCs w:val="16"/>
                <w:lang w:val="es-BO" w:eastAsia="es-BO"/>
              </w:rPr>
            </w:pPr>
            <w:r w:rsidRPr="007F2F5C">
              <w:rPr>
                <w:rFonts w:ascii="Tahoma" w:hAnsi="Tahoma" w:cs="Tahoma"/>
                <w:b/>
                <w:bCs/>
                <w:sz w:val="16"/>
                <w:szCs w:val="16"/>
                <w:lang w:val="es-BO" w:eastAsia="es-BO"/>
              </w:rPr>
              <w:t>DOCUMENTACION Y SOPORTE</w:t>
            </w:r>
          </w:p>
        </w:tc>
        <w:tc>
          <w:tcPr>
            <w:tcW w:w="1558" w:type="dxa"/>
            <w:tcBorders>
              <w:top w:val="nil"/>
              <w:left w:val="nil"/>
              <w:bottom w:val="single" w:sz="4" w:space="0" w:color="auto"/>
              <w:right w:val="single" w:sz="4" w:space="0" w:color="auto"/>
            </w:tcBorders>
            <w:shd w:val="clear" w:color="auto" w:fill="auto"/>
            <w:vAlign w:val="center"/>
          </w:tcPr>
          <w:p w14:paraId="3D69A4E4"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287E0C7B" w14:textId="77777777" w:rsidTr="009D099B">
        <w:trPr>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70D76F" w14:textId="77777777" w:rsidR="00797055" w:rsidRPr="007F2F5C" w:rsidRDefault="00797055" w:rsidP="00797055">
            <w:pPr>
              <w:tabs>
                <w:tab w:val="left" w:pos="1696"/>
              </w:tabs>
              <w:rPr>
                <w:rFonts w:ascii="Tahoma" w:hAnsi="Tahoma" w:cs="Tahoma"/>
                <w:bCs/>
                <w:sz w:val="16"/>
                <w:szCs w:val="16"/>
                <w:lang w:val="es-BO" w:eastAsia="es-BO"/>
              </w:rPr>
            </w:pPr>
          </w:p>
          <w:p w14:paraId="4905669C" w14:textId="77777777" w:rsidR="00797055" w:rsidRPr="007F2F5C" w:rsidRDefault="00797055" w:rsidP="00797055">
            <w:pPr>
              <w:tabs>
                <w:tab w:val="left" w:pos="1696"/>
              </w:tabs>
              <w:rPr>
                <w:rFonts w:ascii="Tahoma" w:hAnsi="Tahoma" w:cs="Tahoma"/>
                <w:bCs/>
                <w:sz w:val="16"/>
                <w:szCs w:val="16"/>
                <w:lang w:val="es-BO" w:eastAsia="es-BO"/>
              </w:rPr>
            </w:pPr>
            <w:r w:rsidRPr="007F2F5C">
              <w:rPr>
                <w:rFonts w:ascii="Tahoma" w:hAnsi="Tahoma" w:cs="Tahoma"/>
                <w:bCs/>
                <w:sz w:val="16"/>
                <w:szCs w:val="16"/>
                <w:lang w:val="es-BO" w:eastAsia="es-BO"/>
              </w:rPr>
              <w:t>a) Manual de operación en español (preferentemente) o Inglés</w:t>
            </w:r>
          </w:p>
          <w:p w14:paraId="6F3E4BBB" w14:textId="77777777" w:rsidR="00797055" w:rsidRPr="007F2F5C" w:rsidRDefault="00797055" w:rsidP="00797055">
            <w:pPr>
              <w:tabs>
                <w:tab w:val="left" w:pos="1696"/>
              </w:tabs>
              <w:rPr>
                <w:rFonts w:ascii="Tahoma" w:hAnsi="Tahoma" w:cs="Tahoma"/>
                <w:bCs/>
                <w:sz w:val="16"/>
                <w:szCs w:val="16"/>
                <w:lang w:val="es-BO" w:eastAsia="es-BO"/>
              </w:rPr>
            </w:pPr>
            <w:r w:rsidRPr="007F2F5C">
              <w:rPr>
                <w:rFonts w:ascii="Tahoma" w:hAnsi="Tahoma" w:cs="Tahoma"/>
                <w:bCs/>
                <w:sz w:val="16"/>
                <w:szCs w:val="16"/>
                <w:lang w:val="es-BO" w:eastAsia="es-BO"/>
              </w:rPr>
              <w:t>b) Manual de mantenimiento en español (preferentemente) o Inglés</w:t>
            </w:r>
          </w:p>
          <w:p w14:paraId="43EC35B3" w14:textId="77777777" w:rsidR="00797055" w:rsidRPr="007F2F5C" w:rsidRDefault="00797055" w:rsidP="00797055">
            <w:pPr>
              <w:tabs>
                <w:tab w:val="left" w:pos="1696"/>
              </w:tabs>
              <w:rPr>
                <w:rFonts w:ascii="Tahoma" w:hAnsi="Tahoma" w:cs="Tahoma"/>
                <w:bCs/>
                <w:sz w:val="16"/>
                <w:szCs w:val="16"/>
                <w:lang w:val="es-BO" w:eastAsia="es-BO"/>
              </w:rPr>
            </w:pPr>
            <w:r w:rsidRPr="007F2F5C">
              <w:rPr>
                <w:rFonts w:ascii="Tahoma" w:hAnsi="Tahoma" w:cs="Tahoma"/>
                <w:bCs/>
                <w:sz w:val="16"/>
                <w:szCs w:val="16"/>
                <w:lang w:val="es-BO" w:eastAsia="es-BO"/>
              </w:rPr>
              <w:t>c) Manual de taller en español (preferentemente) o inglés.</w:t>
            </w:r>
          </w:p>
          <w:p w14:paraId="57D4FC1A" w14:textId="77777777" w:rsidR="00797055" w:rsidRPr="007F2F5C" w:rsidRDefault="00797055" w:rsidP="00797055">
            <w:pPr>
              <w:tabs>
                <w:tab w:val="left" w:pos="1696"/>
              </w:tabs>
              <w:rPr>
                <w:rFonts w:ascii="Tahoma" w:hAnsi="Tahoma" w:cs="Tahoma"/>
                <w:bCs/>
                <w:sz w:val="16"/>
                <w:szCs w:val="16"/>
                <w:lang w:val="es-BO" w:eastAsia="es-BO"/>
              </w:rPr>
            </w:pPr>
            <w:r w:rsidRPr="007F2F5C">
              <w:rPr>
                <w:rFonts w:ascii="Tahoma" w:hAnsi="Tahoma" w:cs="Tahoma"/>
                <w:bCs/>
                <w:sz w:val="16"/>
                <w:szCs w:val="16"/>
                <w:lang w:val="es-BO" w:eastAsia="es-BO"/>
              </w:rPr>
              <w:t>d) Planos Eléctricos en español (preferentemente) o inglés, tanto del sistema de control y potencia que correspondan al grupo electrógeno, se realizara revisión punto a punto.</w:t>
            </w:r>
          </w:p>
          <w:p w14:paraId="20D856C0" w14:textId="77777777" w:rsidR="00797055" w:rsidRPr="007F2F5C" w:rsidRDefault="00797055" w:rsidP="00797055">
            <w:pPr>
              <w:tabs>
                <w:tab w:val="left" w:pos="1696"/>
              </w:tabs>
              <w:rPr>
                <w:rFonts w:ascii="Tahoma" w:hAnsi="Tahoma" w:cs="Tahoma"/>
                <w:bCs/>
                <w:sz w:val="16"/>
                <w:szCs w:val="16"/>
                <w:lang w:val="es-BO" w:eastAsia="es-BO"/>
              </w:rPr>
            </w:pPr>
            <w:r w:rsidRPr="007F2F5C">
              <w:rPr>
                <w:rFonts w:ascii="Tahoma" w:hAnsi="Tahoma" w:cs="Tahoma"/>
                <w:bCs/>
                <w:sz w:val="16"/>
                <w:szCs w:val="16"/>
                <w:lang w:val="es-BO" w:eastAsia="es-BO"/>
              </w:rPr>
              <w:t>e) Planos Mecánicos en español (preferentemente) o inglés, tanto del sistema motor y generación.</w:t>
            </w:r>
          </w:p>
          <w:p w14:paraId="2684CD68" w14:textId="77777777" w:rsidR="00797055" w:rsidRPr="007F2F5C" w:rsidRDefault="00797055" w:rsidP="00797055">
            <w:pPr>
              <w:tabs>
                <w:tab w:val="left" w:pos="1696"/>
              </w:tabs>
              <w:rPr>
                <w:rFonts w:ascii="Tahoma" w:hAnsi="Tahoma" w:cs="Tahoma"/>
                <w:bCs/>
                <w:sz w:val="16"/>
                <w:szCs w:val="16"/>
                <w:lang w:val="es-BO" w:eastAsia="es-BO"/>
              </w:rPr>
            </w:pPr>
            <w:r w:rsidRPr="007F2F5C">
              <w:rPr>
                <w:rFonts w:ascii="Tahoma" w:hAnsi="Tahoma" w:cs="Tahoma"/>
                <w:bCs/>
                <w:sz w:val="16"/>
                <w:szCs w:val="16"/>
                <w:lang w:val="es-BO" w:eastAsia="es-BO"/>
              </w:rPr>
              <w:t>f) Catálogo de piezas en español (preferentemente) o inglés.</w:t>
            </w:r>
          </w:p>
          <w:p w14:paraId="4FC8D776" w14:textId="77777777" w:rsidR="00797055" w:rsidRPr="007F2F5C" w:rsidRDefault="00797055" w:rsidP="00797055">
            <w:pPr>
              <w:tabs>
                <w:tab w:val="left" w:pos="1696"/>
              </w:tabs>
              <w:rPr>
                <w:rFonts w:ascii="Tahoma" w:hAnsi="Tahoma" w:cs="Tahoma"/>
                <w:bCs/>
                <w:sz w:val="16"/>
                <w:szCs w:val="16"/>
                <w:lang w:val="es-BO" w:eastAsia="es-BO"/>
              </w:rPr>
            </w:pPr>
            <w:r w:rsidRPr="007F2F5C">
              <w:rPr>
                <w:rFonts w:ascii="Tahoma" w:hAnsi="Tahoma" w:cs="Tahoma"/>
                <w:bCs/>
                <w:sz w:val="16"/>
                <w:szCs w:val="16"/>
                <w:lang w:val="es-BO" w:eastAsia="es-BO"/>
              </w:rPr>
              <w:t>g) Datos de Performance motor, generador.</w:t>
            </w:r>
          </w:p>
          <w:p w14:paraId="66FEAB0C" w14:textId="77777777" w:rsidR="00797055" w:rsidRPr="007F2F5C" w:rsidRDefault="00797055" w:rsidP="00797055">
            <w:pPr>
              <w:tabs>
                <w:tab w:val="left" w:pos="1696"/>
              </w:tabs>
              <w:rPr>
                <w:rFonts w:ascii="Tahoma" w:hAnsi="Tahoma" w:cs="Tahoma"/>
                <w:bCs/>
                <w:sz w:val="16"/>
                <w:szCs w:val="16"/>
                <w:lang w:val="es-BO" w:eastAsia="es-BO"/>
              </w:rPr>
            </w:pPr>
            <w:r w:rsidRPr="007F2F5C">
              <w:rPr>
                <w:rFonts w:ascii="Tahoma" w:hAnsi="Tahoma" w:cs="Tahoma"/>
                <w:bCs/>
                <w:sz w:val="16"/>
                <w:szCs w:val="16"/>
                <w:lang w:val="es-BO" w:eastAsia="es-BO"/>
              </w:rPr>
              <w:t xml:space="preserve">h) Se debe suministrar un equipo de diagnóstico con software y hardware (computador y comunicador) para el monitoreo de parámetros motor, generador y lectura de códigos de alarma. </w:t>
            </w:r>
          </w:p>
          <w:p w14:paraId="52F4DBC0" w14:textId="77777777" w:rsidR="00797055" w:rsidRPr="007F2F5C" w:rsidRDefault="00797055" w:rsidP="00797055">
            <w:pPr>
              <w:tabs>
                <w:tab w:val="left" w:pos="1696"/>
              </w:tabs>
              <w:rPr>
                <w:rFonts w:ascii="Tahoma" w:hAnsi="Tahoma" w:cs="Tahoma"/>
                <w:bCs/>
                <w:sz w:val="16"/>
                <w:szCs w:val="16"/>
                <w:lang w:val="es-BO" w:eastAsia="es-BO"/>
              </w:rPr>
            </w:pPr>
            <w:r w:rsidRPr="007F2F5C">
              <w:rPr>
                <w:rFonts w:ascii="Tahoma" w:hAnsi="Tahoma" w:cs="Tahoma"/>
                <w:bCs/>
                <w:sz w:val="16"/>
                <w:szCs w:val="16"/>
                <w:lang w:val="es-BO" w:eastAsia="es-BO"/>
              </w:rPr>
              <w:t>i) El proveedor deberá dar la capacitación correspondiente a la operación de los tableros de control, carga de configuración a módulos de control, módulos de sincronismo (motor, generador) y/o protección,  al personal de mantenimiento de Planta Termoeléctrica Bahía en la ciudad de Cobija.</w:t>
            </w:r>
          </w:p>
          <w:p w14:paraId="169F4046" w14:textId="77777777" w:rsidR="00797055" w:rsidRPr="007F2F5C" w:rsidRDefault="00797055" w:rsidP="00797055">
            <w:pPr>
              <w:tabs>
                <w:tab w:val="left" w:pos="1696"/>
              </w:tabs>
              <w:rPr>
                <w:rFonts w:ascii="Tahoma" w:hAnsi="Tahoma" w:cs="Tahoma"/>
                <w:bCs/>
                <w:sz w:val="16"/>
                <w:szCs w:val="16"/>
                <w:lang w:val="es-BO" w:eastAsia="es-BO"/>
              </w:rPr>
            </w:pPr>
            <w:r w:rsidRPr="007F2F5C">
              <w:rPr>
                <w:rFonts w:ascii="Tahoma" w:hAnsi="Tahoma" w:cs="Tahoma"/>
                <w:bCs/>
                <w:sz w:val="16"/>
                <w:szCs w:val="16"/>
                <w:lang w:val="es-BO" w:eastAsia="es-BO"/>
              </w:rPr>
              <w:t>Nota: Los manuales y catálogos deberán describir la totalidad de partes y sistemas del equipo ofrecido, esta documentación deberá entregarse tanto en medio físico (2 copias) como digital</w:t>
            </w:r>
          </w:p>
          <w:p w14:paraId="76718A01" w14:textId="77777777" w:rsidR="00797055" w:rsidRPr="007F2F5C" w:rsidRDefault="00797055" w:rsidP="00797055">
            <w:pPr>
              <w:tabs>
                <w:tab w:val="left" w:pos="1696"/>
              </w:tabs>
              <w:rPr>
                <w:rFonts w:ascii="Tahoma" w:hAnsi="Tahoma" w:cs="Tahoma"/>
                <w:b/>
                <w:bCs/>
                <w:sz w:val="16"/>
                <w:szCs w:val="16"/>
                <w:lang w:val="es-BO" w:eastAsia="es-BO"/>
              </w:rPr>
            </w:pPr>
          </w:p>
        </w:tc>
        <w:tc>
          <w:tcPr>
            <w:tcW w:w="1558" w:type="dxa"/>
            <w:tcBorders>
              <w:top w:val="nil"/>
              <w:left w:val="nil"/>
              <w:bottom w:val="single" w:sz="4" w:space="0" w:color="auto"/>
              <w:right w:val="single" w:sz="4" w:space="0" w:color="auto"/>
            </w:tcBorders>
            <w:shd w:val="clear" w:color="auto" w:fill="auto"/>
            <w:vAlign w:val="center"/>
          </w:tcPr>
          <w:p w14:paraId="7CC83AA0" w14:textId="6F7AB932" w:rsidR="00797055" w:rsidRPr="007F2F5C" w:rsidRDefault="00267E1F" w:rsidP="00267E1F">
            <w:pPr>
              <w:tabs>
                <w:tab w:val="left" w:pos="1696"/>
              </w:tabs>
              <w:jc w:val="center"/>
              <w:rPr>
                <w:rFonts w:ascii="Arial" w:hAnsi="Arial" w:cs="Arial"/>
                <w:sz w:val="16"/>
                <w:szCs w:val="16"/>
                <w:lang w:val="es-BO" w:eastAsia="es-BO"/>
              </w:rPr>
            </w:pPr>
            <w:r w:rsidRPr="00267E1F">
              <w:rPr>
                <w:rFonts w:ascii="Arial" w:hAnsi="Arial" w:cs="Arial"/>
                <w:color w:val="BDD6EE" w:themeColor="accent1" w:themeTint="66"/>
                <w:sz w:val="16"/>
                <w:szCs w:val="16"/>
                <w:lang w:val="es-BO" w:eastAsia="es-BO"/>
              </w:rPr>
              <w:t>(Manifestar expresamente las condiciones de su propuesta con referencia a este requerimiento)</w:t>
            </w:r>
          </w:p>
        </w:tc>
      </w:tr>
      <w:tr w:rsidR="00797055" w:rsidRPr="007F2F5C" w14:paraId="2860238A" w14:textId="77777777" w:rsidTr="009D099B">
        <w:trPr>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B18402" w14:textId="1CEE37B2" w:rsidR="00797055" w:rsidRPr="007F2F5C" w:rsidRDefault="00046BCF" w:rsidP="00797055">
            <w:pPr>
              <w:tabs>
                <w:tab w:val="left" w:pos="1696"/>
              </w:tabs>
              <w:rPr>
                <w:rFonts w:ascii="Tahoma" w:hAnsi="Tahoma" w:cs="Tahoma"/>
                <w:bCs/>
                <w:sz w:val="16"/>
                <w:szCs w:val="16"/>
                <w:lang w:val="es-BO" w:eastAsia="es-BO"/>
              </w:rPr>
            </w:pPr>
            <w:r w:rsidRPr="007F2F5C">
              <w:rPr>
                <w:rFonts w:ascii="Tahoma" w:hAnsi="Tahoma" w:cs="Tahoma"/>
                <w:b/>
                <w:bCs/>
                <w:sz w:val="16"/>
                <w:szCs w:val="16"/>
                <w:lang w:val="es-BO" w:eastAsia="es-BO"/>
              </w:rPr>
              <w:t>CONDICIONES PARA SUMIN</w:t>
            </w:r>
            <w:r w:rsidR="00797055" w:rsidRPr="007F2F5C">
              <w:rPr>
                <w:rFonts w:ascii="Tahoma" w:hAnsi="Tahoma" w:cs="Tahoma"/>
                <w:b/>
                <w:bCs/>
                <w:sz w:val="16"/>
                <w:szCs w:val="16"/>
                <w:lang w:val="es-BO" w:eastAsia="es-BO"/>
              </w:rPr>
              <w:t>STRO BAJO MODALIDAD DAP</w:t>
            </w:r>
          </w:p>
        </w:tc>
        <w:tc>
          <w:tcPr>
            <w:tcW w:w="1558" w:type="dxa"/>
            <w:tcBorders>
              <w:top w:val="nil"/>
              <w:left w:val="nil"/>
              <w:bottom w:val="single" w:sz="4" w:space="0" w:color="auto"/>
              <w:right w:val="single" w:sz="4" w:space="0" w:color="auto"/>
            </w:tcBorders>
            <w:shd w:val="clear" w:color="auto" w:fill="auto"/>
            <w:vAlign w:val="center"/>
          </w:tcPr>
          <w:p w14:paraId="6321F27A" w14:textId="77777777" w:rsidR="00797055" w:rsidRPr="007F2F5C" w:rsidRDefault="00797055" w:rsidP="00797055">
            <w:pPr>
              <w:tabs>
                <w:tab w:val="left" w:pos="1696"/>
              </w:tabs>
              <w:rPr>
                <w:rFonts w:ascii="Arial" w:hAnsi="Arial" w:cs="Arial"/>
                <w:sz w:val="16"/>
                <w:szCs w:val="16"/>
                <w:lang w:val="es-BO" w:eastAsia="es-BO"/>
              </w:rPr>
            </w:pPr>
          </w:p>
        </w:tc>
      </w:tr>
      <w:tr w:rsidR="00797055" w:rsidRPr="007F2F5C" w14:paraId="5DC26FE0" w14:textId="77777777" w:rsidTr="009D099B">
        <w:trPr>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EA91E5" w14:textId="5E16EC67" w:rsidR="004D1E84" w:rsidRPr="007F2F5C" w:rsidRDefault="004D1E84" w:rsidP="00797055">
            <w:pPr>
              <w:tabs>
                <w:tab w:val="left" w:pos="1696"/>
              </w:tabs>
              <w:jc w:val="both"/>
              <w:rPr>
                <w:rFonts w:ascii="Tahoma" w:hAnsi="Tahoma" w:cs="Tahoma"/>
                <w:bCs/>
                <w:sz w:val="16"/>
                <w:szCs w:val="16"/>
                <w:lang w:val="es-BO" w:eastAsia="es-BO"/>
              </w:rPr>
            </w:pPr>
          </w:p>
          <w:p w14:paraId="2CEBDF26" w14:textId="6932EED3" w:rsidR="004D1E84" w:rsidRPr="007F2F5C" w:rsidRDefault="004D1E84" w:rsidP="00797055">
            <w:pPr>
              <w:tabs>
                <w:tab w:val="left" w:pos="1696"/>
              </w:tabs>
              <w:jc w:val="both"/>
              <w:rPr>
                <w:rFonts w:ascii="Tahoma" w:hAnsi="Tahoma" w:cs="Tahoma"/>
                <w:bCs/>
                <w:sz w:val="16"/>
                <w:szCs w:val="16"/>
                <w:lang w:val="es-BO" w:eastAsia="es-BO"/>
              </w:rPr>
            </w:pPr>
            <w:r w:rsidRPr="007F2F5C">
              <w:rPr>
                <w:rFonts w:ascii="Tahoma" w:hAnsi="Tahoma" w:cs="Tahoma"/>
                <w:bCs/>
                <w:sz w:val="16"/>
                <w:szCs w:val="16"/>
                <w:lang w:val="es-BO" w:eastAsia="es-BO"/>
              </w:rPr>
              <w:t>Modificado el artículo 133 inciso q) de la Ley General de Aduanas Capitulo IX DESTINOS ADUANEROS ESPECIALES O DE EXCEPCION, modificado en la disposición adicional tercera de la Ley No. 1267 de fecha 20 de diciembre de 2019 Ley del Presupuesto General del Estado gestión 2020 que señala: “el equipamiento médico, los medicamentos y maquinaria destinada al sector público podrán acogerse a la exoneración total de tributos aduaneros previa Autorización del  Ministerio de Economía y Finanzas Públicas”</w:t>
            </w:r>
          </w:p>
          <w:p w14:paraId="620111DB" w14:textId="77777777" w:rsidR="004D1E84" w:rsidRPr="007F2F5C" w:rsidRDefault="004D1E84" w:rsidP="00797055">
            <w:pPr>
              <w:tabs>
                <w:tab w:val="left" w:pos="1696"/>
              </w:tabs>
              <w:jc w:val="both"/>
              <w:rPr>
                <w:rFonts w:ascii="Tahoma" w:hAnsi="Tahoma" w:cs="Tahoma"/>
                <w:bCs/>
                <w:sz w:val="16"/>
                <w:szCs w:val="16"/>
                <w:lang w:val="es-BO" w:eastAsia="es-BO"/>
              </w:rPr>
            </w:pPr>
          </w:p>
          <w:p w14:paraId="205A3FAB" w14:textId="77777777" w:rsidR="00797055" w:rsidRPr="007F2F5C" w:rsidRDefault="00797055" w:rsidP="00797055">
            <w:pPr>
              <w:tabs>
                <w:tab w:val="left" w:pos="1696"/>
              </w:tabs>
              <w:jc w:val="both"/>
              <w:rPr>
                <w:rFonts w:ascii="Tahoma" w:hAnsi="Tahoma" w:cs="Tahoma"/>
                <w:bCs/>
                <w:sz w:val="16"/>
                <w:szCs w:val="16"/>
                <w:lang w:val="es-BO" w:eastAsia="es-BO"/>
              </w:rPr>
            </w:pPr>
            <w:r w:rsidRPr="007F2F5C">
              <w:rPr>
                <w:rFonts w:ascii="Tahoma" w:hAnsi="Tahoma" w:cs="Tahoma"/>
                <w:bCs/>
                <w:sz w:val="16"/>
                <w:szCs w:val="16"/>
                <w:lang w:val="es-BO" w:eastAsia="es-BO"/>
              </w:rPr>
              <w:t>ENDE siendo una Empresa Pública Nacional Estrategia requiere realizar las siguientes mejoras de condiciones de entrega del bien:</w:t>
            </w:r>
          </w:p>
          <w:p w14:paraId="4149364C" w14:textId="77777777" w:rsidR="00797055" w:rsidRPr="007F2F5C" w:rsidRDefault="00797055" w:rsidP="00797055">
            <w:pPr>
              <w:tabs>
                <w:tab w:val="left" w:pos="1696"/>
              </w:tabs>
              <w:jc w:val="both"/>
              <w:rPr>
                <w:rFonts w:ascii="Tahoma" w:hAnsi="Tahoma" w:cs="Tahoma"/>
                <w:bCs/>
                <w:sz w:val="16"/>
                <w:szCs w:val="16"/>
                <w:lang w:val="es-BO" w:eastAsia="es-BO"/>
              </w:rPr>
            </w:pPr>
          </w:p>
          <w:p w14:paraId="30B4DDC6" w14:textId="77777777" w:rsidR="00797055" w:rsidRPr="007F2F5C" w:rsidRDefault="00797055" w:rsidP="00797055">
            <w:pPr>
              <w:tabs>
                <w:tab w:val="left" w:pos="1696"/>
              </w:tabs>
              <w:jc w:val="both"/>
              <w:rPr>
                <w:rFonts w:ascii="Tahoma" w:hAnsi="Tahoma" w:cs="Tahoma"/>
                <w:bCs/>
                <w:sz w:val="16"/>
                <w:szCs w:val="16"/>
                <w:lang w:val="es-BO" w:eastAsia="es-BO"/>
              </w:rPr>
            </w:pPr>
            <w:r w:rsidRPr="007F2F5C">
              <w:rPr>
                <w:rFonts w:ascii="Tahoma" w:hAnsi="Tahoma" w:cs="Tahoma"/>
                <w:bCs/>
                <w:sz w:val="16"/>
                <w:szCs w:val="16"/>
                <w:lang w:val="es-BO" w:eastAsia="es-BO"/>
              </w:rPr>
              <w:t>Modalidad de la Compra.</w:t>
            </w:r>
          </w:p>
          <w:p w14:paraId="25ACB871" w14:textId="77777777" w:rsidR="00797055" w:rsidRPr="007F2F5C" w:rsidRDefault="00797055" w:rsidP="00797055">
            <w:pPr>
              <w:tabs>
                <w:tab w:val="left" w:pos="1696"/>
              </w:tabs>
              <w:jc w:val="both"/>
              <w:rPr>
                <w:rFonts w:ascii="Tahoma" w:hAnsi="Tahoma" w:cs="Tahoma"/>
                <w:bCs/>
                <w:sz w:val="16"/>
                <w:szCs w:val="16"/>
                <w:lang w:val="es-BO" w:eastAsia="es-BO"/>
              </w:rPr>
            </w:pPr>
          </w:p>
          <w:p w14:paraId="6E2C93C6" w14:textId="77777777" w:rsidR="00797055" w:rsidRPr="007F2F5C" w:rsidRDefault="00797055" w:rsidP="00797055">
            <w:pPr>
              <w:tabs>
                <w:tab w:val="left" w:pos="1696"/>
              </w:tabs>
              <w:jc w:val="both"/>
              <w:rPr>
                <w:rFonts w:ascii="Tahoma" w:hAnsi="Tahoma" w:cs="Tahoma"/>
                <w:bCs/>
                <w:sz w:val="16"/>
                <w:szCs w:val="16"/>
                <w:lang w:val="es-BO" w:eastAsia="es-BO"/>
              </w:rPr>
            </w:pPr>
            <w:r w:rsidRPr="007F2F5C">
              <w:rPr>
                <w:rFonts w:ascii="Tahoma" w:hAnsi="Tahoma" w:cs="Tahoma"/>
                <w:bCs/>
                <w:sz w:val="16"/>
                <w:szCs w:val="16"/>
                <w:lang w:val="es-BO" w:eastAsia="es-BO"/>
              </w:rPr>
              <w:t>La provisión de equipos objeto de la presente convocatoria, será bajo la modalidad DAP (</w:t>
            </w:r>
            <w:proofErr w:type="spellStart"/>
            <w:r w:rsidRPr="007F2F5C">
              <w:rPr>
                <w:rFonts w:ascii="Tahoma" w:hAnsi="Tahoma" w:cs="Tahoma"/>
                <w:bCs/>
                <w:sz w:val="16"/>
                <w:szCs w:val="16"/>
                <w:lang w:val="es-BO" w:eastAsia="es-BO"/>
              </w:rPr>
              <w:t>Delivered</w:t>
            </w:r>
            <w:proofErr w:type="spellEnd"/>
            <w:r w:rsidRPr="007F2F5C">
              <w:rPr>
                <w:rFonts w:ascii="Tahoma" w:hAnsi="Tahoma" w:cs="Tahoma"/>
                <w:bCs/>
                <w:sz w:val="16"/>
                <w:szCs w:val="16"/>
                <w:lang w:val="es-BO" w:eastAsia="es-BO"/>
              </w:rPr>
              <w:t xml:space="preserve"> at place), de acuerdo a los INCOTERMS 2020.</w:t>
            </w:r>
          </w:p>
          <w:p w14:paraId="3F2E1322" w14:textId="5CEEBE32" w:rsidR="00797055" w:rsidRPr="007F2F5C" w:rsidRDefault="00797055" w:rsidP="00797055">
            <w:pPr>
              <w:tabs>
                <w:tab w:val="left" w:pos="1696"/>
              </w:tabs>
              <w:jc w:val="both"/>
              <w:rPr>
                <w:rFonts w:ascii="Tahoma" w:hAnsi="Tahoma" w:cs="Tahoma"/>
                <w:bCs/>
                <w:sz w:val="16"/>
                <w:szCs w:val="16"/>
                <w:lang w:val="es-BO" w:eastAsia="es-BO"/>
              </w:rPr>
            </w:pPr>
            <w:r w:rsidRPr="007F2F5C">
              <w:rPr>
                <w:rFonts w:ascii="Tahoma" w:hAnsi="Tahoma" w:cs="Tahoma"/>
                <w:bCs/>
                <w:sz w:val="16"/>
                <w:szCs w:val="16"/>
                <w:lang w:val="es-BO" w:eastAsia="es-BO"/>
              </w:rPr>
              <w:t>Se conviene a los efectos de eje</w:t>
            </w:r>
            <w:r w:rsidR="007849C1" w:rsidRPr="007F2F5C">
              <w:rPr>
                <w:rFonts w:ascii="Tahoma" w:hAnsi="Tahoma" w:cs="Tahoma"/>
                <w:bCs/>
                <w:sz w:val="16"/>
                <w:szCs w:val="16"/>
                <w:lang w:val="es-BO" w:eastAsia="es-BO"/>
              </w:rPr>
              <w:t xml:space="preserve">cución y cumplimiento del </w:t>
            </w:r>
            <w:proofErr w:type="spellStart"/>
            <w:r w:rsidR="007849C1" w:rsidRPr="007F2F5C">
              <w:rPr>
                <w:rFonts w:ascii="Tahoma" w:hAnsi="Tahoma" w:cs="Tahoma"/>
                <w:bCs/>
                <w:sz w:val="16"/>
                <w:szCs w:val="16"/>
                <w:lang w:val="es-BO" w:eastAsia="es-BO"/>
              </w:rPr>
              <w:t>sumin</w:t>
            </w:r>
            <w:r w:rsidRPr="007F2F5C">
              <w:rPr>
                <w:rFonts w:ascii="Tahoma" w:hAnsi="Tahoma" w:cs="Tahoma"/>
                <w:bCs/>
                <w:sz w:val="16"/>
                <w:szCs w:val="16"/>
                <w:lang w:val="es-BO" w:eastAsia="es-BO"/>
              </w:rPr>
              <w:t>stro</w:t>
            </w:r>
            <w:proofErr w:type="spellEnd"/>
            <w:r w:rsidRPr="007F2F5C">
              <w:rPr>
                <w:rFonts w:ascii="Tahoma" w:hAnsi="Tahoma" w:cs="Tahoma"/>
                <w:bCs/>
                <w:sz w:val="16"/>
                <w:szCs w:val="16"/>
                <w:lang w:val="es-BO" w:eastAsia="es-BO"/>
              </w:rPr>
              <w:t xml:space="preserve">, dentro de la modalidad de adquisición DAP, que ENDE asumirá el pago de tributos y almacenaje en Aduana o se acogerá a la respectiva exoneración tributaria. </w:t>
            </w:r>
          </w:p>
          <w:p w14:paraId="65A0D119" w14:textId="77777777" w:rsidR="00797055" w:rsidRPr="007F2F5C" w:rsidRDefault="00797055" w:rsidP="00797055">
            <w:pPr>
              <w:tabs>
                <w:tab w:val="left" w:pos="1696"/>
              </w:tabs>
              <w:jc w:val="both"/>
              <w:rPr>
                <w:rFonts w:ascii="Tahoma" w:hAnsi="Tahoma" w:cs="Tahoma"/>
                <w:bCs/>
                <w:sz w:val="16"/>
                <w:szCs w:val="16"/>
                <w:lang w:val="es-BO" w:eastAsia="es-BO"/>
              </w:rPr>
            </w:pPr>
          </w:p>
          <w:p w14:paraId="65828C70" w14:textId="77777777" w:rsidR="00797055" w:rsidRPr="007F2F5C" w:rsidRDefault="00797055" w:rsidP="00797055">
            <w:pPr>
              <w:tabs>
                <w:tab w:val="left" w:pos="1696"/>
              </w:tabs>
              <w:jc w:val="both"/>
              <w:rPr>
                <w:rFonts w:ascii="Tahoma" w:hAnsi="Tahoma" w:cs="Tahoma"/>
                <w:bCs/>
                <w:sz w:val="16"/>
                <w:szCs w:val="16"/>
                <w:lang w:val="es-BO" w:eastAsia="es-BO"/>
              </w:rPr>
            </w:pPr>
            <w:r w:rsidRPr="007F2F5C">
              <w:rPr>
                <w:rFonts w:ascii="Tahoma" w:hAnsi="Tahoma" w:cs="Tahoma"/>
                <w:bCs/>
                <w:sz w:val="16"/>
                <w:szCs w:val="16"/>
                <w:lang w:val="es-BO" w:eastAsia="es-BO"/>
              </w:rPr>
              <w:t>El transporte y el seguro de transporte de todos los equipos hasta el sitio de entrega, así como descargue de los bienes en el sitio de montaje (sobre plataforma) deberán estar incluidos en el precio de la oferta, cuya responsabilidad es del proponente adjudicado.</w:t>
            </w:r>
          </w:p>
          <w:p w14:paraId="5C529527" w14:textId="77777777" w:rsidR="00797055" w:rsidRPr="007F2F5C" w:rsidRDefault="00797055" w:rsidP="00797055">
            <w:pPr>
              <w:tabs>
                <w:tab w:val="left" w:pos="1696"/>
              </w:tabs>
              <w:jc w:val="both"/>
              <w:rPr>
                <w:rFonts w:ascii="Tahoma" w:hAnsi="Tahoma" w:cs="Tahoma"/>
                <w:bCs/>
                <w:sz w:val="16"/>
                <w:szCs w:val="16"/>
                <w:lang w:val="es-BO" w:eastAsia="es-BO"/>
              </w:rPr>
            </w:pPr>
          </w:p>
          <w:p w14:paraId="6730EBA8" w14:textId="77777777" w:rsidR="00797055" w:rsidRPr="007F2F5C" w:rsidRDefault="00797055" w:rsidP="00797055">
            <w:pPr>
              <w:tabs>
                <w:tab w:val="left" w:pos="1696"/>
              </w:tabs>
              <w:jc w:val="both"/>
              <w:rPr>
                <w:rFonts w:ascii="Tahoma" w:hAnsi="Tahoma" w:cs="Tahoma"/>
                <w:bCs/>
                <w:sz w:val="16"/>
                <w:szCs w:val="16"/>
                <w:lang w:val="es-BO" w:eastAsia="es-BO"/>
              </w:rPr>
            </w:pPr>
            <w:r w:rsidRPr="007F2F5C">
              <w:rPr>
                <w:rFonts w:ascii="Tahoma" w:hAnsi="Tahoma" w:cs="Tahoma"/>
                <w:bCs/>
                <w:sz w:val="16"/>
                <w:szCs w:val="16"/>
                <w:lang w:val="es-BO" w:eastAsia="es-BO"/>
              </w:rPr>
              <w:t>La empresa proponente deberá entregar oportunamente a ENDE la documentación de importación en original en el marco del Articulo No. 111 del Decreto Supremo No. 25870 “Reglamento a la Ley General de Aduanas”  bajo el siguiente detalle:</w:t>
            </w:r>
          </w:p>
          <w:p w14:paraId="5ACD7AD9" w14:textId="77777777" w:rsidR="00797055" w:rsidRPr="007F2F5C" w:rsidRDefault="00797055" w:rsidP="00797055">
            <w:pPr>
              <w:tabs>
                <w:tab w:val="left" w:pos="1696"/>
              </w:tabs>
              <w:jc w:val="both"/>
              <w:rPr>
                <w:rFonts w:ascii="Tahoma" w:hAnsi="Tahoma" w:cs="Tahoma"/>
                <w:bCs/>
                <w:sz w:val="16"/>
                <w:szCs w:val="16"/>
                <w:lang w:val="es-BO" w:eastAsia="es-BO"/>
              </w:rPr>
            </w:pPr>
            <w:r w:rsidRPr="007F2F5C">
              <w:rPr>
                <w:rFonts w:ascii="Tahoma" w:hAnsi="Tahoma" w:cs="Tahoma"/>
                <w:bCs/>
                <w:sz w:val="16"/>
                <w:szCs w:val="16"/>
                <w:lang w:val="es-BO" w:eastAsia="es-BO"/>
              </w:rPr>
              <w:t>-       Factura de origen con valor DAP emitida por el fabricante a nombre de ENDE</w:t>
            </w:r>
          </w:p>
          <w:p w14:paraId="17EEC97A" w14:textId="77777777" w:rsidR="00797055" w:rsidRPr="007F2F5C" w:rsidRDefault="00797055" w:rsidP="00797055">
            <w:pPr>
              <w:tabs>
                <w:tab w:val="left" w:pos="1696"/>
              </w:tabs>
              <w:jc w:val="both"/>
              <w:rPr>
                <w:rFonts w:ascii="Tahoma" w:hAnsi="Tahoma" w:cs="Tahoma"/>
                <w:bCs/>
                <w:sz w:val="16"/>
                <w:szCs w:val="16"/>
                <w:lang w:val="es-BO" w:eastAsia="es-BO"/>
              </w:rPr>
            </w:pPr>
            <w:r w:rsidRPr="007F2F5C">
              <w:rPr>
                <w:rFonts w:ascii="Tahoma" w:hAnsi="Tahoma" w:cs="Tahoma"/>
                <w:bCs/>
                <w:sz w:val="16"/>
                <w:szCs w:val="16"/>
                <w:lang w:val="es-BO" w:eastAsia="es-BO"/>
              </w:rPr>
              <w:t>-       Lista de Empaque</w:t>
            </w:r>
          </w:p>
          <w:p w14:paraId="3EB3FD5A" w14:textId="77777777" w:rsidR="00797055" w:rsidRPr="007F2F5C" w:rsidRDefault="00797055" w:rsidP="00797055">
            <w:pPr>
              <w:tabs>
                <w:tab w:val="left" w:pos="1696"/>
              </w:tabs>
              <w:jc w:val="both"/>
              <w:rPr>
                <w:rFonts w:ascii="Tahoma" w:hAnsi="Tahoma" w:cs="Tahoma"/>
                <w:bCs/>
                <w:sz w:val="16"/>
                <w:szCs w:val="16"/>
                <w:lang w:val="es-BO" w:eastAsia="es-BO"/>
              </w:rPr>
            </w:pPr>
            <w:r w:rsidRPr="007F2F5C">
              <w:rPr>
                <w:rFonts w:ascii="Tahoma" w:hAnsi="Tahoma" w:cs="Tahoma"/>
                <w:bCs/>
                <w:sz w:val="16"/>
                <w:szCs w:val="16"/>
                <w:lang w:val="es-BO" w:eastAsia="es-BO"/>
              </w:rPr>
              <w:t>-       Póliza de Seguro</w:t>
            </w:r>
          </w:p>
          <w:p w14:paraId="1A0B29BC" w14:textId="77777777" w:rsidR="00797055" w:rsidRPr="007F2F5C" w:rsidRDefault="00797055" w:rsidP="00797055">
            <w:pPr>
              <w:tabs>
                <w:tab w:val="left" w:pos="1696"/>
              </w:tabs>
              <w:jc w:val="both"/>
              <w:rPr>
                <w:rFonts w:ascii="Tahoma" w:hAnsi="Tahoma" w:cs="Tahoma"/>
                <w:bCs/>
                <w:sz w:val="16"/>
                <w:szCs w:val="16"/>
                <w:lang w:val="es-BO" w:eastAsia="es-BO"/>
              </w:rPr>
            </w:pPr>
            <w:r w:rsidRPr="007F2F5C">
              <w:rPr>
                <w:rFonts w:ascii="Tahoma" w:hAnsi="Tahoma" w:cs="Tahoma"/>
                <w:bCs/>
                <w:sz w:val="16"/>
                <w:szCs w:val="16"/>
                <w:lang w:val="es-BO" w:eastAsia="es-BO"/>
              </w:rPr>
              <w:t xml:space="preserve">-       Bill of </w:t>
            </w:r>
            <w:proofErr w:type="spellStart"/>
            <w:r w:rsidRPr="007F2F5C">
              <w:rPr>
                <w:rFonts w:ascii="Tahoma" w:hAnsi="Tahoma" w:cs="Tahoma"/>
                <w:bCs/>
                <w:sz w:val="16"/>
                <w:szCs w:val="16"/>
                <w:lang w:val="es-BO" w:eastAsia="es-BO"/>
              </w:rPr>
              <w:t>Lading</w:t>
            </w:r>
            <w:proofErr w:type="spellEnd"/>
          </w:p>
          <w:p w14:paraId="394CC213" w14:textId="77777777" w:rsidR="00797055" w:rsidRPr="007F2F5C" w:rsidRDefault="00797055" w:rsidP="00797055">
            <w:pPr>
              <w:tabs>
                <w:tab w:val="left" w:pos="1696"/>
              </w:tabs>
              <w:jc w:val="both"/>
              <w:rPr>
                <w:rFonts w:ascii="Tahoma" w:hAnsi="Tahoma" w:cs="Tahoma"/>
                <w:bCs/>
                <w:sz w:val="16"/>
                <w:szCs w:val="16"/>
                <w:lang w:val="es-BO" w:eastAsia="es-BO"/>
              </w:rPr>
            </w:pPr>
            <w:r w:rsidRPr="007F2F5C">
              <w:rPr>
                <w:rFonts w:ascii="Tahoma" w:hAnsi="Tahoma" w:cs="Tahoma"/>
                <w:bCs/>
                <w:sz w:val="16"/>
                <w:szCs w:val="16"/>
                <w:lang w:val="es-BO" w:eastAsia="es-BO"/>
              </w:rPr>
              <w:t>-       Planillas de Gastos Puerto (Si Corresponde)</w:t>
            </w:r>
          </w:p>
          <w:p w14:paraId="50BE3642" w14:textId="5AD1FD13" w:rsidR="00797055" w:rsidRPr="007F2F5C" w:rsidRDefault="00797055" w:rsidP="00797055">
            <w:pPr>
              <w:tabs>
                <w:tab w:val="left" w:pos="1696"/>
              </w:tabs>
              <w:jc w:val="both"/>
              <w:rPr>
                <w:rFonts w:ascii="Tahoma" w:hAnsi="Tahoma" w:cs="Tahoma"/>
                <w:bCs/>
                <w:sz w:val="16"/>
                <w:szCs w:val="16"/>
                <w:lang w:val="es-BO" w:eastAsia="es-BO"/>
              </w:rPr>
            </w:pPr>
            <w:r w:rsidRPr="007F2F5C">
              <w:rPr>
                <w:rFonts w:ascii="Tahoma" w:hAnsi="Tahoma" w:cs="Tahoma"/>
                <w:bCs/>
                <w:sz w:val="16"/>
                <w:szCs w:val="16"/>
                <w:lang w:val="es-BO" w:eastAsia="es-BO"/>
              </w:rPr>
              <w:t xml:space="preserve">-       </w:t>
            </w:r>
            <w:r w:rsidR="004D1E84" w:rsidRPr="007F2F5C">
              <w:rPr>
                <w:rFonts w:ascii="Tahoma" w:hAnsi="Tahoma" w:cs="Tahoma"/>
                <w:bCs/>
                <w:sz w:val="16"/>
                <w:szCs w:val="16"/>
                <w:lang w:val="es-BO" w:eastAsia="es-BO"/>
              </w:rPr>
              <w:t xml:space="preserve">factura de gastos de transporte emitida por el transportador consignado en el </w:t>
            </w:r>
            <w:proofErr w:type="spellStart"/>
            <w:r w:rsidR="004D1E84" w:rsidRPr="007F2F5C">
              <w:rPr>
                <w:rFonts w:ascii="Tahoma" w:hAnsi="Tahoma" w:cs="Tahoma"/>
                <w:bCs/>
                <w:sz w:val="16"/>
                <w:szCs w:val="16"/>
                <w:lang w:val="es-BO" w:eastAsia="es-BO"/>
              </w:rPr>
              <w:t>mic</w:t>
            </w:r>
            <w:proofErr w:type="spellEnd"/>
            <w:r w:rsidR="004D1E84" w:rsidRPr="007F2F5C">
              <w:rPr>
                <w:rFonts w:ascii="Tahoma" w:hAnsi="Tahoma" w:cs="Tahoma"/>
                <w:bCs/>
                <w:sz w:val="16"/>
                <w:szCs w:val="16"/>
                <w:lang w:val="es-BO" w:eastAsia="es-BO"/>
              </w:rPr>
              <w:t xml:space="preserve"> no certificado</w:t>
            </w:r>
          </w:p>
          <w:p w14:paraId="2C345646" w14:textId="77777777" w:rsidR="00797055" w:rsidRPr="007F2F5C" w:rsidRDefault="00797055" w:rsidP="00797055">
            <w:pPr>
              <w:tabs>
                <w:tab w:val="left" w:pos="1696"/>
              </w:tabs>
              <w:jc w:val="both"/>
              <w:rPr>
                <w:rFonts w:ascii="Tahoma" w:hAnsi="Tahoma" w:cs="Tahoma"/>
                <w:bCs/>
                <w:sz w:val="16"/>
                <w:szCs w:val="16"/>
                <w:lang w:val="es-BO" w:eastAsia="es-BO"/>
              </w:rPr>
            </w:pPr>
            <w:r w:rsidRPr="007F2F5C">
              <w:rPr>
                <w:rFonts w:ascii="Tahoma" w:hAnsi="Tahoma" w:cs="Tahoma"/>
                <w:bCs/>
                <w:sz w:val="16"/>
                <w:szCs w:val="16"/>
                <w:lang w:val="es-BO" w:eastAsia="es-BO"/>
              </w:rPr>
              <w:t xml:space="preserve">-       Parte de Recepción </w:t>
            </w:r>
          </w:p>
          <w:p w14:paraId="6EDE7C2A" w14:textId="77777777" w:rsidR="00797055" w:rsidRPr="007F2F5C" w:rsidRDefault="00797055" w:rsidP="00797055">
            <w:pPr>
              <w:tabs>
                <w:tab w:val="left" w:pos="1696"/>
              </w:tabs>
              <w:jc w:val="both"/>
              <w:rPr>
                <w:rFonts w:ascii="Tahoma" w:hAnsi="Tahoma" w:cs="Tahoma"/>
                <w:bCs/>
                <w:sz w:val="16"/>
                <w:szCs w:val="16"/>
                <w:lang w:val="es-BO" w:eastAsia="es-BO"/>
              </w:rPr>
            </w:pPr>
            <w:r w:rsidRPr="007F2F5C">
              <w:rPr>
                <w:rFonts w:ascii="Tahoma" w:hAnsi="Tahoma" w:cs="Tahoma"/>
                <w:bCs/>
                <w:sz w:val="16"/>
                <w:szCs w:val="16"/>
                <w:lang w:val="es-BO" w:eastAsia="es-BO"/>
              </w:rPr>
              <w:t>-       Carta Porte - CRT</w:t>
            </w:r>
          </w:p>
          <w:p w14:paraId="684E550F" w14:textId="77777777" w:rsidR="00797055" w:rsidRPr="007F2F5C" w:rsidRDefault="00797055" w:rsidP="00797055">
            <w:pPr>
              <w:tabs>
                <w:tab w:val="left" w:pos="1696"/>
              </w:tabs>
              <w:jc w:val="both"/>
              <w:rPr>
                <w:rFonts w:ascii="Tahoma" w:hAnsi="Tahoma" w:cs="Tahoma"/>
                <w:bCs/>
                <w:sz w:val="16"/>
                <w:szCs w:val="16"/>
                <w:lang w:val="es-BO" w:eastAsia="es-BO"/>
              </w:rPr>
            </w:pPr>
            <w:r w:rsidRPr="007F2F5C">
              <w:rPr>
                <w:rFonts w:ascii="Tahoma" w:hAnsi="Tahoma" w:cs="Tahoma"/>
                <w:bCs/>
                <w:sz w:val="16"/>
                <w:szCs w:val="16"/>
                <w:lang w:val="es-BO" w:eastAsia="es-BO"/>
              </w:rPr>
              <w:t>-       Manifiesto internacional de Carga – MIC</w:t>
            </w:r>
          </w:p>
          <w:p w14:paraId="20221FC1" w14:textId="77777777" w:rsidR="00797055" w:rsidRPr="007F2F5C" w:rsidRDefault="00797055" w:rsidP="00797055">
            <w:pPr>
              <w:tabs>
                <w:tab w:val="left" w:pos="1696"/>
              </w:tabs>
              <w:jc w:val="both"/>
              <w:rPr>
                <w:rFonts w:ascii="Tahoma" w:hAnsi="Tahoma" w:cs="Tahoma"/>
                <w:bCs/>
                <w:sz w:val="16"/>
                <w:szCs w:val="16"/>
                <w:lang w:val="es-BO" w:eastAsia="es-BO"/>
              </w:rPr>
            </w:pPr>
            <w:r w:rsidRPr="007F2F5C">
              <w:rPr>
                <w:rFonts w:ascii="Tahoma" w:hAnsi="Tahoma" w:cs="Tahoma"/>
                <w:bCs/>
                <w:sz w:val="16"/>
                <w:szCs w:val="16"/>
                <w:lang w:val="es-BO" w:eastAsia="es-BO"/>
              </w:rPr>
              <w:t>-       Certificado de Origen (en el Marco de los Convenios Internacionales)</w:t>
            </w:r>
          </w:p>
          <w:p w14:paraId="5828F9E4" w14:textId="77777777" w:rsidR="00797055" w:rsidRPr="007F2F5C" w:rsidRDefault="00797055" w:rsidP="00797055">
            <w:pPr>
              <w:tabs>
                <w:tab w:val="left" w:pos="1696"/>
              </w:tabs>
              <w:jc w:val="both"/>
              <w:rPr>
                <w:rFonts w:ascii="Tahoma" w:hAnsi="Tahoma" w:cs="Tahoma"/>
                <w:bCs/>
                <w:sz w:val="16"/>
                <w:szCs w:val="16"/>
                <w:lang w:val="es-BO" w:eastAsia="es-BO"/>
              </w:rPr>
            </w:pPr>
            <w:r w:rsidRPr="007F2F5C">
              <w:rPr>
                <w:rFonts w:ascii="Tahoma" w:hAnsi="Tahoma" w:cs="Tahoma"/>
                <w:bCs/>
                <w:sz w:val="16"/>
                <w:szCs w:val="16"/>
                <w:lang w:val="es-BO" w:eastAsia="es-BO"/>
              </w:rPr>
              <w:t>-       Contratos de Transporte Terrestre (en caso de Corresponder)</w:t>
            </w:r>
          </w:p>
          <w:p w14:paraId="3707844F" w14:textId="77777777" w:rsidR="00797055" w:rsidRPr="007F2F5C" w:rsidRDefault="00797055" w:rsidP="00797055">
            <w:pPr>
              <w:tabs>
                <w:tab w:val="left" w:pos="1696"/>
              </w:tabs>
              <w:jc w:val="both"/>
              <w:rPr>
                <w:rFonts w:ascii="Tahoma" w:hAnsi="Tahoma" w:cs="Tahoma"/>
                <w:bCs/>
                <w:sz w:val="16"/>
                <w:szCs w:val="16"/>
                <w:lang w:val="es-BO" w:eastAsia="es-BO"/>
              </w:rPr>
            </w:pPr>
            <w:r w:rsidRPr="007F2F5C">
              <w:rPr>
                <w:rFonts w:ascii="Tahoma" w:hAnsi="Tahoma" w:cs="Tahoma"/>
                <w:bCs/>
                <w:sz w:val="16"/>
                <w:szCs w:val="16"/>
                <w:lang w:val="es-BO" w:eastAsia="es-BO"/>
              </w:rPr>
              <w:lastRenderedPageBreak/>
              <w:t>Todos los documentos señalados deben mencionar como Consignatario de los Bienes a la Empresa Nacional de Electricidad – ENDE con NIT 1023187029, asimismo la entrega de los bienes debe realizarse a través de Aduana Interior. Se debe aclarar que el listado de documentos señalados líneas arriba es de carácter enunciativo pero no limitativo, siendo que ENDE podrá solicitar documentación adicional a efectos de proceder con la importación hasta concluir con la Regularización de los Trámites.</w:t>
            </w:r>
          </w:p>
          <w:p w14:paraId="7D83AB95" w14:textId="77777777" w:rsidR="004D1E84" w:rsidRPr="007F2F5C" w:rsidRDefault="004D1E84" w:rsidP="00797055">
            <w:pPr>
              <w:tabs>
                <w:tab w:val="left" w:pos="1696"/>
              </w:tabs>
              <w:jc w:val="both"/>
              <w:rPr>
                <w:rFonts w:ascii="Tahoma" w:hAnsi="Tahoma" w:cs="Tahoma"/>
                <w:bCs/>
                <w:sz w:val="16"/>
                <w:szCs w:val="16"/>
                <w:lang w:val="es-BO" w:eastAsia="es-BO"/>
              </w:rPr>
            </w:pPr>
          </w:p>
          <w:p w14:paraId="51D61B98" w14:textId="798DFC2D" w:rsidR="004D1E84" w:rsidRPr="007F2F5C" w:rsidRDefault="004D1E84" w:rsidP="004D1E84">
            <w:pPr>
              <w:tabs>
                <w:tab w:val="left" w:pos="1696"/>
              </w:tabs>
              <w:jc w:val="both"/>
              <w:rPr>
                <w:rFonts w:ascii="Tahoma" w:hAnsi="Tahoma" w:cs="Tahoma"/>
                <w:bCs/>
                <w:sz w:val="16"/>
                <w:szCs w:val="16"/>
                <w:lang w:eastAsia="es-BO"/>
              </w:rPr>
            </w:pPr>
            <w:r w:rsidRPr="007F2F5C">
              <w:rPr>
                <w:rFonts w:ascii="Tahoma" w:hAnsi="Tahoma" w:cs="Tahoma"/>
                <w:bCs/>
                <w:sz w:val="16"/>
                <w:szCs w:val="16"/>
                <w:lang w:eastAsia="es-BO"/>
              </w:rPr>
              <w:t xml:space="preserve">Modificado por el D.S.  3766  el  Artículo 130 del Reglamento a la Ley General de Aduanas, aprobado por </w:t>
            </w:r>
            <w:hyperlink r:id="rId15" w:history="1">
              <w:r w:rsidRPr="007F2F5C">
                <w:rPr>
                  <w:rStyle w:val="Hipervnculo"/>
                  <w:rFonts w:ascii="Tahoma" w:hAnsi="Tahoma" w:cs="Tahoma"/>
                  <w:bCs/>
                  <w:sz w:val="16"/>
                  <w:szCs w:val="16"/>
                  <w:lang w:eastAsia="es-BO"/>
                </w:rPr>
                <w:t>Decreto Supremo Nº 25870</w:t>
              </w:r>
            </w:hyperlink>
            <w:r w:rsidRPr="007F2F5C">
              <w:rPr>
                <w:rFonts w:ascii="Tahoma" w:hAnsi="Tahoma" w:cs="Tahoma"/>
                <w:bCs/>
                <w:sz w:val="16"/>
                <w:szCs w:val="16"/>
                <w:lang w:eastAsia="es-BO"/>
              </w:rPr>
              <w:t xml:space="preserve">, de 11 de agosto de 2000, con el siguiente texto: </w:t>
            </w:r>
          </w:p>
          <w:p w14:paraId="1DED7F0C" w14:textId="77777777" w:rsidR="004D1E84" w:rsidRPr="007F2F5C" w:rsidRDefault="004D1E84" w:rsidP="004D1E84">
            <w:pPr>
              <w:tabs>
                <w:tab w:val="left" w:pos="1696"/>
              </w:tabs>
              <w:jc w:val="both"/>
              <w:rPr>
                <w:rFonts w:ascii="Tahoma" w:hAnsi="Tahoma" w:cs="Tahoma"/>
                <w:bCs/>
                <w:sz w:val="16"/>
                <w:szCs w:val="16"/>
                <w:lang w:eastAsia="es-BO"/>
              </w:rPr>
            </w:pPr>
            <w:r w:rsidRPr="007F2F5C">
              <w:rPr>
                <w:rFonts w:ascii="Tahoma" w:hAnsi="Tahoma" w:cs="Tahoma"/>
                <w:bCs/>
                <w:sz w:val="16"/>
                <w:szCs w:val="16"/>
                <w:lang w:eastAsia="es-BO"/>
              </w:rPr>
              <w:t>“Las entidades del sector público podrán tramitar el Despacho Inmediato de mercancías previo al cumplimiento de las obligaciones tributarias, a solicitud expresa y bajo responsabilidad de su Máxima Autoridad Ejecutiva</w:t>
            </w:r>
          </w:p>
          <w:p w14:paraId="366B946E" w14:textId="0151C47D" w:rsidR="00797055" w:rsidRPr="007F2F5C" w:rsidRDefault="00797055" w:rsidP="00797055">
            <w:pPr>
              <w:tabs>
                <w:tab w:val="left" w:pos="1696"/>
              </w:tabs>
              <w:jc w:val="both"/>
              <w:rPr>
                <w:rFonts w:ascii="Tahoma" w:hAnsi="Tahoma" w:cs="Tahoma"/>
                <w:bCs/>
                <w:sz w:val="16"/>
                <w:szCs w:val="16"/>
                <w:lang w:val="es-BO" w:eastAsia="es-BO"/>
              </w:rPr>
            </w:pPr>
            <w:r w:rsidRPr="007F2F5C">
              <w:rPr>
                <w:rFonts w:ascii="Tahoma" w:hAnsi="Tahoma" w:cs="Tahoma"/>
                <w:bCs/>
                <w:sz w:val="16"/>
                <w:szCs w:val="16"/>
                <w:lang w:val="es-BO" w:eastAsia="es-BO"/>
              </w:rPr>
              <w:t xml:space="preserve"> </w:t>
            </w:r>
          </w:p>
          <w:p w14:paraId="582A0F9C" w14:textId="77777777" w:rsidR="00797055" w:rsidRPr="007F2F5C" w:rsidRDefault="00797055" w:rsidP="00797055">
            <w:pPr>
              <w:tabs>
                <w:tab w:val="left" w:pos="1696"/>
              </w:tabs>
              <w:jc w:val="both"/>
              <w:rPr>
                <w:rFonts w:ascii="Tahoma" w:hAnsi="Tahoma" w:cs="Tahoma"/>
                <w:bCs/>
                <w:sz w:val="16"/>
                <w:szCs w:val="16"/>
                <w:lang w:val="es-BO" w:eastAsia="es-BO"/>
              </w:rPr>
            </w:pPr>
            <w:r w:rsidRPr="007F2F5C">
              <w:rPr>
                <w:rFonts w:ascii="Tahoma" w:hAnsi="Tahoma" w:cs="Tahoma"/>
                <w:bCs/>
                <w:sz w:val="16"/>
                <w:szCs w:val="16"/>
                <w:lang w:val="es-BO" w:eastAsia="es-BO"/>
              </w:rPr>
              <w:t>El período de trámite en Aduana Interior a cargo de ENDE no será computado como parte del plazo del contrato. En caso de demora por parte del proveedor en la entrega de los mencionados documentos a ENDE para efectuar el despacho inmediato en Aduana Interior, los días de demora así como los costos de almacenaje y otros adicionales que se deriven del mencionado retraso, serán asumidos por el proveedor.</w:t>
            </w:r>
          </w:p>
          <w:p w14:paraId="60A5B0BB" w14:textId="77777777" w:rsidR="00797055" w:rsidRPr="007F2F5C" w:rsidRDefault="00797055" w:rsidP="00797055">
            <w:pPr>
              <w:tabs>
                <w:tab w:val="left" w:pos="1696"/>
              </w:tabs>
              <w:jc w:val="both"/>
              <w:rPr>
                <w:rFonts w:ascii="Tahoma" w:hAnsi="Tahoma" w:cs="Tahoma"/>
                <w:bCs/>
                <w:sz w:val="16"/>
                <w:szCs w:val="16"/>
                <w:lang w:val="es-BO" w:eastAsia="es-BO"/>
              </w:rPr>
            </w:pPr>
            <w:r w:rsidRPr="007F2F5C">
              <w:rPr>
                <w:rFonts w:ascii="Tahoma" w:hAnsi="Tahoma" w:cs="Tahoma"/>
                <w:bCs/>
                <w:sz w:val="16"/>
                <w:szCs w:val="16"/>
                <w:lang w:val="es-BO" w:eastAsia="es-BO"/>
              </w:rPr>
              <w:t>Asimismo, el aceite necesario para el funcionamiento del equipo, deberá ser transportado dentro de los mismos equipos, siempre y cuando esto no afecte la seguridad ni el traslado del equipo, y en caso de ser enviados por separado de manera innecesaria  los costos emergentes y autorizaciones necesarias para su importación deberán ser asumidos por  el Proveedor.</w:t>
            </w:r>
          </w:p>
          <w:p w14:paraId="4F79E6B3" w14:textId="77777777" w:rsidR="00797055" w:rsidRPr="007F2F5C" w:rsidRDefault="00797055" w:rsidP="00797055">
            <w:pPr>
              <w:tabs>
                <w:tab w:val="left" w:pos="1696"/>
              </w:tabs>
              <w:jc w:val="both"/>
              <w:rPr>
                <w:rFonts w:ascii="Tahoma" w:hAnsi="Tahoma" w:cs="Tahoma"/>
                <w:bCs/>
                <w:sz w:val="16"/>
                <w:szCs w:val="16"/>
                <w:lang w:val="es-BO" w:eastAsia="es-BO"/>
              </w:rPr>
            </w:pPr>
          </w:p>
        </w:tc>
        <w:tc>
          <w:tcPr>
            <w:tcW w:w="1558" w:type="dxa"/>
            <w:tcBorders>
              <w:top w:val="nil"/>
              <w:left w:val="nil"/>
              <w:bottom w:val="single" w:sz="4" w:space="0" w:color="auto"/>
              <w:right w:val="single" w:sz="4" w:space="0" w:color="auto"/>
            </w:tcBorders>
            <w:shd w:val="clear" w:color="auto" w:fill="auto"/>
            <w:vAlign w:val="center"/>
          </w:tcPr>
          <w:p w14:paraId="12944908" w14:textId="2039F849" w:rsidR="00797055" w:rsidRPr="007F2F5C" w:rsidRDefault="00267E1F" w:rsidP="00267E1F">
            <w:pPr>
              <w:tabs>
                <w:tab w:val="left" w:pos="1696"/>
              </w:tabs>
              <w:jc w:val="center"/>
              <w:rPr>
                <w:rFonts w:ascii="Arial" w:hAnsi="Arial" w:cs="Arial"/>
                <w:sz w:val="16"/>
                <w:szCs w:val="16"/>
                <w:lang w:val="es-BO" w:eastAsia="es-BO"/>
              </w:rPr>
            </w:pPr>
            <w:r w:rsidRPr="00267E1F">
              <w:rPr>
                <w:rFonts w:ascii="Arial" w:hAnsi="Arial" w:cs="Arial"/>
                <w:color w:val="BDD6EE" w:themeColor="accent1" w:themeTint="66"/>
                <w:sz w:val="16"/>
                <w:szCs w:val="16"/>
                <w:lang w:val="es-BO" w:eastAsia="es-BO"/>
              </w:rPr>
              <w:lastRenderedPageBreak/>
              <w:t>(Manifestar expresamente las condiciones de su propuesta con referencia a este requerimiento)</w:t>
            </w:r>
          </w:p>
        </w:tc>
      </w:tr>
      <w:tr w:rsidR="00957867" w:rsidRPr="007F2F5C" w14:paraId="14A8CF7B" w14:textId="77777777" w:rsidTr="009D099B">
        <w:trPr>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23DBC9" w14:textId="446CA0D5" w:rsidR="00957867" w:rsidRPr="007F2F5C" w:rsidRDefault="00957867" w:rsidP="00797055">
            <w:pPr>
              <w:ind w:right="50"/>
              <w:rPr>
                <w:rFonts w:ascii="Tahoma" w:hAnsi="Tahoma" w:cs="Tahoma"/>
                <w:sz w:val="16"/>
                <w:szCs w:val="16"/>
                <w:lang w:val="es-BO" w:eastAsia="es-BO"/>
              </w:rPr>
            </w:pPr>
            <w:r w:rsidRPr="007F2F5C">
              <w:rPr>
                <w:rFonts w:ascii="Tahoma" w:hAnsi="Tahoma" w:cs="Tahoma"/>
                <w:sz w:val="16"/>
                <w:szCs w:val="16"/>
                <w:lang w:val="es-BO" w:eastAsia="es-BO"/>
              </w:rPr>
              <w:lastRenderedPageBreak/>
              <w:t>Marca, modelo y país de origen(***)</w:t>
            </w:r>
          </w:p>
        </w:tc>
        <w:tc>
          <w:tcPr>
            <w:tcW w:w="1558" w:type="dxa"/>
            <w:tcBorders>
              <w:top w:val="single" w:sz="4" w:space="0" w:color="auto"/>
              <w:left w:val="nil"/>
              <w:bottom w:val="single" w:sz="4" w:space="0" w:color="auto"/>
              <w:right w:val="single" w:sz="4" w:space="0" w:color="auto"/>
            </w:tcBorders>
            <w:shd w:val="clear" w:color="auto" w:fill="auto"/>
            <w:vAlign w:val="center"/>
          </w:tcPr>
          <w:p w14:paraId="5BB39D5D" w14:textId="77777777" w:rsidR="00957867" w:rsidRPr="007F2F5C" w:rsidRDefault="00957867" w:rsidP="00797055">
            <w:pPr>
              <w:tabs>
                <w:tab w:val="left" w:pos="1696"/>
              </w:tabs>
              <w:rPr>
                <w:rFonts w:ascii="Arial" w:hAnsi="Arial" w:cs="Arial"/>
                <w:sz w:val="16"/>
                <w:szCs w:val="16"/>
                <w:lang w:val="es-BO" w:eastAsia="es-BO"/>
              </w:rPr>
            </w:pPr>
          </w:p>
        </w:tc>
      </w:tr>
    </w:tbl>
    <w:p w14:paraId="407EC77D" w14:textId="77777777" w:rsidR="00797055" w:rsidRDefault="00797055" w:rsidP="00E7602B">
      <w:pPr>
        <w:rPr>
          <w:rFonts w:ascii="Arial" w:hAnsi="Arial" w:cs="Arial"/>
          <w:sz w:val="16"/>
          <w:szCs w:val="16"/>
          <w:lang w:val="es-BO"/>
        </w:rPr>
      </w:pPr>
    </w:p>
    <w:p w14:paraId="5AB7DE73" w14:textId="77777777" w:rsidR="00797055" w:rsidRDefault="00797055" w:rsidP="00E7602B">
      <w:pPr>
        <w:rPr>
          <w:rFonts w:ascii="Arial" w:hAnsi="Arial" w:cs="Arial"/>
          <w:sz w:val="16"/>
          <w:szCs w:val="16"/>
          <w:lang w:val="es-BO"/>
        </w:rPr>
      </w:pPr>
    </w:p>
    <w:p w14:paraId="1EB2BF3B" w14:textId="4D7614C1" w:rsidR="00E7602B" w:rsidRPr="000C6821" w:rsidRDefault="00E7602B" w:rsidP="00E7602B">
      <w:pPr>
        <w:rPr>
          <w:rFonts w:ascii="Arial" w:hAnsi="Arial" w:cs="Arial"/>
          <w:sz w:val="16"/>
          <w:szCs w:val="16"/>
          <w:lang w:val="es-BO"/>
        </w:rPr>
      </w:pPr>
      <w:r w:rsidRPr="000C6821">
        <w:rPr>
          <w:rFonts w:ascii="Arial" w:hAnsi="Arial" w:cs="Arial"/>
          <w:sz w:val="16"/>
          <w:szCs w:val="16"/>
          <w:lang w:val="es-BO"/>
        </w:rPr>
        <w:t>Nota: En caso que la contratación se efectué por ítem o lotes, se deberá repetir el cuadro para cada ítem o lote.</w:t>
      </w:r>
    </w:p>
    <w:p w14:paraId="4A5EFF5E" w14:textId="77777777" w:rsidR="00E7602B" w:rsidRPr="000C6821" w:rsidRDefault="00E7602B" w:rsidP="00E7602B">
      <w:pPr>
        <w:jc w:val="both"/>
        <w:rPr>
          <w:rFonts w:ascii="Verdana" w:hAnsi="Verdana"/>
          <w:sz w:val="18"/>
          <w:szCs w:val="18"/>
          <w:lang w:val="es-BO"/>
        </w:rPr>
      </w:pPr>
    </w:p>
    <w:p w14:paraId="3977972F" w14:textId="36E845B7"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w:t>
      </w:r>
      <w:r w:rsidR="008E110B" w:rsidRPr="000C6821">
        <w:rPr>
          <w:rFonts w:ascii="Verdana" w:hAnsi="Verdana" w:cs="Arial"/>
          <w:i/>
          <w:sz w:val="16"/>
          <w:szCs w:val="18"/>
          <w:lang w:val="es-BO"/>
        </w:rPr>
        <w:t xml:space="preserve">y Condiciones Técnicas </w:t>
      </w:r>
      <w:r w:rsidR="008175B3" w:rsidRPr="000C6821">
        <w:rPr>
          <w:rFonts w:ascii="Verdana" w:hAnsi="Verdana" w:cs="Arial"/>
          <w:i/>
          <w:sz w:val="16"/>
          <w:szCs w:val="18"/>
          <w:lang w:val="es-BO"/>
        </w:rPr>
        <w:t>señaladas en el Numeral 39</w:t>
      </w:r>
      <w:r w:rsidRPr="000C6821">
        <w:rPr>
          <w:rFonts w:ascii="Verdana" w:hAnsi="Verdana" w:cs="Arial"/>
          <w:i/>
          <w:sz w:val="16"/>
          <w:szCs w:val="18"/>
          <w:lang w:val="es-BO"/>
        </w:rPr>
        <w:t xml:space="preserve"> del presente D</w:t>
      </w:r>
      <w:r w:rsidR="00957867">
        <w:rPr>
          <w:rFonts w:ascii="Verdana" w:hAnsi="Verdana" w:cs="Arial"/>
          <w:i/>
          <w:sz w:val="16"/>
          <w:szCs w:val="18"/>
          <w:lang w:val="es-BO"/>
        </w:rPr>
        <w:t>RP</w:t>
      </w:r>
      <w:r w:rsidRPr="000C6821">
        <w:rPr>
          <w:rFonts w:ascii="Verdana" w:hAnsi="Verdana" w:cs="Arial"/>
          <w:i/>
          <w:sz w:val="16"/>
          <w:szCs w:val="18"/>
          <w:lang w:val="es-BO"/>
        </w:rPr>
        <w:t xml:space="preserve">. </w:t>
      </w:r>
    </w:p>
    <w:p w14:paraId="3BEFBE57" w14:textId="77777777" w:rsidR="00E7602B" w:rsidRPr="000C6821" w:rsidRDefault="00E7602B" w:rsidP="00E7602B">
      <w:pPr>
        <w:jc w:val="both"/>
        <w:rPr>
          <w:rFonts w:ascii="Verdana" w:hAnsi="Verdana" w:cs="Arial"/>
          <w:i/>
          <w:sz w:val="16"/>
          <w:szCs w:val="18"/>
          <w:lang w:val="es-BO"/>
        </w:rPr>
      </w:pPr>
    </w:p>
    <w:p w14:paraId="7765E864" w14:textId="267A7361"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El proponente podrá ofertar características superiores a las solicitadas en el presente </w:t>
      </w:r>
      <w:r w:rsidR="007049E3" w:rsidRPr="000C6821">
        <w:rPr>
          <w:rFonts w:ascii="Verdana" w:hAnsi="Verdana" w:cs="Arial"/>
          <w:i/>
          <w:sz w:val="16"/>
          <w:szCs w:val="18"/>
          <w:lang w:val="es-BO"/>
        </w:rPr>
        <w:t>formulario</w:t>
      </w:r>
      <w:r w:rsidRPr="000C6821">
        <w:rPr>
          <w:rFonts w:ascii="Verdana" w:hAnsi="Verdana" w:cs="Arial"/>
          <w:i/>
          <w:sz w:val="16"/>
          <w:szCs w:val="18"/>
          <w:lang w:val="es-BO"/>
        </w:rPr>
        <w:t>, que mejoren la calidad del bien o bienes ofertados, siempre que estas características fuesen beneficiosas para la entidad y/o no afecten para el fin que fue requerido los bienes.</w:t>
      </w:r>
    </w:p>
    <w:p w14:paraId="1B914DE6" w14:textId="77777777" w:rsidR="00E7602B" w:rsidRPr="000C6821" w:rsidRDefault="00E7602B" w:rsidP="00E7602B">
      <w:pPr>
        <w:jc w:val="both"/>
        <w:rPr>
          <w:rFonts w:ascii="Verdana" w:hAnsi="Verdana"/>
          <w:b/>
          <w:i/>
          <w:sz w:val="16"/>
          <w:szCs w:val="18"/>
          <w:lang w:val="es-BO"/>
        </w:rPr>
      </w:pPr>
    </w:p>
    <w:p w14:paraId="306636EA" w14:textId="77777777" w:rsidR="00B87FD1" w:rsidRPr="000C6821" w:rsidRDefault="00B87FD1" w:rsidP="00E7602B">
      <w:pPr>
        <w:jc w:val="both"/>
        <w:rPr>
          <w:rFonts w:ascii="Verdana" w:hAnsi="Verdana"/>
          <w:sz w:val="18"/>
          <w:szCs w:val="18"/>
          <w:lang w:val="es-BO"/>
        </w:rPr>
      </w:pPr>
      <w:r w:rsidRPr="000C6821">
        <w:rPr>
          <w:rFonts w:ascii="Verdana" w:hAnsi="Verdana"/>
          <w:i/>
          <w:sz w:val="16"/>
          <w:szCs w:val="18"/>
          <w:lang w:val="es-BO"/>
        </w:rPr>
        <w:t>(***) En caso de que la entidad considere necesario que la propuesta identifique la marca, el modelo y el origen del producto, podrá requerir que el proponente especifique esos datos en su propuesta.</w:t>
      </w:r>
      <w:r w:rsidR="00053DA4" w:rsidRPr="000C6821">
        <w:rPr>
          <w:rFonts w:ascii="Verdana" w:hAnsi="Verdana"/>
          <w:i/>
          <w:sz w:val="16"/>
          <w:szCs w:val="18"/>
          <w:lang w:val="es-BO"/>
        </w:rPr>
        <w:t xml:space="preserve"> Estos datos no se constituyen en factores de evaluación, no siendo objeto de descalificación la marca/modelo o el país de origen. </w:t>
      </w:r>
    </w:p>
    <w:p w14:paraId="5C5577FD" w14:textId="77777777" w:rsidR="00E7602B" w:rsidRPr="000C6821" w:rsidRDefault="00E7602B" w:rsidP="00E7602B">
      <w:pPr>
        <w:jc w:val="both"/>
        <w:rPr>
          <w:rFonts w:ascii="Verdana" w:hAnsi="Verdana"/>
          <w:b/>
          <w:i/>
          <w:sz w:val="18"/>
          <w:szCs w:val="18"/>
          <w:lang w:val="es-BO"/>
        </w:rPr>
      </w:pPr>
    </w:p>
    <w:p w14:paraId="55E8FB9A" w14:textId="77777777" w:rsidR="00E7602B" w:rsidRPr="000C6821" w:rsidRDefault="00E7602B" w:rsidP="00E7602B">
      <w:pPr>
        <w:jc w:val="both"/>
        <w:rPr>
          <w:rFonts w:ascii="Verdana" w:hAnsi="Verdana"/>
          <w:b/>
          <w:i/>
          <w:sz w:val="18"/>
          <w:szCs w:val="18"/>
          <w:lang w:val="es-BO"/>
        </w:rPr>
      </w:pPr>
    </w:p>
    <w:p w14:paraId="660922DA" w14:textId="77777777" w:rsidR="00E7602B" w:rsidRPr="000C6821" w:rsidRDefault="00E7602B" w:rsidP="00E7602B">
      <w:pPr>
        <w:jc w:val="both"/>
        <w:rPr>
          <w:rFonts w:ascii="Verdana" w:hAnsi="Verdana"/>
          <w:b/>
          <w:i/>
          <w:sz w:val="18"/>
          <w:szCs w:val="18"/>
          <w:lang w:val="es-BO"/>
        </w:rPr>
      </w:pPr>
    </w:p>
    <w:p w14:paraId="078AF238" w14:textId="77777777" w:rsidR="00E7602B" w:rsidRPr="000C6821" w:rsidRDefault="00E7602B" w:rsidP="00E7602B">
      <w:pPr>
        <w:jc w:val="both"/>
        <w:rPr>
          <w:sz w:val="18"/>
          <w:szCs w:val="18"/>
          <w:lang w:val="es-BO"/>
        </w:rPr>
        <w:sectPr w:rsidR="00E7602B" w:rsidRPr="000C6821" w:rsidSect="00C300B3">
          <w:headerReference w:type="default" r:id="rId16"/>
          <w:pgSz w:w="12240" w:h="15840" w:code="1"/>
          <w:pgMar w:top="1134" w:right="1469" w:bottom="1418" w:left="1701" w:header="709" w:footer="709" w:gutter="0"/>
          <w:cols w:space="708"/>
          <w:docGrid w:linePitch="360"/>
        </w:sectPr>
      </w:pPr>
    </w:p>
    <w:p w14:paraId="20F240A0"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lastRenderedPageBreak/>
        <w:t>FORMULARIO V-1</w:t>
      </w:r>
    </w:p>
    <w:p w14:paraId="08A608BA"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14:paraId="64A98FCD" w14:textId="77777777"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8"/>
        <w:gridCol w:w="735"/>
        <w:gridCol w:w="781"/>
        <w:gridCol w:w="29"/>
        <w:gridCol w:w="1080"/>
        <w:gridCol w:w="1159"/>
        <w:gridCol w:w="956"/>
        <w:gridCol w:w="221"/>
        <w:gridCol w:w="143"/>
      </w:tblGrid>
      <w:tr w:rsidR="00607790" w:rsidRPr="000C6821" w14:paraId="5AE29902" w14:textId="77777777" w:rsidTr="00B33F83">
        <w:trPr>
          <w:trHeight w:val="284"/>
        </w:trPr>
        <w:tc>
          <w:tcPr>
            <w:tcW w:w="10207" w:type="dxa"/>
            <w:gridSpan w:val="10"/>
            <w:tcBorders>
              <w:top w:val="single" w:sz="12" w:space="0" w:color="auto"/>
              <w:bottom w:val="single" w:sz="4" w:space="0" w:color="auto"/>
            </w:tcBorders>
            <w:shd w:val="clear" w:color="auto" w:fill="1F497D"/>
            <w:vAlign w:val="center"/>
          </w:tcPr>
          <w:p w14:paraId="57FE8935" w14:textId="77777777" w:rsidR="00607790" w:rsidRPr="000C6821" w:rsidRDefault="00607790"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33F83" w:rsidRPr="000C6821" w14:paraId="32BCA0B5" w14:textId="77777777" w:rsidTr="00B33F83">
        <w:trPr>
          <w:trHeight w:val="58"/>
        </w:trPr>
        <w:tc>
          <w:tcPr>
            <w:tcW w:w="10207" w:type="dxa"/>
            <w:gridSpan w:val="10"/>
            <w:tcBorders>
              <w:top w:val="single" w:sz="4" w:space="0" w:color="auto"/>
              <w:left w:val="single" w:sz="12" w:space="0" w:color="auto"/>
              <w:bottom w:val="nil"/>
            </w:tcBorders>
            <w:tcMar>
              <w:left w:w="0" w:type="dxa"/>
              <w:right w:w="0" w:type="dxa"/>
            </w:tcMar>
            <w:vAlign w:val="center"/>
          </w:tcPr>
          <w:p w14:paraId="4214CB00" w14:textId="77777777" w:rsidR="00B33F83" w:rsidRPr="000C6821" w:rsidRDefault="00B33F83" w:rsidP="006E2BF5">
            <w:pPr>
              <w:jc w:val="center"/>
              <w:rPr>
                <w:rFonts w:ascii="Arial" w:hAnsi="Arial" w:cs="Arial"/>
                <w:b/>
                <w:sz w:val="8"/>
                <w:szCs w:val="2"/>
                <w:lang w:val="es-BO"/>
              </w:rPr>
            </w:pPr>
          </w:p>
        </w:tc>
      </w:tr>
      <w:tr w:rsidR="00EF10EB" w:rsidRPr="000C6821" w14:paraId="7FF0F87C" w14:textId="37CB9810" w:rsidTr="009D099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96E1434" w14:textId="24E30E08" w:rsidR="00EF10EB" w:rsidRPr="000C6821" w:rsidRDefault="0076170E" w:rsidP="00EF10EB">
            <w:pPr>
              <w:jc w:val="right"/>
              <w:rPr>
                <w:rFonts w:ascii="Arial" w:hAnsi="Arial" w:cs="Arial"/>
                <w:sz w:val="16"/>
                <w:szCs w:val="16"/>
                <w:lang w:val="es-BO"/>
              </w:rPr>
            </w:pPr>
            <w:r>
              <w:rPr>
                <w:rFonts w:ascii="Arial" w:hAnsi="Arial" w:cs="Arial"/>
                <w:b/>
                <w:sz w:val="16"/>
                <w:szCs w:val="16"/>
                <w:lang w:val="es-BO"/>
              </w:rPr>
              <w:t>Código</w:t>
            </w:r>
            <w:r w:rsidR="00EF10EB" w:rsidRPr="000C6821">
              <w:rPr>
                <w:rFonts w:ascii="Arial" w:hAnsi="Arial" w:cs="Arial"/>
                <w:b/>
                <w:sz w:val="16"/>
                <w:szCs w:val="16"/>
                <w:lang w:val="es-BO"/>
              </w:rPr>
              <w:t>:</w:t>
            </w:r>
          </w:p>
        </w:tc>
        <w:tc>
          <w:tcPr>
            <w:tcW w:w="5408"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14:paraId="2AB945CE" w14:textId="42F01B73" w:rsidR="00EF10EB" w:rsidRPr="000C6821" w:rsidRDefault="00EF10EB" w:rsidP="00EF10EB">
            <w:pPr>
              <w:rPr>
                <w:rFonts w:ascii="Arial" w:hAnsi="Arial" w:cs="Arial"/>
                <w:sz w:val="16"/>
                <w:szCs w:val="16"/>
                <w:lang w:val="es-BO"/>
              </w:rPr>
            </w:pPr>
            <w:r>
              <w:rPr>
                <w:rFonts w:ascii="Arial" w:hAnsi="Arial" w:cs="Arial"/>
                <w:sz w:val="16"/>
                <w:szCs w:val="16"/>
                <w:lang w:val="es-BO"/>
              </w:rPr>
              <w:t xml:space="preserve"> </w:t>
            </w:r>
          </w:p>
          <w:p w14:paraId="104D48DD" w14:textId="1059F2B5" w:rsidR="00EF10EB" w:rsidRPr="000C6821" w:rsidRDefault="00EF10EB" w:rsidP="006E2BF5">
            <w:pPr>
              <w:rPr>
                <w:rFonts w:ascii="Arial" w:hAnsi="Arial" w:cs="Arial"/>
                <w:sz w:val="16"/>
                <w:szCs w:val="16"/>
                <w:lang w:val="es-BO"/>
              </w:rPr>
            </w:pPr>
          </w:p>
        </w:tc>
        <w:tc>
          <w:tcPr>
            <w:tcW w:w="364" w:type="dxa"/>
            <w:gridSpan w:val="2"/>
            <w:tcBorders>
              <w:top w:val="nil"/>
              <w:left w:val="single" w:sz="4" w:space="0" w:color="auto"/>
              <w:bottom w:val="nil"/>
            </w:tcBorders>
            <w:vAlign w:val="center"/>
          </w:tcPr>
          <w:p w14:paraId="1895690B" w14:textId="77777777" w:rsidR="00EF10EB" w:rsidRPr="000C6821" w:rsidRDefault="00EF10EB" w:rsidP="006E2BF5">
            <w:pPr>
              <w:rPr>
                <w:rFonts w:ascii="Arial" w:hAnsi="Arial" w:cs="Arial"/>
                <w:sz w:val="16"/>
                <w:szCs w:val="16"/>
                <w:lang w:val="es-BO"/>
              </w:rPr>
            </w:pPr>
          </w:p>
        </w:tc>
      </w:tr>
      <w:tr w:rsidR="00B33F83" w:rsidRPr="000C6821" w14:paraId="073D95EB" w14:textId="77777777" w:rsidTr="00B33F83">
        <w:tblPrEx>
          <w:tblBorders>
            <w:insideH w:val="single" w:sz="4" w:space="0" w:color="FF0000"/>
            <w:insideV w:val="none" w:sz="0" w:space="31" w:color="000000" w:shadow="1" w:frame="1"/>
          </w:tblBorders>
        </w:tblPrEx>
        <w:trPr>
          <w:trHeight w:val="58"/>
        </w:trPr>
        <w:tc>
          <w:tcPr>
            <w:tcW w:w="10207" w:type="dxa"/>
            <w:gridSpan w:val="10"/>
            <w:tcBorders>
              <w:top w:val="nil"/>
              <w:bottom w:val="nil"/>
            </w:tcBorders>
            <w:tcMar>
              <w:right w:w="85" w:type="dxa"/>
            </w:tcMar>
            <w:vAlign w:val="center"/>
          </w:tcPr>
          <w:p w14:paraId="5A79A1B5" w14:textId="77777777" w:rsidR="00B33F83" w:rsidRPr="000C6821" w:rsidRDefault="00B33F83" w:rsidP="006E2BF5">
            <w:pPr>
              <w:jc w:val="center"/>
              <w:rPr>
                <w:rFonts w:ascii="Arial" w:hAnsi="Arial" w:cs="Arial"/>
                <w:b/>
                <w:sz w:val="8"/>
                <w:szCs w:val="2"/>
                <w:lang w:val="es-BO"/>
              </w:rPr>
            </w:pPr>
          </w:p>
        </w:tc>
      </w:tr>
      <w:tr w:rsidR="00B33F83" w:rsidRPr="000C6821" w14:paraId="75D8F107"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0AD00D5"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8"/>
            <w:tcBorders>
              <w:left w:val="single" w:sz="4" w:space="0" w:color="auto"/>
              <w:bottom w:val="single" w:sz="4" w:space="0" w:color="auto"/>
              <w:right w:val="single" w:sz="4" w:space="0" w:color="auto"/>
            </w:tcBorders>
            <w:shd w:val="clear" w:color="auto" w:fill="DBE5F1"/>
            <w:vAlign w:val="center"/>
          </w:tcPr>
          <w:p w14:paraId="6805C883"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40EA4153" w14:textId="77777777" w:rsidR="00B33F83" w:rsidRPr="000C6821" w:rsidRDefault="00B33F83" w:rsidP="006E2BF5">
            <w:pPr>
              <w:rPr>
                <w:rFonts w:ascii="Arial" w:hAnsi="Arial" w:cs="Arial"/>
                <w:sz w:val="16"/>
                <w:szCs w:val="16"/>
                <w:lang w:val="es-BO"/>
              </w:rPr>
            </w:pPr>
          </w:p>
        </w:tc>
      </w:tr>
      <w:tr w:rsidR="00B33F83" w:rsidRPr="000C6821" w14:paraId="0608DDA8" w14:textId="77777777" w:rsidTr="00B33F83">
        <w:tblPrEx>
          <w:tblBorders>
            <w:insideH w:val="single" w:sz="4" w:space="0" w:color="FF0000"/>
            <w:insideV w:val="none" w:sz="0" w:space="31" w:color="000000" w:shadow="1" w:frame="1"/>
          </w:tblBorders>
        </w:tblPrEx>
        <w:trPr>
          <w:trHeight w:val="58"/>
        </w:trPr>
        <w:tc>
          <w:tcPr>
            <w:tcW w:w="10207" w:type="dxa"/>
            <w:gridSpan w:val="10"/>
            <w:tcBorders>
              <w:top w:val="nil"/>
              <w:bottom w:val="nil"/>
            </w:tcBorders>
            <w:tcMar>
              <w:right w:w="85" w:type="dxa"/>
            </w:tcMar>
            <w:vAlign w:val="center"/>
          </w:tcPr>
          <w:p w14:paraId="1EA39E9E" w14:textId="77777777" w:rsidR="00B33F83" w:rsidRPr="000C6821" w:rsidRDefault="00B33F83" w:rsidP="006E2BF5">
            <w:pPr>
              <w:jc w:val="center"/>
              <w:rPr>
                <w:rFonts w:ascii="Arial" w:hAnsi="Arial" w:cs="Arial"/>
                <w:b/>
                <w:sz w:val="8"/>
                <w:szCs w:val="2"/>
                <w:lang w:val="es-BO"/>
              </w:rPr>
            </w:pPr>
          </w:p>
        </w:tc>
      </w:tr>
      <w:tr w:rsidR="00B33F83" w:rsidRPr="000C6821" w14:paraId="40828BBF"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D2C29BC"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8"/>
            <w:tcBorders>
              <w:left w:val="single" w:sz="4" w:space="0" w:color="auto"/>
              <w:bottom w:val="single" w:sz="4" w:space="0" w:color="auto"/>
              <w:right w:val="single" w:sz="4" w:space="0" w:color="auto"/>
            </w:tcBorders>
            <w:shd w:val="clear" w:color="auto" w:fill="DBE5F1"/>
            <w:vAlign w:val="center"/>
          </w:tcPr>
          <w:p w14:paraId="4249D183"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24F75B9E" w14:textId="77777777" w:rsidR="00B33F83" w:rsidRPr="000C6821" w:rsidRDefault="00B33F83" w:rsidP="006E2BF5">
            <w:pPr>
              <w:rPr>
                <w:rFonts w:ascii="Arial" w:hAnsi="Arial" w:cs="Arial"/>
                <w:sz w:val="16"/>
                <w:szCs w:val="16"/>
                <w:lang w:val="es-BO"/>
              </w:rPr>
            </w:pPr>
          </w:p>
        </w:tc>
      </w:tr>
      <w:tr w:rsidR="00B33F83" w:rsidRPr="000C6821" w14:paraId="5F48A313" w14:textId="77777777" w:rsidTr="00B33F83">
        <w:trPr>
          <w:trHeight w:val="58"/>
        </w:trPr>
        <w:tc>
          <w:tcPr>
            <w:tcW w:w="10207" w:type="dxa"/>
            <w:gridSpan w:val="10"/>
            <w:tcBorders>
              <w:top w:val="nil"/>
              <w:left w:val="single" w:sz="12" w:space="0" w:color="auto"/>
              <w:bottom w:val="nil"/>
            </w:tcBorders>
            <w:tcMar>
              <w:left w:w="0" w:type="dxa"/>
              <w:right w:w="85" w:type="dxa"/>
            </w:tcMar>
            <w:vAlign w:val="center"/>
          </w:tcPr>
          <w:p w14:paraId="6B3805EF" w14:textId="77777777" w:rsidR="00B33F83" w:rsidRPr="000C6821" w:rsidRDefault="00B33F83" w:rsidP="006E2BF5">
            <w:pPr>
              <w:jc w:val="center"/>
              <w:rPr>
                <w:rFonts w:ascii="Arial" w:hAnsi="Arial" w:cs="Arial"/>
                <w:b/>
                <w:sz w:val="8"/>
                <w:szCs w:val="2"/>
                <w:lang w:val="es-BO"/>
              </w:rPr>
            </w:pPr>
          </w:p>
        </w:tc>
      </w:tr>
      <w:tr w:rsidR="00B33F83" w:rsidRPr="000C6821" w14:paraId="70498A3E"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0A4F67C"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8"/>
            <w:tcBorders>
              <w:left w:val="single" w:sz="4" w:space="0" w:color="auto"/>
              <w:bottom w:val="single" w:sz="4" w:space="0" w:color="auto"/>
              <w:right w:val="single" w:sz="4" w:space="0" w:color="auto"/>
            </w:tcBorders>
            <w:shd w:val="clear" w:color="auto" w:fill="DBE5F1"/>
            <w:vAlign w:val="center"/>
          </w:tcPr>
          <w:p w14:paraId="539099B6"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6D65AA77" w14:textId="77777777" w:rsidR="00B33F83" w:rsidRPr="000C6821" w:rsidRDefault="00B33F83" w:rsidP="006E2BF5">
            <w:pPr>
              <w:rPr>
                <w:rFonts w:ascii="Arial" w:hAnsi="Arial" w:cs="Arial"/>
                <w:sz w:val="16"/>
                <w:szCs w:val="16"/>
                <w:lang w:val="es-BO"/>
              </w:rPr>
            </w:pPr>
          </w:p>
        </w:tc>
      </w:tr>
      <w:tr w:rsidR="00B33F83" w:rsidRPr="000C6821" w14:paraId="2AD47937" w14:textId="77777777" w:rsidTr="00B33F83">
        <w:trPr>
          <w:trHeight w:val="58"/>
        </w:trPr>
        <w:tc>
          <w:tcPr>
            <w:tcW w:w="10207" w:type="dxa"/>
            <w:gridSpan w:val="10"/>
            <w:tcBorders>
              <w:top w:val="nil"/>
              <w:left w:val="single" w:sz="12" w:space="0" w:color="auto"/>
              <w:bottom w:val="nil"/>
            </w:tcBorders>
            <w:tcMar>
              <w:left w:w="0" w:type="dxa"/>
              <w:right w:w="85" w:type="dxa"/>
            </w:tcMar>
            <w:vAlign w:val="center"/>
          </w:tcPr>
          <w:p w14:paraId="504965D5" w14:textId="77777777" w:rsidR="00B33F83" w:rsidRPr="000C6821" w:rsidRDefault="00B33F83" w:rsidP="006E2BF5">
            <w:pPr>
              <w:jc w:val="center"/>
              <w:rPr>
                <w:rFonts w:ascii="Arial" w:hAnsi="Arial" w:cs="Arial"/>
                <w:b/>
                <w:sz w:val="8"/>
                <w:szCs w:val="2"/>
                <w:lang w:val="es-BO"/>
              </w:rPr>
            </w:pPr>
          </w:p>
        </w:tc>
      </w:tr>
      <w:tr w:rsidR="00B33F83" w:rsidRPr="000C6821" w14:paraId="3F7B012D"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43B0ED8"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Número de Páginas de la Propuesta:</w:t>
            </w:r>
          </w:p>
        </w:tc>
        <w:tc>
          <w:tcPr>
            <w:tcW w:w="2213" w:type="dxa"/>
            <w:gridSpan w:val="4"/>
            <w:tcBorders>
              <w:left w:val="single" w:sz="4" w:space="0" w:color="auto"/>
              <w:bottom w:val="single" w:sz="4" w:space="0" w:color="auto"/>
              <w:right w:val="single" w:sz="4" w:space="0" w:color="auto"/>
            </w:tcBorders>
            <w:shd w:val="clear" w:color="auto" w:fill="DBE5F1"/>
            <w:vAlign w:val="center"/>
          </w:tcPr>
          <w:p w14:paraId="58B54278" w14:textId="77777777" w:rsidR="00B33F83" w:rsidRPr="000C6821" w:rsidRDefault="00B33F83" w:rsidP="006E2BF5">
            <w:pPr>
              <w:rPr>
                <w:rFonts w:ascii="Arial" w:hAnsi="Arial" w:cs="Arial"/>
                <w:sz w:val="16"/>
                <w:szCs w:val="16"/>
                <w:lang w:val="es-BO"/>
              </w:rPr>
            </w:pPr>
          </w:p>
        </w:tc>
        <w:tc>
          <w:tcPr>
            <w:tcW w:w="3559" w:type="dxa"/>
            <w:gridSpan w:val="5"/>
            <w:tcBorders>
              <w:top w:val="nil"/>
              <w:left w:val="single" w:sz="4" w:space="0" w:color="auto"/>
              <w:bottom w:val="nil"/>
            </w:tcBorders>
            <w:shd w:val="clear" w:color="auto" w:fill="FFFFFF"/>
            <w:vAlign w:val="center"/>
          </w:tcPr>
          <w:p w14:paraId="3CC3D2CE" w14:textId="77777777" w:rsidR="00B33F83" w:rsidRPr="000C6821" w:rsidRDefault="00B33F83" w:rsidP="006E2BF5">
            <w:pPr>
              <w:rPr>
                <w:rFonts w:ascii="Arial" w:hAnsi="Arial" w:cs="Arial"/>
                <w:sz w:val="16"/>
                <w:szCs w:val="16"/>
                <w:lang w:val="es-BO"/>
              </w:rPr>
            </w:pPr>
          </w:p>
        </w:tc>
      </w:tr>
      <w:tr w:rsidR="00B33F83" w:rsidRPr="000C6821" w14:paraId="40F619E5" w14:textId="77777777" w:rsidTr="0097296E">
        <w:trPr>
          <w:trHeight w:val="58"/>
        </w:trPr>
        <w:tc>
          <w:tcPr>
            <w:tcW w:w="10207" w:type="dxa"/>
            <w:gridSpan w:val="10"/>
            <w:tcBorders>
              <w:top w:val="nil"/>
              <w:left w:val="single" w:sz="12" w:space="0" w:color="auto"/>
              <w:bottom w:val="single" w:sz="12" w:space="0" w:color="auto"/>
            </w:tcBorders>
            <w:tcMar>
              <w:left w:w="0" w:type="dxa"/>
              <w:right w:w="0" w:type="dxa"/>
            </w:tcMar>
            <w:vAlign w:val="center"/>
          </w:tcPr>
          <w:p w14:paraId="6CE8FB1B" w14:textId="77777777" w:rsidR="00B33F83" w:rsidRPr="000C6821" w:rsidRDefault="00B33F83" w:rsidP="006E2BF5">
            <w:pPr>
              <w:rPr>
                <w:rFonts w:ascii="Arial" w:hAnsi="Arial" w:cs="Arial"/>
                <w:sz w:val="8"/>
                <w:szCs w:val="4"/>
                <w:lang w:val="es-BO"/>
              </w:rPr>
            </w:pPr>
          </w:p>
        </w:tc>
      </w:tr>
      <w:tr w:rsidR="00607790" w:rsidRPr="000C6821" w14:paraId="66F879FD" w14:textId="77777777" w:rsidTr="00B86BDB">
        <w:tblPrEx>
          <w:tblLook w:val="0000" w:firstRow="0" w:lastRow="0" w:firstColumn="0" w:lastColumn="0" w:noHBand="0" w:noVBand="0"/>
        </w:tblPrEx>
        <w:trPr>
          <w:trHeight w:val="284"/>
        </w:trPr>
        <w:tc>
          <w:tcPr>
            <w:tcW w:w="5103" w:type="dxa"/>
            <w:gridSpan w:val="2"/>
            <w:vMerge w:val="restart"/>
            <w:tcBorders>
              <w:top w:val="single" w:sz="12" w:space="0" w:color="auto"/>
              <w:bottom w:val="single" w:sz="4" w:space="0" w:color="auto"/>
              <w:right w:val="single" w:sz="12" w:space="0" w:color="auto"/>
            </w:tcBorders>
            <w:shd w:val="clear" w:color="auto" w:fill="DBE5F1"/>
            <w:vAlign w:val="center"/>
          </w:tcPr>
          <w:p w14:paraId="3C4C2D00" w14:textId="77777777" w:rsidR="00397F9B" w:rsidRPr="000C6821" w:rsidRDefault="00397F9B" w:rsidP="00397F9B">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4"/>
            <w:tcBorders>
              <w:top w:val="single" w:sz="12" w:space="0" w:color="auto"/>
              <w:left w:val="single" w:sz="12" w:space="0" w:color="auto"/>
              <w:bottom w:val="single" w:sz="4" w:space="0" w:color="auto"/>
              <w:right w:val="single" w:sz="12" w:space="0" w:color="auto"/>
            </w:tcBorders>
            <w:shd w:val="clear" w:color="auto" w:fill="DBE5F1"/>
            <w:vAlign w:val="center"/>
          </w:tcPr>
          <w:p w14:paraId="5167256D"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Verificación</w:t>
            </w:r>
          </w:p>
          <w:p w14:paraId="7D13AAEC"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9" w:type="dxa"/>
            <w:gridSpan w:val="4"/>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7691284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Evaluación Preliminar</w:t>
            </w:r>
          </w:p>
          <w:p w14:paraId="39C21DA8"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607790" w:rsidRPr="000C6821" w14:paraId="0F0E99C7" w14:textId="77777777" w:rsidTr="00B86BDB">
        <w:tblPrEx>
          <w:tblLook w:val="0000" w:firstRow="0" w:lastRow="0" w:firstColumn="0" w:lastColumn="0" w:noHBand="0" w:noVBand="0"/>
        </w:tblPrEx>
        <w:trPr>
          <w:trHeight w:val="284"/>
        </w:trPr>
        <w:tc>
          <w:tcPr>
            <w:tcW w:w="5103" w:type="dxa"/>
            <w:gridSpan w:val="2"/>
            <w:vMerge/>
            <w:tcBorders>
              <w:top w:val="single" w:sz="4" w:space="0" w:color="auto"/>
              <w:bottom w:val="single" w:sz="4" w:space="0" w:color="auto"/>
              <w:right w:val="single" w:sz="12" w:space="0" w:color="auto"/>
            </w:tcBorders>
            <w:shd w:val="clear" w:color="auto" w:fill="DBE5F1"/>
            <w:vAlign w:val="center"/>
          </w:tcPr>
          <w:p w14:paraId="656CD572" w14:textId="77777777" w:rsidR="00607790" w:rsidRPr="000C6821" w:rsidRDefault="00607790" w:rsidP="006E2BF5">
            <w:pPr>
              <w:jc w:val="center"/>
              <w:rPr>
                <w:rFonts w:ascii="Arial" w:hAnsi="Arial" w:cs="Arial"/>
                <w:b/>
                <w:sz w:val="16"/>
                <w:szCs w:val="16"/>
                <w:lang w:val="es-BO"/>
              </w:rPr>
            </w:pPr>
          </w:p>
        </w:tc>
        <w:tc>
          <w:tcPr>
            <w:tcW w:w="1516" w:type="dxa"/>
            <w:gridSpan w:val="2"/>
            <w:tcBorders>
              <w:top w:val="single" w:sz="4" w:space="0" w:color="auto"/>
              <w:left w:val="single" w:sz="12" w:space="0" w:color="auto"/>
              <w:bottom w:val="single" w:sz="4" w:space="0" w:color="auto"/>
            </w:tcBorders>
            <w:shd w:val="clear" w:color="auto" w:fill="DBE5F1"/>
            <w:vAlign w:val="center"/>
          </w:tcPr>
          <w:p w14:paraId="1B455DE5" w14:textId="77777777" w:rsidR="00607790" w:rsidRPr="000C6821" w:rsidRDefault="00604312" w:rsidP="006E2BF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gridSpan w:val="2"/>
            <w:vMerge w:val="restart"/>
            <w:tcBorders>
              <w:top w:val="single" w:sz="4" w:space="0" w:color="auto"/>
              <w:bottom w:val="single" w:sz="4" w:space="0" w:color="auto"/>
              <w:right w:val="single" w:sz="12" w:space="0" w:color="auto"/>
            </w:tcBorders>
            <w:shd w:val="clear" w:color="auto" w:fill="DBE5F1"/>
            <w:vAlign w:val="center"/>
          </w:tcPr>
          <w:p w14:paraId="4F2FC7BF" w14:textId="77777777" w:rsidR="00607790" w:rsidRPr="000C6821" w:rsidRDefault="002A7ED8" w:rsidP="006E2BF5">
            <w:pPr>
              <w:jc w:val="center"/>
              <w:rPr>
                <w:rFonts w:ascii="Arial" w:hAnsi="Arial" w:cs="Arial"/>
                <w:b/>
                <w:sz w:val="16"/>
                <w:szCs w:val="16"/>
                <w:lang w:val="es-BO"/>
              </w:rPr>
            </w:pPr>
            <w:r w:rsidRPr="000C6821">
              <w:rPr>
                <w:rFonts w:ascii="Arial" w:hAnsi="Arial" w:cs="Arial"/>
                <w:b/>
                <w:sz w:val="16"/>
                <w:szCs w:val="16"/>
                <w:lang w:val="es-BO"/>
              </w:rPr>
              <w:t>Página</w:t>
            </w:r>
            <w:r w:rsidR="00607790" w:rsidRPr="000C6821">
              <w:rPr>
                <w:rFonts w:ascii="Arial" w:hAnsi="Arial" w:cs="Arial"/>
                <w:b/>
                <w:sz w:val="16"/>
                <w:szCs w:val="16"/>
                <w:lang w:val="es-BO"/>
              </w:rPr>
              <w:t xml:space="preserve"> N°</w:t>
            </w:r>
          </w:p>
        </w:tc>
        <w:tc>
          <w:tcPr>
            <w:tcW w:w="2479" w:type="dxa"/>
            <w:gridSpan w:val="4"/>
            <w:vMerge/>
            <w:tcBorders>
              <w:top w:val="single" w:sz="4" w:space="0" w:color="auto"/>
              <w:left w:val="single" w:sz="12" w:space="0" w:color="auto"/>
              <w:bottom w:val="single" w:sz="4" w:space="0" w:color="auto"/>
              <w:right w:val="single" w:sz="12" w:space="0" w:color="auto"/>
            </w:tcBorders>
            <w:shd w:val="clear" w:color="auto" w:fill="DBE5F1"/>
            <w:vAlign w:val="center"/>
          </w:tcPr>
          <w:p w14:paraId="770ED502" w14:textId="77777777" w:rsidR="00607790" w:rsidRPr="000C6821" w:rsidRDefault="00607790" w:rsidP="006E2BF5">
            <w:pPr>
              <w:jc w:val="center"/>
              <w:rPr>
                <w:rFonts w:ascii="Arial" w:hAnsi="Arial" w:cs="Arial"/>
                <w:b/>
                <w:sz w:val="16"/>
                <w:szCs w:val="16"/>
                <w:lang w:val="es-BO"/>
              </w:rPr>
            </w:pPr>
          </w:p>
        </w:tc>
      </w:tr>
      <w:tr w:rsidR="00607790" w:rsidRPr="000C6821" w14:paraId="4CF42838" w14:textId="77777777" w:rsidTr="00B86BDB">
        <w:tblPrEx>
          <w:tblLook w:val="0000" w:firstRow="0" w:lastRow="0" w:firstColumn="0" w:lastColumn="0" w:noHBand="0" w:noVBand="0"/>
        </w:tblPrEx>
        <w:trPr>
          <w:trHeight w:val="284"/>
        </w:trPr>
        <w:tc>
          <w:tcPr>
            <w:tcW w:w="5103" w:type="dxa"/>
            <w:gridSpan w:val="2"/>
            <w:vMerge/>
            <w:tcBorders>
              <w:top w:val="single" w:sz="4" w:space="0" w:color="auto"/>
              <w:bottom w:val="single" w:sz="12" w:space="0" w:color="auto"/>
              <w:right w:val="single" w:sz="12" w:space="0" w:color="auto"/>
            </w:tcBorders>
            <w:shd w:val="clear" w:color="auto" w:fill="DBE5F1"/>
            <w:vAlign w:val="center"/>
          </w:tcPr>
          <w:p w14:paraId="3E2E1812" w14:textId="77777777" w:rsidR="00607790" w:rsidRPr="000C6821" w:rsidRDefault="00607790" w:rsidP="006E2BF5">
            <w:pPr>
              <w:jc w:val="center"/>
              <w:rPr>
                <w:rFonts w:ascii="Arial" w:hAnsi="Arial" w:cs="Arial"/>
                <w:b/>
                <w:sz w:val="16"/>
                <w:szCs w:val="16"/>
                <w:lang w:val="es-BO"/>
              </w:rPr>
            </w:pPr>
          </w:p>
        </w:tc>
        <w:tc>
          <w:tcPr>
            <w:tcW w:w="735" w:type="dxa"/>
            <w:tcBorders>
              <w:top w:val="single" w:sz="4" w:space="0" w:color="auto"/>
              <w:left w:val="single" w:sz="12" w:space="0" w:color="auto"/>
              <w:bottom w:val="single" w:sz="12" w:space="0" w:color="auto"/>
              <w:right w:val="single" w:sz="4" w:space="0" w:color="auto"/>
            </w:tcBorders>
            <w:shd w:val="clear" w:color="auto" w:fill="DBE5F1"/>
            <w:vAlign w:val="center"/>
          </w:tcPr>
          <w:p w14:paraId="095E4DE6"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tcBorders>
              <w:top w:val="single" w:sz="4" w:space="0" w:color="auto"/>
              <w:left w:val="single" w:sz="4" w:space="0" w:color="auto"/>
              <w:bottom w:val="single" w:sz="12" w:space="0" w:color="auto"/>
              <w:right w:val="single" w:sz="4" w:space="0" w:color="auto"/>
            </w:tcBorders>
            <w:shd w:val="clear" w:color="auto" w:fill="DBE5F1"/>
            <w:vAlign w:val="center"/>
          </w:tcPr>
          <w:p w14:paraId="01DF1E7D"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gridSpan w:val="2"/>
            <w:vMerge/>
            <w:tcBorders>
              <w:top w:val="single" w:sz="4" w:space="0" w:color="auto"/>
              <w:left w:val="single" w:sz="4" w:space="0" w:color="auto"/>
              <w:bottom w:val="single" w:sz="12" w:space="0" w:color="auto"/>
              <w:right w:val="single" w:sz="12" w:space="0" w:color="auto"/>
            </w:tcBorders>
            <w:shd w:val="clear" w:color="auto" w:fill="DBE5F1"/>
            <w:vAlign w:val="center"/>
          </w:tcPr>
          <w:p w14:paraId="67A16225" w14:textId="77777777" w:rsidR="00607790" w:rsidRPr="000C6821" w:rsidRDefault="00607790" w:rsidP="006E2BF5">
            <w:pPr>
              <w:jc w:val="center"/>
              <w:rPr>
                <w:rFonts w:ascii="Arial" w:hAnsi="Arial" w:cs="Arial"/>
                <w:b/>
                <w:sz w:val="16"/>
                <w:szCs w:val="16"/>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353F234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CONTINUA</w:t>
            </w:r>
          </w:p>
        </w:tc>
        <w:tc>
          <w:tcPr>
            <w:tcW w:w="1320" w:type="dxa"/>
            <w:gridSpan w:val="3"/>
            <w:tcBorders>
              <w:top w:val="single" w:sz="4" w:space="0" w:color="auto"/>
              <w:left w:val="single" w:sz="2" w:space="0" w:color="auto"/>
              <w:bottom w:val="single" w:sz="12" w:space="0" w:color="auto"/>
              <w:right w:val="single" w:sz="12" w:space="0" w:color="auto"/>
            </w:tcBorders>
            <w:shd w:val="clear" w:color="auto" w:fill="DBE5F1"/>
            <w:vAlign w:val="center"/>
          </w:tcPr>
          <w:p w14:paraId="523817C1"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DESCALIFICA</w:t>
            </w:r>
          </w:p>
        </w:tc>
      </w:tr>
      <w:tr w:rsidR="001E6990" w:rsidRPr="000C6821" w14:paraId="69B6E408" w14:textId="77777777" w:rsidTr="00B86BDB">
        <w:tblPrEx>
          <w:tblLook w:val="0000" w:firstRow="0" w:lastRow="0" w:firstColumn="0" w:lastColumn="0" w:noHBand="0" w:noVBand="0"/>
        </w:tblPrEx>
        <w:trPr>
          <w:trHeight w:val="284"/>
        </w:trPr>
        <w:tc>
          <w:tcPr>
            <w:tcW w:w="5103" w:type="dxa"/>
            <w:gridSpan w:val="2"/>
            <w:tcBorders>
              <w:top w:val="single" w:sz="12" w:space="0" w:color="auto"/>
              <w:bottom w:val="single" w:sz="4" w:space="0" w:color="auto"/>
              <w:right w:val="single" w:sz="12" w:space="0" w:color="auto"/>
            </w:tcBorders>
            <w:shd w:val="clear" w:color="auto" w:fill="DBE5F1"/>
            <w:vAlign w:val="center"/>
          </w:tcPr>
          <w:p w14:paraId="4DB7D5C4" w14:textId="77777777" w:rsidR="001E6990" w:rsidRPr="000C6821" w:rsidRDefault="001E6990" w:rsidP="006266E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4" w:type="dxa"/>
            <w:gridSpan w:val="8"/>
            <w:tcBorders>
              <w:top w:val="single" w:sz="12" w:space="0" w:color="auto"/>
              <w:left w:val="single" w:sz="12" w:space="0" w:color="auto"/>
              <w:bottom w:val="single" w:sz="4" w:space="0" w:color="auto"/>
              <w:right w:val="single" w:sz="12" w:space="0" w:color="auto"/>
            </w:tcBorders>
            <w:shd w:val="clear" w:color="auto" w:fill="DBE5F1"/>
          </w:tcPr>
          <w:p w14:paraId="2090AFD9" w14:textId="77777777" w:rsidR="001E6990" w:rsidRPr="000C6821" w:rsidRDefault="001E6990" w:rsidP="006E2BF5">
            <w:pPr>
              <w:jc w:val="both"/>
              <w:rPr>
                <w:rFonts w:ascii="Arial" w:hAnsi="Arial" w:cs="Arial"/>
                <w:sz w:val="16"/>
                <w:szCs w:val="16"/>
                <w:lang w:val="es-BO"/>
              </w:rPr>
            </w:pPr>
          </w:p>
        </w:tc>
      </w:tr>
      <w:tr w:rsidR="00607790" w:rsidRPr="000C6821" w14:paraId="7F612482" w14:textId="77777777" w:rsidTr="00B86BDB">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2856FCB2" w14:textId="77777777" w:rsidR="00607790" w:rsidRPr="000C6821" w:rsidRDefault="005E6B70" w:rsidP="00B0452E">
            <w:pPr>
              <w:numPr>
                <w:ilvl w:val="0"/>
                <w:numId w:val="12"/>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w:t>
            </w:r>
            <w:r w:rsidR="00607790" w:rsidRPr="000C6821">
              <w:rPr>
                <w:rFonts w:ascii="Arial" w:hAnsi="Arial" w:cs="Arial"/>
                <w:sz w:val="16"/>
                <w:szCs w:val="16"/>
                <w:lang w:val="es-BO"/>
              </w:rPr>
              <w:t>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2C2900D2" w14:textId="77777777" w:rsidR="00607790" w:rsidRPr="000C6821" w:rsidRDefault="00607790" w:rsidP="006E2BF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3C114F0E" w14:textId="77777777" w:rsidR="00607790" w:rsidRPr="000C6821" w:rsidRDefault="00607790" w:rsidP="006E2BF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7F12B2F5" w14:textId="77777777" w:rsidR="00607790" w:rsidRPr="000C6821" w:rsidRDefault="00607790" w:rsidP="006E2BF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B687045" w14:textId="77777777" w:rsidR="00607790" w:rsidRPr="000C6821" w:rsidRDefault="00607790" w:rsidP="006E2BF5">
            <w:pPr>
              <w:jc w:val="both"/>
              <w:rPr>
                <w:rFonts w:ascii="Arial" w:hAnsi="Arial" w:cs="Arial"/>
                <w:sz w:val="16"/>
                <w:szCs w:val="16"/>
                <w:lang w:val="es-BO"/>
              </w:rPr>
            </w:pPr>
          </w:p>
        </w:tc>
        <w:tc>
          <w:tcPr>
            <w:tcW w:w="1320" w:type="dxa"/>
            <w:gridSpan w:val="3"/>
            <w:tcBorders>
              <w:top w:val="single" w:sz="4" w:space="0" w:color="auto"/>
              <w:left w:val="single" w:sz="2" w:space="0" w:color="auto"/>
              <w:bottom w:val="single" w:sz="4" w:space="0" w:color="auto"/>
              <w:right w:val="single" w:sz="12" w:space="0" w:color="auto"/>
            </w:tcBorders>
            <w:shd w:val="clear" w:color="auto" w:fill="FFFFFF"/>
          </w:tcPr>
          <w:p w14:paraId="40A7C5EE" w14:textId="77777777" w:rsidR="00607790" w:rsidRPr="000C6821" w:rsidRDefault="00607790" w:rsidP="006E2BF5">
            <w:pPr>
              <w:jc w:val="both"/>
              <w:rPr>
                <w:rFonts w:ascii="Arial" w:hAnsi="Arial" w:cs="Arial"/>
                <w:sz w:val="16"/>
                <w:szCs w:val="16"/>
                <w:lang w:val="es-BO"/>
              </w:rPr>
            </w:pPr>
          </w:p>
        </w:tc>
      </w:tr>
      <w:tr w:rsidR="007F48E7" w:rsidRPr="000C6821" w14:paraId="7A147BE8" w14:textId="77777777" w:rsidTr="00B86BDB">
        <w:tblPrEx>
          <w:tblLook w:val="0000" w:firstRow="0" w:lastRow="0" w:firstColumn="0" w:lastColumn="0" w:noHBand="0" w:noVBand="0"/>
        </w:tblPrEx>
        <w:trPr>
          <w:trHeight w:val="288"/>
        </w:trPr>
        <w:tc>
          <w:tcPr>
            <w:tcW w:w="5103" w:type="dxa"/>
            <w:gridSpan w:val="2"/>
            <w:tcBorders>
              <w:top w:val="single" w:sz="4" w:space="0" w:color="auto"/>
              <w:bottom w:val="dashSmallGap" w:sz="4" w:space="0" w:color="auto"/>
              <w:right w:val="single" w:sz="12" w:space="0" w:color="auto"/>
            </w:tcBorders>
            <w:vAlign w:val="center"/>
          </w:tcPr>
          <w:p w14:paraId="4CC28264" w14:textId="77777777" w:rsidR="007F48E7" w:rsidRPr="000C6821" w:rsidRDefault="007F48E7" w:rsidP="00B0452E">
            <w:pPr>
              <w:numPr>
                <w:ilvl w:val="0"/>
                <w:numId w:val="12"/>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w:t>
            </w:r>
            <w:r w:rsidR="006A3A09" w:rsidRPr="000C6821">
              <w:rPr>
                <w:rFonts w:ascii="Arial" w:hAnsi="Arial" w:cs="Arial"/>
                <w:b/>
                <w:sz w:val="16"/>
                <w:szCs w:val="16"/>
                <w:lang w:val="es-BO"/>
              </w:rPr>
              <w:t>2</w:t>
            </w:r>
            <w:r w:rsidR="00FF59B1" w:rsidRPr="000C6821">
              <w:rPr>
                <w:rFonts w:ascii="Arial" w:hAnsi="Arial" w:cs="Arial"/>
                <w:b/>
                <w:sz w:val="16"/>
                <w:szCs w:val="16"/>
                <w:lang w:val="es-BO"/>
              </w:rPr>
              <w:t xml:space="preserve">a </w:t>
            </w:r>
            <w:r w:rsidR="00FF59B1" w:rsidRPr="000C6821">
              <w:rPr>
                <w:rFonts w:ascii="Arial" w:hAnsi="Arial" w:cs="Arial"/>
                <w:sz w:val="16"/>
                <w:szCs w:val="16"/>
                <w:lang w:val="es-BO"/>
              </w:rPr>
              <w:t>Identificación del proponente</w:t>
            </w:r>
          </w:p>
        </w:tc>
        <w:tc>
          <w:tcPr>
            <w:tcW w:w="735" w:type="dxa"/>
            <w:tcBorders>
              <w:top w:val="single" w:sz="4" w:space="0" w:color="auto"/>
              <w:left w:val="single" w:sz="12" w:space="0" w:color="auto"/>
              <w:bottom w:val="dashSmallGap" w:sz="4" w:space="0" w:color="auto"/>
              <w:right w:val="single" w:sz="4" w:space="0" w:color="auto"/>
            </w:tcBorders>
            <w:shd w:val="clear" w:color="auto" w:fill="FFFFFF"/>
          </w:tcPr>
          <w:p w14:paraId="5D111735" w14:textId="77777777" w:rsidR="007F48E7" w:rsidRPr="000C6821" w:rsidRDefault="007F48E7" w:rsidP="00E7102D">
            <w:pPr>
              <w:jc w:val="both"/>
              <w:rPr>
                <w:rFonts w:ascii="Arial" w:hAnsi="Arial" w:cs="Arial"/>
                <w:sz w:val="16"/>
                <w:szCs w:val="16"/>
                <w:lang w:val="es-BO"/>
              </w:rPr>
            </w:pPr>
          </w:p>
        </w:tc>
        <w:tc>
          <w:tcPr>
            <w:tcW w:w="781" w:type="dxa"/>
            <w:tcBorders>
              <w:top w:val="single" w:sz="4" w:space="0" w:color="auto"/>
              <w:left w:val="single" w:sz="4" w:space="0" w:color="auto"/>
              <w:bottom w:val="dashSmallGap" w:sz="4" w:space="0" w:color="auto"/>
              <w:right w:val="single" w:sz="4" w:space="0" w:color="auto"/>
            </w:tcBorders>
            <w:shd w:val="clear" w:color="auto" w:fill="FFFFFF"/>
          </w:tcPr>
          <w:p w14:paraId="73B44722" w14:textId="77777777" w:rsidR="007F48E7" w:rsidRPr="000C6821" w:rsidRDefault="007F48E7" w:rsidP="00E7102D">
            <w:pPr>
              <w:jc w:val="both"/>
              <w:rPr>
                <w:rFonts w:ascii="Arial" w:hAnsi="Arial" w:cs="Arial"/>
                <w:sz w:val="16"/>
                <w:szCs w:val="16"/>
                <w:lang w:val="es-BO"/>
              </w:rPr>
            </w:pPr>
          </w:p>
        </w:tc>
        <w:tc>
          <w:tcPr>
            <w:tcW w:w="1109" w:type="dxa"/>
            <w:gridSpan w:val="2"/>
            <w:tcBorders>
              <w:top w:val="single" w:sz="4" w:space="0" w:color="auto"/>
              <w:left w:val="single" w:sz="4" w:space="0" w:color="auto"/>
              <w:bottom w:val="dashSmallGap" w:sz="4" w:space="0" w:color="auto"/>
              <w:right w:val="single" w:sz="12" w:space="0" w:color="auto"/>
            </w:tcBorders>
            <w:shd w:val="clear" w:color="auto" w:fill="FFFFFF"/>
          </w:tcPr>
          <w:p w14:paraId="6619DF5B" w14:textId="77777777" w:rsidR="007F48E7" w:rsidRPr="000C6821" w:rsidRDefault="007F48E7" w:rsidP="00E7102D">
            <w:pPr>
              <w:jc w:val="both"/>
              <w:rPr>
                <w:rFonts w:ascii="Arial" w:hAnsi="Arial" w:cs="Arial"/>
                <w:sz w:val="16"/>
                <w:szCs w:val="16"/>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099A9794" w14:textId="77777777" w:rsidR="007F48E7" w:rsidRPr="000C6821" w:rsidRDefault="007F48E7" w:rsidP="00E7102D">
            <w:pPr>
              <w:jc w:val="both"/>
              <w:rPr>
                <w:rFonts w:ascii="Arial" w:hAnsi="Arial" w:cs="Arial"/>
                <w:sz w:val="16"/>
                <w:szCs w:val="16"/>
                <w:lang w:val="es-BO"/>
              </w:rPr>
            </w:pPr>
          </w:p>
        </w:tc>
        <w:tc>
          <w:tcPr>
            <w:tcW w:w="1320" w:type="dxa"/>
            <w:gridSpan w:val="3"/>
            <w:tcBorders>
              <w:top w:val="single" w:sz="4" w:space="0" w:color="auto"/>
              <w:left w:val="single" w:sz="2" w:space="0" w:color="auto"/>
              <w:bottom w:val="dashSmallGap" w:sz="4" w:space="0" w:color="auto"/>
              <w:right w:val="single" w:sz="12" w:space="0" w:color="auto"/>
            </w:tcBorders>
            <w:shd w:val="clear" w:color="auto" w:fill="FFFFFF"/>
          </w:tcPr>
          <w:p w14:paraId="0AB5C35D" w14:textId="77777777" w:rsidR="007F48E7" w:rsidRPr="000C6821" w:rsidRDefault="007F48E7" w:rsidP="00E7102D">
            <w:pPr>
              <w:jc w:val="both"/>
              <w:rPr>
                <w:rFonts w:ascii="Arial" w:hAnsi="Arial" w:cs="Arial"/>
                <w:sz w:val="16"/>
                <w:szCs w:val="16"/>
                <w:lang w:val="es-BO"/>
              </w:rPr>
            </w:pPr>
          </w:p>
        </w:tc>
      </w:tr>
      <w:tr w:rsidR="00962CAC" w:rsidRPr="000C6821" w14:paraId="7AC13304" w14:textId="77777777" w:rsidTr="00B86BDB">
        <w:tblPrEx>
          <w:tblLook w:val="0000" w:firstRow="0" w:lastRow="0" w:firstColumn="0" w:lastColumn="0" w:noHBand="0" w:noVBand="0"/>
        </w:tblPrEx>
        <w:trPr>
          <w:trHeight w:val="493"/>
        </w:trPr>
        <w:tc>
          <w:tcPr>
            <w:tcW w:w="5103" w:type="dxa"/>
            <w:gridSpan w:val="2"/>
            <w:tcBorders>
              <w:top w:val="dashSmallGap" w:sz="4" w:space="0" w:color="auto"/>
              <w:bottom w:val="dotted" w:sz="4" w:space="0" w:color="auto"/>
              <w:right w:val="single" w:sz="12" w:space="0" w:color="auto"/>
            </w:tcBorders>
            <w:vAlign w:val="center"/>
          </w:tcPr>
          <w:p w14:paraId="7EE26B2A" w14:textId="77777777" w:rsidR="00962CAC" w:rsidRPr="000C6821" w:rsidRDefault="00962CAC" w:rsidP="004B435B">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14:paraId="4F361C13" w14:textId="77777777" w:rsidR="00962CAC" w:rsidRPr="000C6821" w:rsidRDefault="00962CAC" w:rsidP="004B435B">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tcBorders>
              <w:top w:val="dashSmallGap" w:sz="4" w:space="0" w:color="auto"/>
              <w:left w:val="single" w:sz="12" w:space="0" w:color="auto"/>
              <w:bottom w:val="dotted" w:sz="4" w:space="0" w:color="auto"/>
              <w:right w:val="single" w:sz="4" w:space="0" w:color="auto"/>
            </w:tcBorders>
            <w:shd w:val="clear" w:color="auto" w:fill="FFFFFF"/>
          </w:tcPr>
          <w:p w14:paraId="69DFDB71" w14:textId="77777777" w:rsidR="00962CAC" w:rsidRPr="000C6821" w:rsidRDefault="00962CAC" w:rsidP="00E7102D">
            <w:pPr>
              <w:jc w:val="both"/>
              <w:rPr>
                <w:rFonts w:ascii="Arial" w:hAnsi="Arial" w:cs="Arial"/>
                <w:sz w:val="16"/>
                <w:szCs w:val="16"/>
                <w:lang w:val="es-BO"/>
              </w:rPr>
            </w:pPr>
          </w:p>
        </w:tc>
        <w:tc>
          <w:tcPr>
            <w:tcW w:w="781" w:type="dxa"/>
            <w:tcBorders>
              <w:top w:val="dashSmallGap" w:sz="4" w:space="0" w:color="auto"/>
              <w:left w:val="single" w:sz="4" w:space="0" w:color="auto"/>
              <w:bottom w:val="dotted" w:sz="4" w:space="0" w:color="auto"/>
              <w:right w:val="single" w:sz="4" w:space="0" w:color="auto"/>
            </w:tcBorders>
            <w:shd w:val="clear" w:color="auto" w:fill="FFFFFF"/>
          </w:tcPr>
          <w:p w14:paraId="4BF27663" w14:textId="77777777" w:rsidR="00962CAC" w:rsidRPr="000C6821" w:rsidRDefault="00962CAC" w:rsidP="00E7102D">
            <w:pPr>
              <w:jc w:val="both"/>
              <w:rPr>
                <w:rFonts w:ascii="Arial" w:hAnsi="Arial" w:cs="Arial"/>
                <w:sz w:val="16"/>
                <w:szCs w:val="16"/>
                <w:lang w:val="es-BO"/>
              </w:rPr>
            </w:pPr>
          </w:p>
        </w:tc>
        <w:tc>
          <w:tcPr>
            <w:tcW w:w="1109" w:type="dxa"/>
            <w:gridSpan w:val="2"/>
            <w:tcBorders>
              <w:top w:val="dashSmallGap" w:sz="4" w:space="0" w:color="auto"/>
              <w:left w:val="single" w:sz="4" w:space="0" w:color="auto"/>
              <w:bottom w:val="dotted" w:sz="4" w:space="0" w:color="auto"/>
              <w:right w:val="single" w:sz="12" w:space="0" w:color="auto"/>
            </w:tcBorders>
            <w:shd w:val="clear" w:color="auto" w:fill="FFFFFF"/>
          </w:tcPr>
          <w:p w14:paraId="2FB482DE" w14:textId="77777777" w:rsidR="00962CAC" w:rsidRPr="000C6821" w:rsidRDefault="00962CAC" w:rsidP="00E7102D">
            <w:pPr>
              <w:jc w:val="both"/>
              <w:rPr>
                <w:rFonts w:ascii="Arial" w:hAnsi="Arial" w:cs="Arial"/>
                <w:sz w:val="16"/>
                <w:szCs w:val="16"/>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3B0D3C64" w14:textId="77777777" w:rsidR="00962CAC" w:rsidRPr="000C6821" w:rsidRDefault="00962CAC" w:rsidP="00E7102D">
            <w:pPr>
              <w:jc w:val="both"/>
              <w:rPr>
                <w:rFonts w:ascii="Arial" w:hAnsi="Arial" w:cs="Arial"/>
                <w:sz w:val="16"/>
                <w:szCs w:val="16"/>
                <w:lang w:val="es-BO"/>
              </w:rPr>
            </w:pPr>
          </w:p>
        </w:tc>
        <w:tc>
          <w:tcPr>
            <w:tcW w:w="1320" w:type="dxa"/>
            <w:gridSpan w:val="3"/>
            <w:tcBorders>
              <w:top w:val="dashSmallGap" w:sz="4" w:space="0" w:color="auto"/>
              <w:left w:val="single" w:sz="2" w:space="0" w:color="auto"/>
              <w:bottom w:val="dotted" w:sz="4" w:space="0" w:color="auto"/>
              <w:right w:val="single" w:sz="12" w:space="0" w:color="auto"/>
            </w:tcBorders>
            <w:shd w:val="clear" w:color="auto" w:fill="FFFFFF"/>
          </w:tcPr>
          <w:p w14:paraId="05D29595" w14:textId="77777777" w:rsidR="00962CAC" w:rsidRPr="000C6821" w:rsidRDefault="00962CAC" w:rsidP="00E7102D">
            <w:pPr>
              <w:jc w:val="both"/>
              <w:rPr>
                <w:rFonts w:ascii="Arial" w:hAnsi="Arial" w:cs="Arial"/>
                <w:sz w:val="16"/>
                <w:szCs w:val="16"/>
                <w:lang w:val="es-BO"/>
              </w:rPr>
            </w:pPr>
          </w:p>
        </w:tc>
      </w:tr>
      <w:tr w:rsidR="00387CAF" w:rsidRPr="000C6821" w14:paraId="31BF3E15" w14:textId="77777777" w:rsidTr="00B86BDB">
        <w:tblPrEx>
          <w:tblLook w:val="0000" w:firstRow="0" w:lastRow="0" w:firstColumn="0" w:lastColumn="0" w:noHBand="0" w:noVBand="0"/>
        </w:tblPrEx>
        <w:trPr>
          <w:trHeight w:val="469"/>
        </w:trPr>
        <w:tc>
          <w:tcPr>
            <w:tcW w:w="5103" w:type="dxa"/>
            <w:gridSpan w:val="2"/>
            <w:tcBorders>
              <w:top w:val="dotted" w:sz="4" w:space="0" w:color="auto"/>
              <w:bottom w:val="single" w:sz="4" w:space="0" w:color="auto"/>
              <w:right w:val="single" w:sz="12" w:space="0" w:color="auto"/>
            </w:tcBorders>
            <w:vAlign w:val="center"/>
          </w:tcPr>
          <w:p w14:paraId="60CF2201" w14:textId="77777777" w:rsidR="00387CAF" w:rsidRPr="000C6821" w:rsidRDefault="00387CAF" w:rsidP="004B435B">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tcBorders>
              <w:top w:val="dotted" w:sz="4" w:space="0" w:color="auto"/>
              <w:left w:val="single" w:sz="12" w:space="0" w:color="auto"/>
              <w:bottom w:val="single" w:sz="4" w:space="0" w:color="auto"/>
              <w:right w:val="single" w:sz="4" w:space="0" w:color="auto"/>
            </w:tcBorders>
            <w:shd w:val="clear" w:color="auto" w:fill="FFFFFF"/>
          </w:tcPr>
          <w:p w14:paraId="05585C74" w14:textId="77777777" w:rsidR="00387CAF" w:rsidRPr="000C6821" w:rsidRDefault="00387CAF" w:rsidP="00E7102D">
            <w:pPr>
              <w:jc w:val="both"/>
              <w:rPr>
                <w:rFonts w:ascii="Arial" w:hAnsi="Arial" w:cs="Arial"/>
                <w:sz w:val="16"/>
                <w:szCs w:val="16"/>
                <w:lang w:val="es-BO"/>
              </w:rPr>
            </w:pPr>
          </w:p>
        </w:tc>
        <w:tc>
          <w:tcPr>
            <w:tcW w:w="781" w:type="dxa"/>
            <w:tcBorders>
              <w:top w:val="dotted" w:sz="4" w:space="0" w:color="auto"/>
              <w:left w:val="single" w:sz="4" w:space="0" w:color="auto"/>
              <w:bottom w:val="single" w:sz="4" w:space="0" w:color="auto"/>
              <w:right w:val="single" w:sz="4" w:space="0" w:color="auto"/>
            </w:tcBorders>
            <w:shd w:val="clear" w:color="auto" w:fill="FFFFFF"/>
          </w:tcPr>
          <w:p w14:paraId="29DF8AAF" w14:textId="77777777" w:rsidR="00387CAF" w:rsidRPr="000C6821" w:rsidRDefault="00387CAF" w:rsidP="00E7102D">
            <w:pPr>
              <w:jc w:val="both"/>
              <w:rPr>
                <w:rFonts w:ascii="Arial" w:hAnsi="Arial" w:cs="Arial"/>
                <w:sz w:val="16"/>
                <w:szCs w:val="16"/>
                <w:lang w:val="es-BO"/>
              </w:rPr>
            </w:pPr>
          </w:p>
        </w:tc>
        <w:tc>
          <w:tcPr>
            <w:tcW w:w="1109" w:type="dxa"/>
            <w:gridSpan w:val="2"/>
            <w:tcBorders>
              <w:top w:val="dotted" w:sz="4" w:space="0" w:color="auto"/>
              <w:left w:val="single" w:sz="4" w:space="0" w:color="auto"/>
              <w:bottom w:val="single" w:sz="4" w:space="0" w:color="auto"/>
              <w:right w:val="single" w:sz="12" w:space="0" w:color="auto"/>
            </w:tcBorders>
            <w:shd w:val="clear" w:color="auto" w:fill="FFFFFF"/>
          </w:tcPr>
          <w:p w14:paraId="7FD82C6B" w14:textId="77777777" w:rsidR="00387CAF" w:rsidRPr="000C6821" w:rsidRDefault="00387CAF" w:rsidP="00E7102D">
            <w:pPr>
              <w:jc w:val="both"/>
              <w:rPr>
                <w:rFonts w:ascii="Arial" w:hAnsi="Arial" w:cs="Arial"/>
                <w:sz w:val="16"/>
                <w:szCs w:val="16"/>
                <w:lang w:val="es-BO"/>
              </w:rPr>
            </w:pPr>
          </w:p>
        </w:tc>
        <w:tc>
          <w:tcPr>
            <w:tcW w:w="1159" w:type="dxa"/>
            <w:tcBorders>
              <w:top w:val="dotted" w:sz="4" w:space="0" w:color="auto"/>
              <w:left w:val="single" w:sz="12" w:space="0" w:color="auto"/>
              <w:bottom w:val="single" w:sz="4" w:space="0" w:color="auto"/>
              <w:right w:val="single" w:sz="2" w:space="0" w:color="auto"/>
            </w:tcBorders>
            <w:shd w:val="clear" w:color="auto" w:fill="FFFFFF"/>
          </w:tcPr>
          <w:p w14:paraId="232D04B3" w14:textId="77777777" w:rsidR="00387CAF" w:rsidRPr="000C6821" w:rsidRDefault="00387CAF" w:rsidP="00E7102D">
            <w:pPr>
              <w:jc w:val="both"/>
              <w:rPr>
                <w:rFonts w:ascii="Arial" w:hAnsi="Arial" w:cs="Arial"/>
                <w:sz w:val="16"/>
                <w:szCs w:val="16"/>
                <w:lang w:val="es-BO"/>
              </w:rPr>
            </w:pPr>
          </w:p>
        </w:tc>
        <w:tc>
          <w:tcPr>
            <w:tcW w:w="1320" w:type="dxa"/>
            <w:gridSpan w:val="3"/>
            <w:tcBorders>
              <w:top w:val="dotted" w:sz="4" w:space="0" w:color="auto"/>
              <w:left w:val="single" w:sz="2" w:space="0" w:color="auto"/>
              <w:bottom w:val="single" w:sz="4" w:space="0" w:color="auto"/>
              <w:right w:val="single" w:sz="12" w:space="0" w:color="auto"/>
            </w:tcBorders>
            <w:shd w:val="clear" w:color="auto" w:fill="FFFFFF"/>
          </w:tcPr>
          <w:p w14:paraId="111A1C60" w14:textId="77777777" w:rsidR="00387CAF" w:rsidRPr="000C6821" w:rsidRDefault="00387CAF" w:rsidP="00E7102D">
            <w:pPr>
              <w:jc w:val="both"/>
              <w:rPr>
                <w:rFonts w:ascii="Arial" w:hAnsi="Arial" w:cs="Arial"/>
                <w:sz w:val="16"/>
                <w:szCs w:val="16"/>
                <w:lang w:val="es-BO"/>
              </w:rPr>
            </w:pPr>
          </w:p>
        </w:tc>
      </w:tr>
      <w:tr w:rsidR="00607790" w:rsidRPr="000C6821" w14:paraId="549CE42C" w14:textId="77777777" w:rsidTr="00B86BDB">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10BD6FBE" w14:textId="76999209" w:rsidR="001C410F" w:rsidRPr="000C6821" w:rsidRDefault="00607790" w:rsidP="004A5791">
            <w:pPr>
              <w:numPr>
                <w:ilvl w:val="0"/>
                <w:numId w:val="12"/>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Garantía de Seriedad de Propuesta</w:t>
            </w:r>
            <w:r w:rsidR="00053DA4" w:rsidRPr="000C6821">
              <w:rPr>
                <w:rFonts w:ascii="Arial" w:hAnsi="Arial" w:cs="Arial"/>
                <w:sz w:val="16"/>
                <w:szCs w:val="16"/>
                <w:lang w:val="es-BO"/>
              </w:rPr>
              <w:t xml:space="preserve"> </w:t>
            </w:r>
            <w:r w:rsidR="004A5791">
              <w:rPr>
                <w:rFonts w:ascii="Arial" w:hAnsi="Arial" w:cs="Arial"/>
                <w:sz w:val="16"/>
                <w:szCs w:val="16"/>
                <w:lang w:val="es-BO"/>
              </w:rPr>
              <w:t>(No aplica)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4E7483C5" w14:textId="77777777" w:rsidR="00607790" w:rsidRPr="000C6821" w:rsidRDefault="00607790" w:rsidP="006E2BF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66EFFBCC" w14:textId="77777777" w:rsidR="00607790" w:rsidRPr="000C6821" w:rsidRDefault="00607790" w:rsidP="006E2BF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1F9BBC25" w14:textId="77777777" w:rsidR="00607790" w:rsidRPr="000C6821" w:rsidRDefault="00607790" w:rsidP="006E2BF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348D94A9" w14:textId="77777777" w:rsidR="00607790" w:rsidRPr="000C6821" w:rsidRDefault="00607790" w:rsidP="006E2BF5">
            <w:pPr>
              <w:jc w:val="both"/>
              <w:rPr>
                <w:rFonts w:ascii="Arial" w:hAnsi="Arial" w:cs="Arial"/>
                <w:sz w:val="16"/>
                <w:szCs w:val="16"/>
                <w:lang w:val="es-BO"/>
              </w:rPr>
            </w:pPr>
          </w:p>
        </w:tc>
        <w:tc>
          <w:tcPr>
            <w:tcW w:w="1320" w:type="dxa"/>
            <w:gridSpan w:val="3"/>
            <w:tcBorders>
              <w:top w:val="single" w:sz="4" w:space="0" w:color="auto"/>
              <w:left w:val="single" w:sz="2" w:space="0" w:color="auto"/>
              <w:bottom w:val="single" w:sz="4" w:space="0" w:color="auto"/>
              <w:right w:val="single" w:sz="12" w:space="0" w:color="auto"/>
            </w:tcBorders>
            <w:shd w:val="clear" w:color="auto" w:fill="FFFFFF"/>
          </w:tcPr>
          <w:p w14:paraId="368CDA3B" w14:textId="77777777" w:rsidR="00607790" w:rsidRPr="000C6821" w:rsidRDefault="00607790" w:rsidP="006E2BF5">
            <w:pPr>
              <w:jc w:val="both"/>
              <w:rPr>
                <w:rFonts w:ascii="Arial" w:hAnsi="Arial" w:cs="Arial"/>
                <w:sz w:val="16"/>
                <w:szCs w:val="16"/>
                <w:lang w:val="es-BO"/>
              </w:rPr>
            </w:pPr>
          </w:p>
        </w:tc>
      </w:tr>
      <w:tr w:rsidR="001E6990" w:rsidRPr="000C6821" w14:paraId="51121E66" w14:textId="77777777" w:rsidTr="00B86BDB">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BE5F1"/>
            <w:vAlign w:val="center"/>
          </w:tcPr>
          <w:p w14:paraId="21EA448D"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4" w:type="dxa"/>
            <w:gridSpan w:val="8"/>
            <w:tcBorders>
              <w:top w:val="single" w:sz="4" w:space="0" w:color="auto"/>
              <w:left w:val="single" w:sz="12" w:space="0" w:color="auto"/>
              <w:bottom w:val="single" w:sz="4" w:space="0" w:color="auto"/>
              <w:right w:val="single" w:sz="12" w:space="0" w:color="auto"/>
            </w:tcBorders>
            <w:shd w:val="clear" w:color="auto" w:fill="DBE5F1"/>
          </w:tcPr>
          <w:p w14:paraId="3354A386" w14:textId="77777777" w:rsidR="001E6990" w:rsidRPr="000C6821" w:rsidRDefault="001E6990" w:rsidP="006E2BF5">
            <w:pPr>
              <w:jc w:val="both"/>
              <w:rPr>
                <w:rFonts w:ascii="Arial" w:hAnsi="Arial" w:cs="Arial"/>
                <w:sz w:val="16"/>
                <w:szCs w:val="16"/>
                <w:lang w:val="es-BO"/>
              </w:rPr>
            </w:pPr>
          </w:p>
        </w:tc>
      </w:tr>
      <w:tr w:rsidR="00607790" w:rsidRPr="000C6821" w14:paraId="4EB0209F" w14:textId="77777777" w:rsidTr="00B86BDB">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3F251D46" w14:textId="77777777" w:rsidR="00607790" w:rsidRPr="000C6821" w:rsidRDefault="005E6B70" w:rsidP="00B0452E">
            <w:pPr>
              <w:numPr>
                <w:ilvl w:val="0"/>
                <w:numId w:val="12"/>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w:t>
            </w:r>
            <w:r w:rsidR="00607790" w:rsidRPr="000C6821">
              <w:rPr>
                <w:rFonts w:ascii="Arial" w:hAnsi="Arial" w:cs="Arial"/>
                <w:sz w:val="16"/>
                <w:szCs w:val="16"/>
                <w:lang w:val="es-BO"/>
              </w:rPr>
              <w:t>Especificaciones Técnicas</w:t>
            </w:r>
            <w:r w:rsidR="00206DC0" w:rsidRPr="000C6821">
              <w:rPr>
                <w:rFonts w:ascii="Arial" w:hAnsi="Arial" w:cs="Arial"/>
                <w:sz w:val="16"/>
                <w:szCs w:val="16"/>
                <w:lang w:val="es-BO"/>
              </w:rPr>
              <w:t>.</w:t>
            </w:r>
            <w:r w:rsidR="00607790" w:rsidRPr="000C6821">
              <w:rPr>
                <w:rFonts w:ascii="Arial" w:hAnsi="Arial" w:cs="Arial"/>
                <w:sz w:val="16"/>
                <w:szCs w:val="16"/>
                <w:lang w:val="es-BO"/>
              </w:rPr>
              <w:t xml:space="preserve">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0DE0E7B1" w14:textId="77777777" w:rsidR="00607790" w:rsidRPr="000C6821" w:rsidRDefault="00607790" w:rsidP="006E2BF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08251BF0" w14:textId="77777777" w:rsidR="00607790" w:rsidRPr="000C6821" w:rsidRDefault="00607790" w:rsidP="006E2BF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12AD873A" w14:textId="77777777" w:rsidR="00607790" w:rsidRPr="000C6821" w:rsidRDefault="00607790" w:rsidP="006E2BF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6298906" w14:textId="77777777" w:rsidR="00607790" w:rsidRPr="000C6821" w:rsidRDefault="00607790" w:rsidP="006E2BF5">
            <w:pPr>
              <w:jc w:val="both"/>
              <w:rPr>
                <w:rFonts w:ascii="Arial" w:hAnsi="Arial" w:cs="Arial"/>
                <w:sz w:val="16"/>
                <w:szCs w:val="16"/>
                <w:lang w:val="es-BO"/>
              </w:rPr>
            </w:pPr>
          </w:p>
        </w:tc>
        <w:tc>
          <w:tcPr>
            <w:tcW w:w="1320" w:type="dxa"/>
            <w:gridSpan w:val="3"/>
            <w:tcBorders>
              <w:top w:val="single" w:sz="4" w:space="0" w:color="auto"/>
              <w:left w:val="single" w:sz="2" w:space="0" w:color="auto"/>
              <w:bottom w:val="single" w:sz="4" w:space="0" w:color="auto"/>
              <w:right w:val="single" w:sz="12" w:space="0" w:color="auto"/>
            </w:tcBorders>
            <w:shd w:val="clear" w:color="auto" w:fill="FFFFFF"/>
          </w:tcPr>
          <w:p w14:paraId="227A7390" w14:textId="77777777" w:rsidR="00607790" w:rsidRPr="000C6821" w:rsidRDefault="00607790" w:rsidP="006E2BF5">
            <w:pPr>
              <w:jc w:val="both"/>
              <w:rPr>
                <w:rFonts w:ascii="Arial" w:hAnsi="Arial" w:cs="Arial"/>
                <w:sz w:val="16"/>
                <w:szCs w:val="16"/>
                <w:lang w:val="es-BO"/>
              </w:rPr>
            </w:pPr>
          </w:p>
        </w:tc>
      </w:tr>
      <w:tr w:rsidR="00607790" w:rsidRPr="000C6821" w14:paraId="2A847DAD" w14:textId="77777777" w:rsidTr="00B86BDB">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55E04E46" w14:textId="77777777" w:rsidR="00A62260" w:rsidRPr="000C6821" w:rsidRDefault="005E6B70" w:rsidP="00B0452E">
            <w:pPr>
              <w:numPr>
                <w:ilvl w:val="0"/>
                <w:numId w:val="12"/>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w:t>
            </w:r>
            <w:r w:rsidR="00A62260" w:rsidRPr="000C6821">
              <w:rPr>
                <w:rFonts w:ascii="Arial" w:hAnsi="Arial" w:cs="Arial"/>
                <w:sz w:val="16"/>
                <w:szCs w:val="16"/>
                <w:lang w:val="es-BO"/>
              </w:rPr>
              <w:t>Condiciones Adicionales</w:t>
            </w:r>
            <w:r w:rsidR="004B092D" w:rsidRPr="000C6821">
              <w:rPr>
                <w:rFonts w:ascii="Arial" w:hAnsi="Arial" w:cs="Arial"/>
                <w:sz w:val="16"/>
                <w:szCs w:val="16"/>
                <w:lang w:val="es-BO"/>
              </w:rPr>
              <w:t xml:space="preserve"> </w:t>
            </w:r>
            <w:r w:rsidR="004B092D" w:rsidRPr="000C6821">
              <w:rPr>
                <w:rFonts w:ascii="Arial" w:hAnsi="Arial" w:cs="Arial"/>
                <w:sz w:val="14"/>
                <w:szCs w:val="16"/>
                <w:lang w:val="es-BO"/>
              </w:rPr>
              <w:t>(cuando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1927BD75" w14:textId="77777777" w:rsidR="00607790" w:rsidRPr="000C6821" w:rsidRDefault="00607790" w:rsidP="006E2BF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249BE5CE" w14:textId="77777777" w:rsidR="00607790" w:rsidRPr="000C6821" w:rsidRDefault="00607790" w:rsidP="006E2BF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0BCBE170" w14:textId="77777777" w:rsidR="00607790" w:rsidRPr="000C6821" w:rsidRDefault="00607790" w:rsidP="006E2BF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79431BF" w14:textId="77777777" w:rsidR="00607790" w:rsidRPr="000C6821" w:rsidRDefault="00607790" w:rsidP="006E2BF5">
            <w:pPr>
              <w:jc w:val="both"/>
              <w:rPr>
                <w:rFonts w:ascii="Arial" w:hAnsi="Arial" w:cs="Arial"/>
                <w:sz w:val="16"/>
                <w:szCs w:val="16"/>
                <w:lang w:val="es-BO"/>
              </w:rPr>
            </w:pPr>
          </w:p>
        </w:tc>
        <w:tc>
          <w:tcPr>
            <w:tcW w:w="1320" w:type="dxa"/>
            <w:gridSpan w:val="3"/>
            <w:tcBorders>
              <w:top w:val="single" w:sz="4" w:space="0" w:color="auto"/>
              <w:left w:val="single" w:sz="2" w:space="0" w:color="auto"/>
              <w:bottom w:val="single" w:sz="4" w:space="0" w:color="auto"/>
              <w:right w:val="single" w:sz="12" w:space="0" w:color="auto"/>
            </w:tcBorders>
            <w:shd w:val="clear" w:color="auto" w:fill="FFFFFF"/>
          </w:tcPr>
          <w:p w14:paraId="7B453EBB" w14:textId="77777777" w:rsidR="00607790" w:rsidRPr="000C6821" w:rsidRDefault="00607790" w:rsidP="006E2BF5">
            <w:pPr>
              <w:jc w:val="both"/>
              <w:rPr>
                <w:rFonts w:ascii="Arial" w:hAnsi="Arial" w:cs="Arial"/>
                <w:sz w:val="16"/>
                <w:szCs w:val="16"/>
                <w:lang w:val="es-BO"/>
              </w:rPr>
            </w:pPr>
          </w:p>
        </w:tc>
      </w:tr>
      <w:tr w:rsidR="00A65BF0" w:rsidRPr="000C6821" w14:paraId="17048A50" w14:textId="77777777" w:rsidTr="00B86BDB">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5E23AB91" w14:textId="785652CE" w:rsidR="00A65BF0" w:rsidRPr="000C6821" w:rsidRDefault="00A65BF0" w:rsidP="00B0452E">
            <w:pPr>
              <w:numPr>
                <w:ilvl w:val="0"/>
                <w:numId w:val="12"/>
              </w:numPr>
              <w:tabs>
                <w:tab w:val="clear" w:pos="357"/>
              </w:tabs>
              <w:ind w:left="397" w:right="113" w:hanging="283"/>
              <w:jc w:val="both"/>
              <w:rPr>
                <w:rFonts w:ascii="Arial" w:hAnsi="Arial" w:cs="Arial"/>
                <w:b/>
                <w:sz w:val="16"/>
                <w:szCs w:val="16"/>
                <w:lang w:val="es-BO"/>
              </w:rPr>
            </w:pPr>
            <w:r>
              <w:rPr>
                <w:rFonts w:ascii="Arial" w:hAnsi="Arial" w:cs="Arial"/>
                <w:b/>
                <w:sz w:val="16"/>
                <w:szCs w:val="16"/>
                <w:lang w:val="es-BO"/>
              </w:rPr>
              <w:t>Muestras (cuando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1979D430" w14:textId="77777777" w:rsidR="00A65BF0" w:rsidRPr="000C6821" w:rsidRDefault="00A65BF0" w:rsidP="006E2BF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71CDE83C" w14:textId="77777777" w:rsidR="00A65BF0" w:rsidRPr="000C6821" w:rsidRDefault="00A65BF0" w:rsidP="006E2BF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03534BD9" w14:textId="77777777" w:rsidR="00A65BF0" w:rsidRPr="000C6821" w:rsidRDefault="00A65BF0" w:rsidP="006E2BF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D9175A9" w14:textId="77777777" w:rsidR="00A65BF0" w:rsidRPr="000C6821" w:rsidRDefault="00A65BF0" w:rsidP="006E2BF5">
            <w:pPr>
              <w:jc w:val="both"/>
              <w:rPr>
                <w:rFonts w:ascii="Arial" w:hAnsi="Arial" w:cs="Arial"/>
                <w:sz w:val="16"/>
                <w:szCs w:val="16"/>
                <w:lang w:val="es-BO"/>
              </w:rPr>
            </w:pPr>
          </w:p>
        </w:tc>
        <w:tc>
          <w:tcPr>
            <w:tcW w:w="1320" w:type="dxa"/>
            <w:gridSpan w:val="3"/>
            <w:tcBorders>
              <w:top w:val="single" w:sz="4" w:space="0" w:color="auto"/>
              <w:left w:val="single" w:sz="2" w:space="0" w:color="auto"/>
              <w:bottom w:val="single" w:sz="4" w:space="0" w:color="auto"/>
              <w:right w:val="single" w:sz="12" w:space="0" w:color="auto"/>
            </w:tcBorders>
            <w:shd w:val="clear" w:color="auto" w:fill="FFFFFF"/>
          </w:tcPr>
          <w:p w14:paraId="405BA638" w14:textId="77777777" w:rsidR="00A65BF0" w:rsidRPr="000C6821" w:rsidRDefault="00A65BF0" w:rsidP="006E2BF5">
            <w:pPr>
              <w:jc w:val="both"/>
              <w:rPr>
                <w:rFonts w:ascii="Arial" w:hAnsi="Arial" w:cs="Arial"/>
                <w:sz w:val="16"/>
                <w:szCs w:val="16"/>
                <w:lang w:val="es-BO"/>
              </w:rPr>
            </w:pPr>
          </w:p>
        </w:tc>
      </w:tr>
      <w:tr w:rsidR="001E6990" w:rsidRPr="000C6821" w14:paraId="3D1CACEF" w14:textId="77777777" w:rsidTr="00B86BDB">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BE5F1"/>
            <w:vAlign w:val="center"/>
          </w:tcPr>
          <w:p w14:paraId="37D6257F"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4" w:type="dxa"/>
            <w:gridSpan w:val="8"/>
            <w:tcBorders>
              <w:top w:val="single" w:sz="4" w:space="0" w:color="auto"/>
              <w:left w:val="single" w:sz="12" w:space="0" w:color="auto"/>
              <w:bottom w:val="single" w:sz="4" w:space="0" w:color="auto"/>
              <w:right w:val="single" w:sz="12" w:space="0" w:color="auto"/>
            </w:tcBorders>
            <w:shd w:val="clear" w:color="auto" w:fill="DBE5F1"/>
          </w:tcPr>
          <w:p w14:paraId="2D695633" w14:textId="77777777" w:rsidR="001E6990" w:rsidRPr="000C6821" w:rsidRDefault="001E6990" w:rsidP="006E2BF5">
            <w:pPr>
              <w:jc w:val="both"/>
              <w:rPr>
                <w:rFonts w:ascii="Arial" w:hAnsi="Arial" w:cs="Arial"/>
                <w:sz w:val="16"/>
                <w:szCs w:val="16"/>
                <w:lang w:val="es-BO"/>
              </w:rPr>
            </w:pPr>
          </w:p>
        </w:tc>
      </w:tr>
      <w:tr w:rsidR="00607790" w:rsidRPr="000C6821" w14:paraId="0015E6DA" w14:textId="77777777" w:rsidTr="00B86BDB">
        <w:tblPrEx>
          <w:tblLook w:val="0000" w:firstRow="0" w:lastRow="0" w:firstColumn="0" w:lastColumn="0" w:noHBand="0" w:noVBand="0"/>
        </w:tblPrEx>
        <w:trPr>
          <w:trHeight w:val="397"/>
        </w:trPr>
        <w:tc>
          <w:tcPr>
            <w:tcW w:w="5103" w:type="dxa"/>
            <w:gridSpan w:val="2"/>
            <w:tcBorders>
              <w:top w:val="single" w:sz="4" w:space="0" w:color="auto"/>
              <w:bottom w:val="single" w:sz="12" w:space="0" w:color="auto"/>
              <w:right w:val="single" w:sz="12" w:space="0" w:color="auto"/>
            </w:tcBorders>
            <w:vAlign w:val="center"/>
          </w:tcPr>
          <w:p w14:paraId="10230E77" w14:textId="3DF58A59" w:rsidR="00607790" w:rsidRPr="004366F2" w:rsidRDefault="00F65649" w:rsidP="00257021">
            <w:pPr>
              <w:numPr>
                <w:ilvl w:val="0"/>
                <w:numId w:val="12"/>
              </w:numPr>
              <w:tabs>
                <w:tab w:val="clear" w:pos="357"/>
              </w:tabs>
              <w:ind w:left="397" w:right="113" w:hanging="283"/>
              <w:jc w:val="both"/>
              <w:rPr>
                <w:rFonts w:ascii="Arial" w:hAnsi="Arial" w:cs="Arial"/>
                <w:bCs/>
                <w:sz w:val="16"/>
                <w:szCs w:val="16"/>
                <w:lang w:val="es-BO"/>
              </w:rPr>
            </w:pPr>
            <w:r w:rsidRPr="00F65649">
              <w:rPr>
                <w:rFonts w:ascii="Arial" w:hAnsi="Arial" w:cs="Arial"/>
                <w:bCs/>
                <w:sz w:val="16"/>
                <w:szCs w:val="16"/>
                <w:lang w:val="es-BO"/>
              </w:rPr>
              <w:t>FORMULARIO – B- 1</w:t>
            </w:r>
            <w:r>
              <w:rPr>
                <w:rFonts w:ascii="Arial" w:hAnsi="Arial" w:cs="Arial"/>
                <w:bCs/>
                <w:sz w:val="16"/>
                <w:szCs w:val="16"/>
                <w:lang w:val="es-BO"/>
              </w:rPr>
              <w:t xml:space="preserve"> Propuesta Económica </w:t>
            </w:r>
            <w:r w:rsidR="00257021">
              <w:rPr>
                <w:rFonts w:ascii="Arial" w:hAnsi="Arial" w:cs="Arial"/>
                <w:bCs/>
                <w:sz w:val="16"/>
                <w:szCs w:val="16"/>
                <w:lang w:val="es-BO"/>
              </w:rPr>
              <w:t xml:space="preserve"> (Cuando Corresponda)</w:t>
            </w:r>
          </w:p>
        </w:tc>
        <w:tc>
          <w:tcPr>
            <w:tcW w:w="735" w:type="dxa"/>
            <w:tcBorders>
              <w:top w:val="single" w:sz="4" w:space="0" w:color="auto"/>
              <w:left w:val="single" w:sz="12" w:space="0" w:color="auto"/>
              <w:bottom w:val="single" w:sz="12" w:space="0" w:color="auto"/>
              <w:right w:val="single" w:sz="4" w:space="0" w:color="auto"/>
            </w:tcBorders>
            <w:shd w:val="clear" w:color="auto" w:fill="FFFFFF"/>
          </w:tcPr>
          <w:p w14:paraId="2BEEA334" w14:textId="77777777" w:rsidR="00607790" w:rsidRPr="000C6821" w:rsidRDefault="00607790" w:rsidP="006E2BF5">
            <w:pPr>
              <w:jc w:val="both"/>
              <w:rPr>
                <w:rFonts w:ascii="Arial" w:hAnsi="Arial" w:cs="Arial"/>
                <w:sz w:val="16"/>
                <w:szCs w:val="16"/>
                <w:lang w:val="es-BO"/>
              </w:rPr>
            </w:pPr>
          </w:p>
        </w:tc>
        <w:tc>
          <w:tcPr>
            <w:tcW w:w="781" w:type="dxa"/>
            <w:tcBorders>
              <w:top w:val="single" w:sz="4" w:space="0" w:color="auto"/>
              <w:left w:val="single" w:sz="4" w:space="0" w:color="auto"/>
              <w:bottom w:val="single" w:sz="12" w:space="0" w:color="auto"/>
              <w:right w:val="single" w:sz="4" w:space="0" w:color="auto"/>
            </w:tcBorders>
            <w:shd w:val="clear" w:color="auto" w:fill="FFFFFF"/>
          </w:tcPr>
          <w:p w14:paraId="7CF7CFAA" w14:textId="77777777" w:rsidR="00607790" w:rsidRPr="000C6821" w:rsidRDefault="00607790" w:rsidP="006E2BF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12" w:space="0" w:color="auto"/>
              <w:right w:val="single" w:sz="12" w:space="0" w:color="auto"/>
            </w:tcBorders>
            <w:shd w:val="clear" w:color="auto" w:fill="FFFFFF"/>
          </w:tcPr>
          <w:p w14:paraId="49E69B6D" w14:textId="77777777" w:rsidR="00607790" w:rsidRPr="000C6821" w:rsidRDefault="00607790" w:rsidP="006E2BF5">
            <w:pPr>
              <w:jc w:val="both"/>
              <w:rPr>
                <w:rFonts w:ascii="Arial" w:hAnsi="Arial" w:cs="Arial"/>
                <w:sz w:val="16"/>
                <w:szCs w:val="16"/>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EE58961" w14:textId="77777777" w:rsidR="00607790" w:rsidRPr="000C6821" w:rsidRDefault="00607790" w:rsidP="006E2BF5">
            <w:pPr>
              <w:jc w:val="both"/>
              <w:rPr>
                <w:rFonts w:ascii="Arial" w:hAnsi="Arial" w:cs="Arial"/>
                <w:sz w:val="16"/>
                <w:szCs w:val="16"/>
                <w:lang w:val="es-BO"/>
              </w:rPr>
            </w:pPr>
          </w:p>
        </w:tc>
        <w:tc>
          <w:tcPr>
            <w:tcW w:w="1320" w:type="dxa"/>
            <w:gridSpan w:val="3"/>
            <w:tcBorders>
              <w:top w:val="single" w:sz="4" w:space="0" w:color="auto"/>
              <w:left w:val="single" w:sz="2" w:space="0" w:color="auto"/>
              <w:bottom w:val="single" w:sz="12" w:space="0" w:color="auto"/>
              <w:right w:val="single" w:sz="12" w:space="0" w:color="auto"/>
            </w:tcBorders>
            <w:shd w:val="clear" w:color="auto" w:fill="FFFFFF"/>
          </w:tcPr>
          <w:p w14:paraId="36D40D7B" w14:textId="77777777" w:rsidR="00607790" w:rsidRPr="000C6821" w:rsidRDefault="00607790" w:rsidP="006E2BF5">
            <w:pPr>
              <w:jc w:val="both"/>
              <w:rPr>
                <w:rFonts w:ascii="Arial" w:hAnsi="Arial" w:cs="Arial"/>
                <w:sz w:val="16"/>
                <w:szCs w:val="16"/>
                <w:lang w:val="es-BO"/>
              </w:rPr>
            </w:pPr>
          </w:p>
        </w:tc>
      </w:tr>
    </w:tbl>
    <w:p w14:paraId="0D4A6C03" w14:textId="77777777" w:rsidR="00CF55A6" w:rsidRPr="000C6821" w:rsidRDefault="00CF55A6" w:rsidP="00053DA4">
      <w:pPr>
        <w:rPr>
          <w:rFonts w:ascii="Verdana" w:hAnsi="Verdana" w:cs="Arial"/>
          <w:b/>
          <w:sz w:val="18"/>
          <w:szCs w:val="18"/>
          <w:lang w:val="es-BO"/>
        </w:rPr>
        <w:sectPr w:rsidR="00CF55A6" w:rsidRPr="000C6821" w:rsidSect="00C300B3">
          <w:headerReference w:type="default" r:id="rId17"/>
          <w:pgSz w:w="12240" w:h="15840" w:code="1"/>
          <w:pgMar w:top="1134" w:right="1469" w:bottom="1418" w:left="1701" w:header="709" w:footer="709" w:gutter="0"/>
          <w:cols w:space="708"/>
          <w:docGrid w:linePitch="360"/>
        </w:sectPr>
      </w:pPr>
    </w:p>
    <w:p w14:paraId="54C57E20" w14:textId="77777777" w:rsidR="007C4D21" w:rsidRPr="000C6821" w:rsidRDefault="007C4D21" w:rsidP="00007C36">
      <w:pPr>
        <w:rPr>
          <w:rFonts w:ascii="Verdana" w:hAnsi="Verdana" w:cs="Arial"/>
          <w:b/>
          <w:sz w:val="18"/>
          <w:szCs w:val="18"/>
          <w:lang w:val="es-BO"/>
        </w:rPr>
      </w:pPr>
    </w:p>
    <w:p w14:paraId="37848670" w14:textId="12E14DB9"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FORMULARIO V-</w:t>
      </w:r>
      <w:r w:rsidR="00F053E3">
        <w:rPr>
          <w:rFonts w:ascii="Verdana" w:hAnsi="Verdana" w:cs="Tahoma"/>
          <w:b/>
          <w:sz w:val="18"/>
          <w:szCs w:val="18"/>
          <w:lang w:val="es-BO"/>
        </w:rPr>
        <w:t>2</w:t>
      </w:r>
      <w:r w:rsidR="00165D49" w:rsidRPr="000C6821">
        <w:rPr>
          <w:rFonts w:ascii="Verdana" w:hAnsi="Verdana" w:cs="Tahoma"/>
          <w:b/>
          <w:sz w:val="18"/>
          <w:szCs w:val="18"/>
          <w:lang w:val="es-BO"/>
        </w:rPr>
        <w:t xml:space="preserve"> </w:t>
      </w:r>
    </w:p>
    <w:p w14:paraId="72265758" w14:textId="77777777"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14:paraId="43F1B0F2" w14:textId="77777777"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3"/>
        <w:gridCol w:w="1025"/>
        <w:gridCol w:w="1025"/>
        <w:gridCol w:w="1025"/>
        <w:gridCol w:w="1025"/>
        <w:gridCol w:w="1025"/>
        <w:gridCol w:w="1025"/>
        <w:gridCol w:w="1025"/>
        <w:gridCol w:w="1025"/>
      </w:tblGrid>
      <w:tr w:rsidR="001566DB" w:rsidRPr="000C6821" w14:paraId="2422BADC"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2A1E15F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14:paraId="5F3EA88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14:paraId="01D5566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705FBEAC"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14:paraId="764F9CF2"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3674364" w14:textId="77777777"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0B913962"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5D532736"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5A142ED0"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354C67D"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14:paraId="28FF0724"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744F390" w14:textId="77777777"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14:paraId="5B40BAB2"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D472145"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0CD42F68"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432B6C5E"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73E925D7"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25DA530"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6D96F47B"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32E0EEA"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14:paraId="37B9D382"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AC1CBA4"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57AE2B1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FB718D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41F9D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1B0E0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F67A6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6C2F3C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0DCBE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54AE91" w14:textId="77777777" w:rsidR="00451A18" w:rsidRPr="000C6821" w:rsidRDefault="00451A18" w:rsidP="00EA592C">
            <w:pPr>
              <w:jc w:val="center"/>
              <w:rPr>
                <w:rFonts w:ascii="Arial" w:hAnsi="Arial" w:cs="Arial"/>
                <w:b/>
                <w:sz w:val="16"/>
                <w:szCs w:val="16"/>
                <w:lang w:val="es-BO"/>
              </w:rPr>
            </w:pPr>
          </w:p>
        </w:tc>
      </w:tr>
      <w:tr w:rsidR="00451A18" w:rsidRPr="000C6821" w14:paraId="6281343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EF3EC1A"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1EB5A56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996E89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65949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0327D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1D71F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DA94C5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E1C5D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6FEA6C" w14:textId="77777777" w:rsidR="00451A18" w:rsidRPr="000C6821" w:rsidRDefault="00451A18" w:rsidP="00EA592C">
            <w:pPr>
              <w:jc w:val="center"/>
              <w:rPr>
                <w:rFonts w:ascii="Arial" w:hAnsi="Arial" w:cs="Arial"/>
                <w:b/>
                <w:sz w:val="16"/>
                <w:szCs w:val="16"/>
                <w:lang w:val="es-BO"/>
              </w:rPr>
            </w:pPr>
          </w:p>
        </w:tc>
      </w:tr>
      <w:tr w:rsidR="00451A18" w:rsidRPr="000C6821" w14:paraId="6F58C94B"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1BCC294" w14:textId="77777777"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11815BC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AA4A4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1F0DBC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2CA53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BCBA1E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E0EC9E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64523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B2399B" w14:textId="77777777" w:rsidR="00451A18" w:rsidRPr="000C6821" w:rsidRDefault="00451A18" w:rsidP="00EA592C">
            <w:pPr>
              <w:jc w:val="center"/>
              <w:rPr>
                <w:rFonts w:ascii="Arial" w:hAnsi="Arial" w:cs="Arial"/>
                <w:b/>
                <w:sz w:val="16"/>
                <w:szCs w:val="16"/>
                <w:lang w:val="es-BO"/>
              </w:rPr>
            </w:pPr>
          </w:p>
        </w:tc>
      </w:tr>
      <w:tr w:rsidR="00451A18" w:rsidRPr="000C6821" w14:paraId="748352A6"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C2F4838" w14:textId="77777777"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7CF25D7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979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5C07F9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4EC5AD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A64C0E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649CBA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171FD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A2E125E" w14:textId="77777777" w:rsidR="00451A18" w:rsidRPr="000C6821" w:rsidRDefault="00451A18" w:rsidP="00EA592C">
            <w:pPr>
              <w:jc w:val="center"/>
              <w:rPr>
                <w:rFonts w:ascii="Arial" w:hAnsi="Arial" w:cs="Arial"/>
                <w:b/>
                <w:sz w:val="16"/>
                <w:szCs w:val="16"/>
                <w:lang w:val="es-BO"/>
              </w:rPr>
            </w:pPr>
          </w:p>
        </w:tc>
      </w:tr>
      <w:tr w:rsidR="00451A18" w:rsidRPr="000C6821" w14:paraId="1EE03068"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D06947A" w14:textId="77777777"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307AF4F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15AB08"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24F4E4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77B347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C97988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EC29BA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DB1DC7"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1244A4" w14:textId="77777777" w:rsidR="00451A18" w:rsidRPr="000C6821" w:rsidRDefault="00451A18" w:rsidP="00EA592C">
            <w:pPr>
              <w:jc w:val="center"/>
              <w:rPr>
                <w:rFonts w:ascii="Arial" w:hAnsi="Arial" w:cs="Arial"/>
                <w:b/>
                <w:sz w:val="16"/>
                <w:szCs w:val="16"/>
                <w:lang w:val="es-BO"/>
              </w:rPr>
            </w:pPr>
          </w:p>
        </w:tc>
      </w:tr>
      <w:tr w:rsidR="00451A18" w:rsidRPr="000C6821" w14:paraId="5ECAE66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9ADBDC1" w14:textId="77777777"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395562E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BBF8D2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E96360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A495B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109D7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76C8F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08453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53D2CD" w14:textId="77777777" w:rsidR="00451A18" w:rsidRPr="000C6821" w:rsidRDefault="00451A18" w:rsidP="00EA592C">
            <w:pPr>
              <w:jc w:val="center"/>
              <w:rPr>
                <w:rFonts w:ascii="Arial" w:hAnsi="Arial" w:cs="Arial"/>
                <w:b/>
                <w:sz w:val="16"/>
                <w:szCs w:val="16"/>
                <w:lang w:val="es-BO"/>
              </w:rPr>
            </w:pPr>
          </w:p>
        </w:tc>
      </w:tr>
      <w:tr w:rsidR="00451A18" w:rsidRPr="000C6821" w14:paraId="5E24E0E9"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28F6C947" w14:textId="77777777"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1E946EEE"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3F705489"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367EED3"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541F370"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14:paraId="47D52096" w14:textId="561B9402" w:rsidR="00165D49" w:rsidRDefault="00165D49" w:rsidP="00165D49">
      <w:pPr>
        <w:jc w:val="center"/>
        <w:rPr>
          <w:rFonts w:ascii="Verdana" w:hAnsi="Verdana" w:cs="Arial"/>
          <w:b/>
          <w:i/>
          <w:sz w:val="16"/>
          <w:szCs w:val="18"/>
          <w:lang w:val="es-BO"/>
        </w:rPr>
      </w:pPr>
    </w:p>
    <w:p w14:paraId="7B0A0649" w14:textId="77777777" w:rsidR="002349CE" w:rsidRDefault="002349CE" w:rsidP="00165D49">
      <w:pPr>
        <w:jc w:val="center"/>
        <w:rPr>
          <w:rFonts w:ascii="Verdana" w:hAnsi="Verdana" w:cs="Arial"/>
          <w:b/>
          <w:i/>
          <w:sz w:val="16"/>
          <w:szCs w:val="18"/>
          <w:lang w:val="es-BO"/>
        </w:rPr>
      </w:pPr>
      <w:bookmarkStart w:id="80" w:name="_Hlk93678266"/>
    </w:p>
    <w:bookmarkEnd w:id="80"/>
    <w:p w14:paraId="0A9A9DB8" w14:textId="77777777" w:rsidR="0097220D" w:rsidRPr="000C6821" w:rsidRDefault="0097220D" w:rsidP="0097220D">
      <w:pPr>
        <w:pStyle w:val="Prrafodelista"/>
        <w:tabs>
          <w:tab w:val="left" w:pos="709"/>
        </w:tabs>
        <w:jc w:val="both"/>
        <w:rPr>
          <w:rFonts w:ascii="Verdana" w:hAnsi="Verdana" w:cs="Tahoma"/>
          <w:sz w:val="18"/>
          <w:szCs w:val="18"/>
          <w:lang w:val="es-BO"/>
        </w:rPr>
      </w:pPr>
    </w:p>
    <w:p w14:paraId="68A14E1E" w14:textId="77777777" w:rsidR="0097220D" w:rsidRPr="000C6821" w:rsidRDefault="0097220D" w:rsidP="00165D49">
      <w:pPr>
        <w:pStyle w:val="Prrafodelista"/>
        <w:tabs>
          <w:tab w:val="left" w:pos="709"/>
        </w:tabs>
        <w:jc w:val="both"/>
        <w:rPr>
          <w:rFonts w:ascii="Verdana" w:hAnsi="Verdana" w:cs="Tahoma"/>
          <w:sz w:val="16"/>
          <w:szCs w:val="16"/>
          <w:lang w:val="es-BO"/>
        </w:rPr>
      </w:pPr>
    </w:p>
    <w:p w14:paraId="5A1FC967" w14:textId="51E47BA9" w:rsidR="00001D8F" w:rsidRPr="000C6821" w:rsidRDefault="009932C5" w:rsidP="00670D7C">
      <w:pPr>
        <w:tabs>
          <w:tab w:val="center" w:pos="5833"/>
          <w:tab w:val="right" w:pos="10252"/>
        </w:tabs>
        <w:rPr>
          <w:lang w:val="es-BO"/>
        </w:rPr>
      </w:pPr>
      <w:r w:rsidRPr="000C6821">
        <w:rPr>
          <w:lang w:val="es-BO"/>
        </w:rPr>
        <w:t xml:space="preserve"> </w:t>
      </w:r>
    </w:p>
    <w:sectPr w:rsidR="00001D8F" w:rsidRPr="000C6821" w:rsidSect="00C300B3">
      <w:pgSz w:w="12240" w:h="15840" w:code="1"/>
      <w:pgMar w:top="1134" w:right="1469"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DD149" w14:textId="77777777" w:rsidR="009957AA" w:rsidRDefault="009957AA">
      <w:r>
        <w:separator/>
      </w:r>
    </w:p>
  </w:endnote>
  <w:endnote w:type="continuationSeparator" w:id="0">
    <w:p w14:paraId="7F864F0D" w14:textId="77777777" w:rsidR="009957AA" w:rsidRDefault="0099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ECOND+Verdan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907215"/>
      <w:docPartObj>
        <w:docPartGallery w:val="Page Numbers (Bottom of Page)"/>
        <w:docPartUnique/>
      </w:docPartObj>
    </w:sdtPr>
    <w:sdtEndPr/>
    <w:sdtContent>
      <w:p w14:paraId="11339CEE" w14:textId="5D5637AB" w:rsidR="00257021" w:rsidRDefault="00257021">
        <w:pPr>
          <w:pStyle w:val="Piedepgina"/>
          <w:jc w:val="right"/>
        </w:pPr>
        <w:r>
          <w:fldChar w:fldCharType="begin"/>
        </w:r>
        <w:r>
          <w:instrText>PAGE   \* MERGEFORMAT</w:instrText>
        </w:r>
        <w:r>
          <w:fldChar w:fldCharType="separate"/>
        </w:r>
        <w:r w:rsidR="00300530" w:rsidRPr="00300530">
          <w:rPr>
            <w:noProof/>
            <w:lang w:val="es-ES"/>
          </w:rPr>
          <w:t>10</w:t>
        </w:r>
        <w:r>
          <w:fldChar w:fldCharType="end"/>
        </w:r>
      </w:p>
    </w:sdtContent>
  </w:sdt>
  <w:p w14:paraId="04181F38" w14:textId="77777777" w:rsidR="00257021" w:rsidRDefault="002570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47E71" w14:textId="77777777" w:rsidR="00257021" w:rsidRDefault="00257021" w:rsidP="00407A18">
    <w:pPr>
      <w:pStyle w:val="Piedepgina"/>
      <w:jc w:val="right"/>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300530" w:rsidRPr="00300530">
      <w:rPr>
        <w:caps/>
        <w:noProof/>
        <w:color w:val="5B9BD5" w:themeColor="accent1"/>
        <w:lang w:val="es-ES"/>
      </w:rPr>
      <w:t>1</w:t>
    </w:r>
    <w:r>
      <w:rPr>
        <w:caps/>
        <w:color w:val="5B9BD5" w:themeColor="accent1"/>
      </w:rPr>
      <w:fldChar w:fldCharType="end"/>
    </w:r>
  </w:p>
  <w:p w14:paraId="104257E0" w14:textId="77777777" w:rsidR="00257021" w:rsidRDefault="002570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525AC" w14:textId="77777777" w:rsidR="009957AA" w:rsidRDefault="009957AA">
      <w:r>
        <w:separator/>
      </w:r>
    </w:p>
  </w:footnote>
  <w:footnote w:type="continuationSeparator" w:id="0">
    <w:p w14:paraId="6D814035" w14:textId="77777777" w:rsidR="009957AA" w:rsidRDefault="00995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E5FCB" w14:textId="328B791C" w:rsidR="00257021" w:rsidRPr="00827D97" w:rsidRDefault="00257021" w:rsidP="00AC3E2B">
    <w:pPr>
      <w:pStyle w:val="Encabezado"/>
      <w:rPr>
        <w:rFonts w:ascii="Verdana" w:hAnsi="Verdana"/>
        <w:i/>
        <w:sz w:val="14"/>
        <w:szCs w:val="14"/>
        <w:lang w:val="es-BO"/>
      </w:rPr>
    </w:pPr>
    <w:r w:rsidRPr="008E3885">
      <w:rPr>
        <w:rFonts w:ascii="Verdana" w:hAnsi="Verdana"/>
        <w:i/>
        <w:sz w:val="14"/>
        <w:szCs w:val="14"/>
      </w:rPr>
      <w:t xml:space="preserve">Documento </w:t>
    </w:r>
    <w:r>
      <w:rPr>
        <w:rFonts w:ascii="Verdana" w:hAnsi="Verdana"/>
        <w:i/>
        <w:sz w:val="14"/>
        <w:szCs w:val="14"/>
        <w:lang w:val="es-ES"/>
      </w:rPr>
      <w:t>de Requerimiento de Propuestas</w:t>
    </w:r>
    <w:r>
      <w:rPr>
        <w:rFonts w:ascii="Verdana" w:hAnsi="Verdana"/>
        <w:i/>
        <w:sz w:val="14"/>
        <w:szCs w:val="14"/>
        <w:lang w:val="es-BO"/>
      </w:rPr>
      <w:t xml:space="preserve"> </w:t>
    </w:r>
  </w:p>
  <w:p w14:paraId="5B2DAD63" w14:textId="77777777" w:rsidR="00257021" w:rsidRPr="00855EEB" w:rsidRDefault="00257021"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0261831D" w14:textId="77777777" w:rsidR="00257021" w:rsidRPr="00AC3E2B" w:rsidRDefault="00257021">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E6DF" w14:textId="3D78D807" w:rsidR="00257021" w:rsidRPr="00855EEB" w:rsidRDefault="00257021">
    <w:pPr>
      <w:pStyle w:val="Encabezado"/>
      <w:rPr>
        <w:sz w:val="14"/>
        <w:szCs w:val="14"/>
      </w:rPr>
    </w:pPr>
    <w:r w:rsidRPr="004E642C">
      <w:rPr>
        <w:i/>
        <w:sz w:val="14"/>
        <w:szCs w:val="14"/>
      </w:rPr>
      <w:t xml:space="preserve">Documento de Requerimiento de Propuestas </w:t>
    </w:r>
    <w:r>
      <w:rPr>
        <w:sz w:val="14"/>
        <w:szCs w:val="14"/>
      </w:rPr>
      <w:t>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42C8D" w14:textId="79FE027D" w:rsidR="00257021" w:rsidRPr="00855EEB" w:rsidRDefault="00257021">
    <w:pPr>
      <w:pStyle w:val="Encabezado"/>
      <w:rPr>
        <w:rFonts w:ascii="Verdana" w:hAnsi="Verdana"/>
        <w:sz w:val="14"/>
        <w:szCs w:val="14"/>
      </w:rPr>
    </w:pPr>
    <w:r w:rsidRPr="00257021">
      <w:rPr>
        <w:rFonts w:ascii="Verdana" w:hAnsi="Verdana"/>
        <w:i/>
        <w:sz w:val="14"/>
        <w:szCs w:val="14"/>
      </w:rPr>
      <w:t xml:space="preserve">Documento de Requerimiento de Propuestas </w:t>
    </w: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A2B3F69"/>
    <w:multiLevelType w:val="hybridMultilevel"/>
    <w:tmpl w:val="E13C4912"/>
    <w:lvl w:ilvl="0" w:tplc="680E82E6">
      <w:start w:val="2"/>
      <w:numFmt w:val="bullet"/>
      <w:lvlText w:val=""/>
      <w:lvlJc w:val="left"/>
      <w:pPr>
        <w:tabs>
          <w:tab w:val="num" w:pos="1066"/>
        </w:tabs>
        <w:ind w:left="1066" w:hanging="360"/>
      </w:pPr>
      <w:rPr>
        <w:rFonts w:ascii="Symbol" w:eastAsia="Times New Roman" w:hAnsi="Symbol" w:hint="default"/>
      </w:rPr>
    </w:lvl>
    <w:lvl w:ilvl="1" w:tplc="0C0A0003" w:tentative="1">
      <w:start w:val="1"/>
      <w:numFmt w:val="bullet"/>
      <w:lvlText w:val="o"/>
      <w:lvlJc w:val="left"/>
      <w:pPr>
        <w:tabs>
          <w:tab w:val="num" w:pos="1786"/>
        </w:tabs>
        <w:ind w:left="1786" w:hanging="360"/>
      </w:pPr>
      <w:rPr>
        <w:rFonts w:ascii="Courier New" w:hAnsi="Courier New" w:hint="default"/>
      </w:rPr>
    </w:lvl>
    <w:lvl w:ilvl="2" w:tplc="0C0A0005" w:tentative="1">
      <w:start w:val="1"/>
      <w:numFmt w:val="bullet"/>
      <w:lvlText w:val=""/>
      <w:lvlJc w:val="left"/>
      <w:pPr>
        <w:tabs>
          <w:tab w:val="num" w:pos="2506"/>
        </w:tabs>
        <w:ind w:left="2506" w:hanging="360"/>
      </w:pPr>
      <w:rPr>
        <w:rFonts w:ascii="Wingdings" w:hAnsi="Wingdings" w:hint="default"/>
      </w:rPr>
    </w:lvl>
    <w:lvl w:ilvl="3" w:tplc="0C0A0001" w:tentative="1">
      <w:start w:val="1"/>
      <w:numFmt w:val="bullet"/>
      <w:lvlText w:val=""/>
      <w:lvlJc w:val="left"/>
      <w:pPr>
        <w:tabs>
          <w:tab w:val="num" w:pos="3226"/>
        </w:tabs>
        <w:ind w:left="3226" w:hanging="360"/>
      </w:pPr>
      <w:rPr>
        <w:rFonts w:ascii="Symbol" w:hAnsi="Symbol" w:hint="default"/>
      </w:rPr>
    </w:lvl>
    <w:lvl w:ilvl="4" w:tplc="0C0A0003" w:tentative="1">
      <w:start w:val="1"/>
      <w:numFmt w:val="bullet"/>
      <w:lvlText w:val="o"/>
      <w:lvlJc w:val="left"/>
      <w:pPr>
        <w:tabs>
          <w:tab w:val="num" w:pos="3946"/>
        </w:tabs>
        <w:ind w:left="3946" w:hanging="360"/>
      </w:pPr>
      <w:rPr>
        <w:rFonts w:ascii="Courier New" w:hAnsi="Courier New" w:hint="default"/>
      </w:rPr>
    </w:lvl>
    <w:lvl w:ilvl="5" w:tplc="0C0A0005" w:tentative="1">
      <w:start w:val="1"/>
      <w:numFmt w:val="bullet"/>
      <w:lvlText w:val=""/>
      <w:lvlJc w:val="left"/>
      <w:pPr>
        <w:tabs>
          <w:tab w:val="num" w:pos="4666"/>
        </w:tabs>
        <w:ind w:left="4666" w:hanging="360"/>
      </w:pPr>
      <w:rPr>
        <w:rFonts w:ascii="Wingdings" w:hAnsi="Wingdings" w:hint="default"/>
      </w:rPr>
    </w:lvl>
    <w:lvl w:ilvl="6" w:tplc="0C0A0001" w:tentative="1">
      <w:start w:val="1"/>
      <w:numFmt w:val="bullet"/>
      <w:lvlText w:val=""/>
      <w:lvlJc w:val="left"/>
      <w:pPr>
        <w:tabs>
          <w:tab w:val="num" w:pos="5386"/>
        </w:tabs>
        <w:ind w:left="5386" w:hanging="360"/>
      </w:pPr>
      <w:rPr>
        <w:rFonts w:ascii="Symbol" w:hAnsi="Symbol" w:hint="default"/>
      </w:rPr>
    </w:lvl>
    <w:lvl w:ilvl="7" w:tplc="0C0A0003" w:tentative="1">
      <w:start w:val="1"/>
      <w:numFmt w:val="bullet"/>
      <w:lvlText w:val="o"/>
      <w:lvlJc w:val="left"/>
      <w:pPr>
        <w:tabs>
          <w:tab w:val="num" w:pos="6106"/>
        </w:tabs>
        <w:ind w:left="6106" w:hanging="360"/>
      </w:pPr>
      <w:rPr>
        <w:rFonts w:ascii="Courier New" w:hAnsi="Courier New" w:hint="default"/>
      </w:rPr>
    </w:lvl>
    <w:lvl w:ilvl="8" w:tplc="0C0A0005" w:tentative="1">
      <w:start w:val="1"/>
      <w:numFmt w:val="bullet"/>
      <w:lvlText w:val=""/>
      <w:lvlJc w:val="left"/>
      <w:pPr>
        <w:tabs>
          <w:tab w:val="num" w:pos="6826"/>
        </w:tabs>
        <w:ind w:left="6826" w:hanging="360"/>
      </w:pPr>
      <w:rPr>
        <w:rFonts w:ascii="Wingdings" w:hAnsi="Wingdings" w:hint="default"/>
      </w:rPr>
    </w:lvl>
  </w:abstractNum>
  <w:abstractNum w:abstractNumId="6">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8">
    <w:nsid w:val="0F8525CE"/>
    <w:multiLevelType w:val="multilevel"/>
    <w:tmpl w:val="25E4DF5A"/>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13D924DD"/>
    <w:multiLevelType w:val="hybridMultilevel"/>
    <w:tmpl w:val="E56036C8"/>
    <w:lvl w:ilvl="0" w:tplc="400A0001">
      <w:start w:val="1"/>
      <w:numFmt w:val="bullet"/>
      <w:lvlText w:val=""/>
      <w:lvlJc w:val="left"/>
      <w:pPr>
        <w:ind w:left="1426" w:hanging="360"/>
      </w:pPr>
      <w:rPr>
        <w:rFonts w:ascii="Symbol" w:hAnsi="Symbol" w:hint="default"/>
      </w:rPr>
    </w:lvl>
    <w:lvl w:ilvl="1" w:tplc="400A0003" w:tentative="1">
      <w:start w:val="1"/>
      <w:numFmt w:val="bullet"/>
      <w:lvlText w:val="o"/>
      <w:lvlJc w:val="left"/>
      <w:pPr>
        <w:ind w:left="2146" w:hanging="360"/>
      </w:pPr>
      <w:rPr>
        <w:rFonts w:ascii="Courier New" w:hAnsi="Courier New" w:cs="Courier New" w:hint="default"/>
      </w:rPr>
    </w:lvl>
    <w:lvl w:ilvl="2" w:tplc="400A0005" w:tentative="1">
      <w:start w:val="1"/>
      <w:numFmt w:val="bullet"/>
      <w:lvlText w:val=""/>
      <w:lvlJc w:val="left"/>
      <w:pPr>
        <w:ind w:left="2866" w:hanging="360"/>
      </w:pPr>
      <w:rPr>
        <w:rFonts w:ascii="Wingdings" w:hAnsi="Wingdings" w:hint="default"/>
      </w:rPr>
    </w:lvl>
    <w:lvl w:ilvl="3" w:tplc="400A0001" w:tentative="1">
      <w:start w:val="1"/>
      <w:numFmt w:val="bullet"/>
      <w:lvlText w:val=""/>
      <w:lvlJc w:val="left"/>
      <w:pPr>
        <w:ind w:left="3586" w:hanging="360"/>
      </w:pPr>
      <w:rPr>
        <w:rFonts w:ascii="Symbol" w:hAnsi="Symbol" w:hint="default"/>
      </w:rPr>
    </w:lvl>
    <w:lvl w:ilvl="4" w:tplc="400A0003" w:tentative="1">
      <w:start w:val="1"/>
      <w:numFmt w:val="bullet"/>
      <w:lvlText w:val="o"/>
      <w:lvlJc w:val="left"/>
      <w:pPr>
        <w:ind w:left="4306" w:hanging="360"/>
      </w:pPr>
      <w:rPr>
        <w:rFonts w:ascii="Courier New" w:hAnsi="Courier New" w:cs="Courier New" w:hint="default"/>
      </w:rPr>
    </w:lvl>
    <w:lvl w:ilvl="5" w:tplc="400A0005" w:tentative="1">
      <w:start w:val="1"/>
      <w:numFmt w:val="bullet"/>
      <w:lvlText w:val=""/>
      <w:lvlJc w:val="left"/>
      <w:pPr>
        <w:ind w:left="5026" w:hanging="360"/>
      </w:pPr>
      <w:rPr>
        <w:rFonts w:ascii="Wingdings" w:hAnsi="Wingdings" w:hint="default"/>
      </w:rPr>
    </w:lvl>
    <w:lvl w:ilvl="6" w:tplc="400A0001" w:tentative="1">
      <w:start w:val="1"/>
      <w:numFmt w:val="bullet"/>
      <w:lvlText w:val=""/>
      <w:lvlJc w:val="left"/>
      <w:pPr>
        <w:ind w:left="5746" w:hanging="360"/>
      </w:pPr>
      <w:rPr>
        <w:rFonts w:ascii="Symbol" w:hAnsi="Symbol" w:hint="default"/>
      </w:rPr>
    </w:lvl>
    <w:lvl w:ilvl="7" w:tplc="400A0003" w:tentative="1">
      <w:start w:val="1"/>
      <w:numFmt w:val="bullet"/>
      <w:lvlText w:val="o"/>
      <w:lvlJc w:val="left"/>
      <w:pPr>
        <w:ind w:left="6466" w:hanging="360"/>
      </w:pPr>
      <w:rPr>
        <w:rFonts w:ascii="Courier New" w:hAnsi="Courier New" w:cs="Courier New" w:hint="default"/>
      </w:rPr>
    </w:lvl>
    <w:lvl w:ilvl="8" w:tplc="400A0005" w:tentative="1">
      <w:start w:val="1"/>
      <w:numFmt w:val="bullet"/>
      <w:lvlText w:val=""/>
      <w:lvlJc w:val="left"/>
      <w:pPr>
        <w:ind w:left="7186" w:hanging="360"/>
      </w:pPr>
      <w:rPr>
        <w:rFonts w:ascii="Wingdings" w:hAnsi="Wingdings" w:hint="default"/>
      </w:rPr>
    </w:lvl>
  </w:abstractNum>
  <w:abstractNum w:abstractNumId="15">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6">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1DA16EBD"/>
    <w:multiLevelType w:val="hybridMultilevel"/>
    <w:tmpl w:val="15F487DE"/>
    <w:lvl w:ilvl="0" w:tplc="400A0001">
      <w:start w:val="1"/>
      <w:numFmt w:val="bullet"/>
      <w:lvlText w:val=""/>
      <w:lvlJc w:val="left"/>
      <w:pPr>
        <w:ind w:left="1628" w:hanging="360"/>
      </w:pPr>
      <w:rPr>
        <w:rFonts w:ascii="Symbol" w:hAnsi="Symbol" w:hint="default"/>
      </w:rPr>
    </w:lvl>
    <w:lvl w:ilvl="1" w:tplc="400A0003" w:tentative="1">
      <w:start w:val="1"/>
      <w:numFmt w:val="bullet"/>
      <w:lvlText w:val="o"/>
      <w:lvlJc w:val="left"/>
      <w:pPr>
        <w:ind w:left="2348" w:hanging="360"/>
      </w:pPr>
      <w:rPr>
        <w:rFonts w:ascii="Courier New" w:hAnsi="Courier New" w:cs="Courier New" w:hint="default"/>
      </w:rPr>
    </w:lvl>
    <w:lvl w:ilvl="2" w:tplc="400A0005" w:tentative="1">
      <w:start w:val="1"/>
      <w:numFmt w:val="bullet"/>
      <w:lvlText w:val=""/>
      <w:lvlJc w:val="left"/>
      <w:pPr>
        <w:ind w:left="3068" w:hanging="360"/>
      </w:pPr>
      <w:rPr>
        <w:rFonts w:ascii="Wingdings" w:hAnsi="Wingdings" w:hint="default"/>
      </w:rPr>
    </w:lvl>
    <w:lvl w:ilvl="3" w:tplc="400A0001" w:tentative="1">
      <w:start w:val="1"/>
      <w:numFmt w:val="bullet"/>
      <w:lvlText w:val=""/>
      <w:lvlJc w:val="left"/>
      <w:pPr>
        <w:ind w:left="3788" w:hanging="360"/>
      </w:pPr>
      <w:rPr>
        <w:rFonts w:ascii="Symbol" w:hAnsi="Symbol" w:hint="default"/>
      </w:rPr>
    </w:lvl>
    <w:lvl w:ilvl="4" w:tplc="400A0003" w:tentative="1">
      <w:start w:val="1"/>
      <w:numFmt w:val="bullet"/>
      <w:lvlText w:val="o"/>
      <w:lvlJc w:val="left"/>
      <w:pPr>
        <w:ind w:left="4508" w:hanging="360"/>
      </w:pPr>
      <w:rPr>
        <w:rFonts w:ascii="Courier New" w:hAnsi="Courier New" w:cs="Courier New" w:hint="default"/>
      </w:rPr>
    </w:lvl>
    <w:lvl w:ilvl="5" w:tplc="400A0005" w:tentative="1">
      <w:start w:val="1"/>
      <w:numFmt w:val="bullet"/>
      <w:lvlText w:val=""/>
      <w:lvlJc w:val="left"/>
      <w:pPr>
        <w:ind w:left="5228" w:hanging="360"/>
      </w:pPr>
      <w:rPr>
        <w:rFonts w:ascii="Wingdings" w:hAnsi="Wingdings" w:hint="default"/>
      </w:rPr>
    </w:lvl>
    <w:lvl w:ilvl="6" w:tplc="400A0001" w:tentative="1">
      <w:start w:val="1"/>
      <w:numFmt w:val="bullet"/>
      <w:lvlText w:val=""/>
      <w:lvlJc w:val="left"/>
      <w:pPr>
        <w:ind w:left="5948" w:hanging="360"/>
      </w:pPr>
      <w:rPr>
        <w:rFonts w:ascii="Symbol" w:hAnsi="Symbol" w:hint="default"/>
      </w:rPr>
    </w:lvl>
    <w:lvl w:ilvl="7" w:tplc="400A0003" w:tentative="1">
      <w:start w:val="1"/>
      <w:numFmt w:val="bullet"/>
      <w:lvlText w:val="o"/>
      <w:lvlJc w:val="left"/>
      <w:pPr>
        <w:ind w:left="6668" w:hanging="360"/>
      </w:pPr>
      <w:rPr>
        <w:rFonts w:ascii="Courier New" w:hAnsi="Courier New" w:cs="Courier New" w:hint="default"/>
      </w:rPr>
    </w:lvl>
    <w:lvl w:ilvl="8" w:tplc="400A0005" w:tentative="1">
      <w:start w:val="1"/>
      <w:numFmt w:val="bullet"/>
      <w:lvlText w:val=""/>
      <w:lvlJc w:val="left"/>
      <w:pPr>
        <w:ind w:left="7388" w:hanging="360"/>
      </w:pPr>
      <w:rPr>
        <w:rFonts w:ascii="Wingdings" w:hAnsi="Wingdings" w:hint="default"/>
      </w:rPr>
    </w:lvl>
  </w:abstractNum>
  <w:abstractNum w:abstractNumId="18">
    <w:nsid w:val="1DE64576"/>
    <w:multiLevelType w:val="hybridMultilevel"/>
    <w:tmpl w:val="5EF2CEE6"/>
    <w:lvl w:ilvl="0" w:tplc="608AF180">
      <w:start w:val="1"/>
      <w:numFmt w:val="lowerLetter"/>
      <w:lvlText w:val="%1)"/>
      <w:lvlJc w:val="left"/>
      <w:pPr>
        <w:ind w:left="873" w:hanging="360"/>
      </w:pPr>
      <w:rPr>
        <w:rFonts w:hint="default"/>
      </w:rPr>
    </w:lvl>
    <w:lvl w:ilvl="1" w:tplc="400A0019" w:tentative="1">
      <w:start w:val="1"/>
      <w:numFmt w:val="lowerLetter"/>
      <w:lvlText w:val="%2."/>
      <w:lvlJc w:val="left"/>
      <w:pPr>
        <w:ind w:left="1593" w:hanging="360"/>
      </w:pPr>
    </w:lvl>
    <w:lvl w:ilvl="2" w:tplc="400A001B" w:tentative="1">
      <w:start w:val="1"/>
      <w:numFmt w:val="lowerRoman"/>
      <w:lvlText w:val="%3."/>
      <w:lvlJc w:val="right"/>
      <w:pPr>
        <w:ind w:left="2313" w:hanging="180"/>
      </w:pPr>
    </w:lvl>
    <w:lvl w:ilvl="3" w:tplc="400A000F" w:tentative="1">
      <w:start w:val="1"/>
      <w:numFmt w:val="decimal"/>
      <w:lvlText w:val="%4."/>
      <w:lvlJc w:val="left"/>
      <w:pPr>
        <w:ind w:left="3033" w:hanging="360"/>
      </w:pPr>
    </w:lvl>
    <w:lvl w:ilvl="4" w:tplc="400A0019" w:tentative="1">
      <w:start w:val="1"/>
      <w:numFmt w:val="lowerLetter"/>
      <w:lvlText w:val="%5."/>
      <w:lvlJc w:val="left"/>
      <w:pPr>
        <w:ind w:left="3753" w:hanging="360"/>
      </w:pPr>
    </w:lvl>
    <w:lvl w:ilvl="5" w:tplc="400A001B" w:tentative="1">
      <w:start w:val="1"/>
      <w:numFmt w:val="lowerRoman"/>
      <w:lvlText w:val="%6."/>
      <w:lvlJc w:val="right"/>
      <w:pPr>
        <w:ind w:left="4473" w:hanging="180"/>
      </w:pPr>
    </w:lvl>
    <w:lvl w:ilvl="6" w:tplc="400A000F" w:tentative="1">
      <w:start w:val="1"/>
      <w:numFmt w:val="decimal"/>
      <w:lvlText w:val="%7."/>
      <w:lvlJc w:val="left"/>
      <w:pPr>
        <w:ind w:left="5193" w:hanging="360"/>
      </w:pPr>
    </w:lvl>
    <w:lvl w:ilvl="7" w:tplc="400A0019" w:tentative="1">
      <w:start w:val="1"/>
      <w:numFmt w:val="lowerLetter"/>
      <w:lvlText w:val="%8."/>
      <w:lvlJc w:val="left"/>
      <w:pPr>
        <w:ind w:left="5913" w:hanging="360"/>
      </w:pPr>
    </w:lvl>
    <w:lvl w:ilvl="8" w:tplc="400A001B" w:tentative="1">
      <w:start w:val="1"/>
      <w:numFmt w:val="lowerRoman"/>
      <w:lvlText w:val="%9."/>
      <w:lvlJc w:val="right"/>
      <w:pPr>
        <w:ind w:left="6633" w:hanging="180"/>
      </w:pPr>
    </w:lvl>
  </w:abstractNum>
  <w:abstractNum w:abstractNumId="19">
    <w:nsid w:val="20244E54"/>
    <w:multiLevelType w:val="hybridMultilevel"/>
    <w:tmpl w:val="049A0664"/>
    <w:lvl w:ilvl="0" w:tplc="400A0001">
      <w:start w:val="1"/>
      <w:numFmt w:val="bullet"/>
      <w:lvlText w:val=""/>
      <w:lvlJc w:val="left"/>
      <w:pPr>
        <w:ind w:left="1004" w:hanging="360"/>
      </w:pPr>
      <w:rPr>
        <w:rFonts w:ascii="Symbol" w:hAnsi="Symbol"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20">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22735228"/>
    <w:multiLevelType w:val="multilevel"/>
    <w:tmpl w:val="A222796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strike w:val="0"/>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4">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E48462E"/>
    <w:multiLevelType w:val="hybridMultilevel"/>
    <w:tmpl w:val="9E36F4DE"/>
    <w:lvl w:ilvl="0" w:tplc="92289078">
      <w:start w:val="1"/>
      <w:numFmt w:val="lowerLetter"/>
      <w:lvlText w:val="%1)"/>
      <w:lvlJc w:val="left"/>
      <w:pPr>
        <w:ind w:left="720" w:hanging="360"/>
      </w:pPr>
      <w:rPr>
        <w:rFonts w:hint="default"/>
        <w:b/>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9">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0">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1">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32">
    <w:nsid w:val="45E06F2E"/>
    <w:multiLevelType w:val="multilevel"/>
    <w:tmpl w:val="346805D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A1C6847"/>
    <w:multiLevelType w:val="multilevel"/>
    <w:tmpl w:val="21EE0A3E"/>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B6A6AE7"/>
    <w:multiLevelType w:val="multilevel"/>
    <w:tmpl w:val="10C489E0"/>
    <w:lvl w:ilvl="0">
      <w:start w:val="1"/>
      <w:numFmt w:val="decimal"/>
      <w:lvlText w:val="%1."/>
      <w:lvlJc w:val="left"/>
      <w:pPr>
        <w:ind w:left="360" w:hanging="360"/>
      </w:pPr>
      <w:rPr>
        <w:b/>
        <w:color w:val="auto"/>
      </w:r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E8A4A87"/>
    <w:multiLevelType w:val="hybridMultilevel"/>
    <w:tmpl w:val="AE466222"/>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37">
    <w:nsid w:val="52413BDD"/>
    <w:multiLevelType w:val="hybridMultilevel"/>
    <w:tmpl w:val="B8B45458"/>
    <w:lvl w:ilvl="0" w:tplc="680E82E6">
      <w:start w:val="2"/>
      <w:numFmt w:val="bullet"/>
      <w:lvlText w:val=""/>
      <w:lvlJc w:val="left"/>
      <w:pPr>
        <w:tabs>
          <w:tab w:val="num" w:pos="1066"/>
        </w:tabs>
        <w:ind w:left="1066" w:hanging="360"/>
      </w:pPr>
      <w:rPr>
        <w:rFonts w:ascii="Symbol" w:eastAsia="Times New Roman" w:hAnsi="Symbol" w:hint="default"/>
      </w:rPr>
    </w:lvl>
    <w:lvl w:ilvl="1" w:tplc="0C0A0003" w:tentative="1">
      <w:start w:val="1"/>
      <w:numFmt w:val="bullet"/>
      <w:lvlText w:val="o"/>
      <w:lvlJc w:val="left"/>
      <w:pPr>
        <w:tabs>
          <w:tab w:val="num" w:pos="1786"/>
        </w:tabs>
        <w:ind w:left="1786" w:hanging="360"/>
      </w:pPr>
      <w:rPr>
        <w:rFonts w:ascii="Courier New" w:hAnsi="Courier New" w:hint="default"/>
      </w:rPr>
    </w:lvl>
    <w:lvl w:ilvl="2" w:tplc="0C0A0005" w:tentative="1">
      <w:start w:val="1"/>
      <w:numFmt w:val="bullet"/>
      <w:lvlText w:val=""/>
      <w:lvlJc w:val="left"/>
      <w:pPr>
        <w:tabs>
          <w:tab w:val="num" w:pos="2506"/>
        </w:tabs>
        <w:ind w:left="2506" w:hanging="360"/>
      </w:pPr>
      <w:rPr>
        <w:rFonts w:ascii="Wingdings" w:hAnsi="Wingdings" w:hint="default"/>
      </w:rPr>
    </w:lvl>
    <w:lvl w:ilvl="3" w:tplc="0C0A0001" w:tentative="1">
      <w:start w:val="1"/>
      <w:numFmt w:val="bullet"/>
      <w:lvlText w:val=""/>
      <w:lvlJc w:val="left"/>
      <w:pPr>
        <w:tabs>
          <w:tab w:val="num" w:pos="3226"/>
        </w:tabs>
        <w:ind w:left="3226" w:hanging="360"/>
      </w:pPr>
      <w:rPr>
        <w:rFonts w:ascii="Symbol" w:hAnsi="Symbol" w:hint="default"/>
      </w:rPr>
    </w:lvl>
    <w:lvl w:ilvl="4" w:tplc="0C0A0003" w:tentative="1">
      <w:start w:val="1"/>
      <w:numFmt w:val="bullet"/>
      <w:lvlText w:val="o"/>
      <w:lvlJc w:val="left"/>
      <w:pPr>
        <w:tabs>
          <w:tab w:val="num" w:pos="3946"/>
        </w:tabs>
        <w:ind w:left="3946" w:hanging="360"/>
      </w:pPr>
      <w:rPr>
        <w:rFonts w:ascii="Courier New" w:hAnsi="Courier New" w:hint="default"/>
      </w:rPr>
    </w:lvl>
    <w:lvl w:ilvl="5" w:tplc="0C0A0005" w:tentative="1">
      <w:start w:val="1"/>
      <w:numFmt w:val="bullet"/>
      <w:lvlText w:val=""/>
      <w:lvlJc w:val="left"/>
      <w:pPr>
        <w:tabs>
          <w:tab w:val="num" w:pos="4666"/>
        </w:tabs>
        <w:ind w:left="4666" w:hanging="360"/>
      </w:pPr>
      <w:rPr>
        <w:rFonts w:ascii="Wingdings" w:hAnsi="Wingdings" w:hint="default"/>
      </w:rPr>
    </w:lvl>
    <w:lvl w:ilvl="6" w:tplc="0C0A0001" w:tentative="1">
      <w:start w:val="1"/>
      <w:numFmt w:val="bullet"/>
      <w:lvlText w:val=""/>
      <w:lvlJc w:val="left"/>
      <w:pPr>
        <w:tabs>
          <w:tab w:val="num" w:pos="5386"/>
        </w:tabs>
        <w:ind w:left="5386" w:hanging="360"/>
      </w:pPr>
      <w:rPr>
        <w:rFonts w:ascii="Symbol" w:hAnsi="Symbol" w:hint="default"/>
      </w:rPr>
    </w:lvl>
    <w:lvl w:ilvl="7" w:tplc="0C0A0003" w:tentative="1">
      <w:start w:val="1"/>
      <w:numFmt w:val="bullet"/>
      <w:lvlText w:val="o"/>
      <w:lvlJc w:val="left"/>
      <w:pPr>
        <w:tabs>
          <w:tab w:val="num" w:pos="6106"/>
        </w:tabs>
        <w:ind w:left="6106" w:hanging="360"/>
      </w:pPr>
      <w:rPr>
        <w:rFonts w:ascii="Courier New" w:hAnsi="Courier New" w:hint="default"/>
      </w:rPr>
    </w:lvl>
    <w:lvl w:ilvl="8" w:tplc="0C0A0005" w:tentative="1">
      <w:start w:val="1"/>
      <w:numFmt w:val="bullet"/>
      <w:lvlText w:val=""/>
      <w:lvlJc w:val="left"/>
      <w:pPr>
        <w:tabs>
          <w:tab w:val="num" w:pos="6826"/>
        </w:tabs>
        <w:ind w:left="6826" w:hanging="360"/>
      </w:pPr>
      <w:rPr>
        <w:rFonts w:ascii="Wingdings" w:hAnsi="Wingdings" w:hint="default"/>
      </w:rPr>
    </w:lvl>
  </w:abstractNum>
  <w:abstractNum w:abstractNumId="38">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5870195F"/>
    <w:multiLevelType w:val="singleLevel"/>
    <w:tmpl w:val="38C2B268"/>
    <w:lvl w:ilvl="0">
      <w:numFmt w:val="decimal"/>
      <w:pStyle w:val="Ttulo9"/>
      <w:lvlText w:val=""/>
      <w:lvlJc w:val="left"/>
    </w:lvl>
  </w:abstractNum>
  <w:abstractNum w:abstractNumId="40">
    <w:nsid w:val="588F33DC"/>
    <w:multiLevelType w:val="hybridMultilevel"/>
    <w:tmpl w:val="48D0D6BE"/>
    <w:lvl w:ilvl="0" w:tplc="680E82E6">
      <w:start w:val="2"/>
      <w:numFmt w:val="bullet"/>
      <w:lvlText w:val=""/>
      <w:lvlJc w:val="left"/>
      <w:pPr>
        <w:tabs>
          <w:tab w:val="num" w:pos="1426"/>
        </w:tabs>
        <w:ind w:left="1426" w:hanging="360"/>
      </w:pPr>
      <w:rPr>
        <w:rFonts w:ascii="Symbol" w:eastAsia="Times New Roman" w:hAnsi="Symbol" w:hint="default"/>
      </w:rPr>
    </w:lvl>
    <w:lvl w:ilvl="1" w:tplc="0C0A0003" w:tentative="1">
      <w:start w:val="1"/>
      <w:numFmt w:val="bullet"/>
      <w:lvlText w:val="o"/>
      <w:lvlJc w:val="left"/>
      <w:pPr>
        <w:tabs>
          <w:tab w:val="num" w:pos="2146"/>
        </w:tabs>
        <w:ind w:left="2146" w:hanging="360"/>
      </w:pPr>
      <w:rPr>
        <w:rFonts w:ascii="Courier New" w:hAnsi="Courier New" w:hint="default"/>
      </w:rPr>
    </w:lvl>
    <w:lvl w:ilvl="2" w:tplc="0C0A0005" w:tentative="1">
      <w:start w:val="1"/>
      <w:numFmt w:val="bullet"/>
      <w:lvlText w:val=""/>
      <w:lvlJc w:val="left"/>
      <w:pPr>
        <w:tabs>
          <w:tab w:val="num" w:pos="2866"/>
        </w:tabs>
        <w:ind w:left="2866" w:hanging="360"/>
      </w:pPr>
      <w:rPr>
        <w:rFonts w:ascii="Wingdings" w:hAnsi="Wingdings" w:hint="default"/>
      </w:rPr>
    </w:lvl>
    <w:lvl w:ilvl="3" w:tplc="0C0A0001" w:tentative="1">
      <w:start w:val="1"/>
      <w:numFmt w:val="bullet"/>
      <w:lvlText w:val=""/>
      <w:lvlJc w:val="left"/>
      <w:pPr>
        <w:tabs>
          <w:tab w:val="num" w:pos="3586"/>
        </w:tabs>
        <w:ind w:left="3586" w:hanging="360"/>
      </w:pPr>
      <w:rPr>
        <w:rFonts w:ascii="Symbol" w:hAnsi="Symbol" w:hint="default"/>
      </w:rPr>
    </w:lvl>
    <w:lvl w:ilvl="4" w:tplc="0C0A0003" w:tentative="1">
      <w:start w:val="1"/>
      <w:numFmt w:val="bullet"/>
      <w:lvlText w:val="o"/>
      <w:lvlJc w:val="left"/>
      <w:pPr>
        <w:tabs>
          <w:tab w:val="num" w:pos="4306"/>
        </w:tabs>
        <w:ind w:left="4306" w:hanging="360"/>
      </w:pPr>
      <w:rPr>
        <w:rFonts w:ascii="Courier New" w:hAnsi="Courier New" w:hint="default"/>
      </w:rPr>
    </w:lvl>
    <w:lvl w:ilvl="5" w:tplc="0C0A0005" w:tentative="1">
      <w:start w:val="1"/>
      <w:numFmt w:val="bullet"/>
      <w:lvlText w:val=""/>
      <w:lvlJc w:val="left"/>
      <w:pPr>
        <w:tabs>
          <w:tab w:val="num" w:pos="5026"/>
        </w:tabs>
        <w:ind w:left="5026" w:hanging="360"/>
      </w:pPr>
      <w:rPr>
        <w:rFonts w:ascii="Wingdings" w:hAnsi="Wingdings" w:hint="default"/>
      </w:rPr>
    </w:lvl>
    <w:lvl w:ilvl="6" w:tplc="0C0A0001" w:tentative="1">
      <w:start w:val="1"/>
      <w:numFmt w:val="bullet"/>
      <w:lvlText w:val=""/>
      <w:lvlJc w:val="left"/>
      <w:pPr>
        <w:tabs>
          <w:tab w:val="num" w:pos="5746"/>
        </w:tabs>
        <w:ind w:left="5746" w:hanging="360"/>
      </w:pPr>
      <w:rPr>
        <w:rFonts w:ascii="Symbol" w:hAnsi="Symbol" w:hint="default"/>
      </w:rPr>
    </w:lvl>
    <w:lvl w:ilvl="7" w:tplc="0C0A0003" w:tentative="1">
      <w:start w:val="1"/>
      <w:numFmt w:val="bullet"/>
      <w:lvlText w:val="o"/>
      <w:lvlJc w:val="left"/>
      <w:pPr>
        <w:tabs>
          <w:tab w:val="num" w:pos="6466"/>
        </w:tabs>
        <w:ind w:left="6466" w:hanging="360"/>
      </w:pPr>
      <w:rPr>
        <w:rFonts w:ascii="Courier New" w:hAnsi="Courier New" w:hint="default"/>
      </w:rPr>
    </w:lvl>
    <w:lvl w:ilvl="8" w:tplc="0C0A0005" w:tentative="1">
      <w:start w:val="1"/>
      <w:numFmt w:val="bullet"/>
      <w:lvlText w:val=""/>
      <w:lvlJc w:val="left"/>
      <w:pPr>
        <w:tabs>
          <w:tab w:val="num" w:pos="7186"/>
        </w:tabs>
        <w:ind w:left="7186" w:hanging="360"/>
      </w:pPr>
      <w:rPr>
        <w:rFonts w:ascii="Wingdings" w:hAnsi="Wingdings" w:hint="default"/>
      </w:rPr>
    </w:lvl>
  </w:abstractNum>
  <w:abstractNum w:abstractNumId="41">
    <w:nsid w:val="58E87B43"/>
    <w:multiLevelType w:val="hybridMultilevel"/>
    <w:tmpl w:val="4C862738"/>
    <w:lvl w:ilvl="0" w:tplc="EE20EFA6">
      <w:start w:val="1"/>
      <w:numFmt w:val="lowerLetter"/>
      <w:lvlText w:val="%1)"/>
      <w:lvlJc w:val="left"/>
      <w:pPr>
        <w:ind w:left="862" w:hanging="360"/>
      </w:pPr>
      <w:rPr>
        <w:rFonts w:hint="default"/>
        <w:b/>
        <w:sz w:val="16"/>
        <w:szCs w:val="16"/>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42">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5BA91F63"/>
    <w:multiLevelType w:val="multilevel"/>
    <w:tmpl w:val="E78C6882"/>
    <w:lvl w:ilvl="0">
      <w:start w:val="1"/>
      <w:numFmt w:val="decimal"/>
      <w:lvlText w:val="%1."/>
      <w:lvlJc w:val="left"/>
      <w:pPr>
        <w:ind w:left="786" w:hanging="360"/>
      </w:pPr>
      <w:rPr>
        <w:rFonts w:cs="Times New Roman"/>
        <w:b/>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5FE064CA"/>
    <w:multiLevelType w:val="hybridMultilevel"/>
    <w:tmpl w:val="DA4C1798"/>
    <w:lvl w:ilvl="0" w:tplc="680E82E6">
      <w:start w:val="2"/>
      <w:numFmt w:val="bullet"/>
      <w:lvlText w:val=""/>
      <w:lvlJc w:val="left"/>
      <w:pPr>
        <w:tabs>
          <w:tab w:val="num" w:pos="1066"/>
        </w:tabs>
        <w:ind w:left="1066" w:hanging="360"/>
      </w:pPr>
      <w:rPr>
        <w:rFonts w:ascii="Symbol" w:eastAsia="Times New Roman" w:hAnsi="Symbol" w:hint="default"/>
      </w:rPr>
    </w:lvl>
    <w:lvl w:ilvl="1" w:tplc="0C0A0003" w:tentative="1">
      <w:start w:val="1"/>
      <w:numFmt w:val="bullet"/>
      <w:lvlText w:val="o"/>
      <w:lvlJc w:val="left"/>
      <w:pPr>
        <w:tabs>
          <w:tab w:val="num" w:pos="1786"/>
        </w:tabs>
        <w:ind w:left="1786" w:hanging="360"/>
      </w:pPr>
      <w:rPr>
        <w:rFonts w:ascii="Courier New" w:hAnsi="Courier New" w:hint="default"/>
      </w:rPr>
    </w:lvl>
    <w:lvl w:ilvl="2" w:tplc="0C0A0005" w:tentative="1">
      <w:start w:val="1"/>
      <w:numFmt w:val="bullet"/>
      <w:lvlText w:val=""/>
      <w:lvlJc w:val="left"/>
      <w:pPr>
        <w:tabs>
          <w:tab w:val="num" w:pos="2506"/>
        </w:tabs>
        <w:ind w:left="2506" w:hanging="360"/>
      </w:pPr>
      <w:rPr>
        <w:rFonts w:ascii="Wingdings" w:hAnsi="Wingdings" w:hint="default"/>
      </w:rPr>
    </w:lvl>
    <w:lvl w:ilvl="3" w:tplc="0C0A0001" w:tentative="1">
      <w:start w:val="1"/>
      <w:numFmt w:val="bullet"/>
      <w:lvlText w:val=""/>
      <w:lvlJc w:val="left"/>
      <w:pPr>
        <w:tabs>
          <w:tab w:val="num" w:pos="3226"/>
        </w:tabs>
        <w:ind w:left="3226" w:hanging="360"/>
      </w:pPr>
      <w:rPr>
        <w:rFonts w:ascii="Symbol" w:hAnsi="Symbol" w:hint="default"/>
      </w:rPr>
    </w:lvl>
    <w:lvl w:ilvl="4" w:tplc="0C0A0003" w:tentative="1">
      <w:start w:val="1"/>
      <w:numFmt w:val="bullet"/>
      <w:lvlText w:val="o"/>
      <w:lvlJc w:val="left"/>
      <w:pPr>
        <w:tabs>
          <w:tab w:val="num" w:pos="3946"/>
        </w:tabs>
        <w:ind w:left="3946" w:hanging="360"/>
      </w:pPr>
      <w:rPr>
        <w:rFonts w:ascii="Courier New" w:hAnsi="Courier New" w:hint="default"/>
      </w:rPr>
    </w:lvl>
    <w:lvl w:ilvl="5" w:tplc="0C0A0005" w:tentative="1">
      <w:start w:val="1"/>
      <w:numFmt w:val="bullet"/>
      <w:lvlText w:val=""/>
      <w:lvlJc w:val="left"/>
      <w:pPr>
        <w:tabs>
          <w:tab w:val="num" w:pos="4666"/>
        </w:tabs>
        <w:ind w:left="4666" w:hanging="360"/>
      </w:pPr>
      <w:rPr>
        <w:rFonts w:ascii="Wingdings" w:hAnsi="Wingdings" w:hint="default"/>
      </w:rPr>
    </w:lvl>
    <w:lvl w:ilvl="6" w:tplc="0C0A0001" w:tentative="1">
      <w:start w:val="1"/>
      <w:numFmt w:val="bullet"/>
      <w:lvlText w:val=""/>
      <w:lvlJc w:val="left"/>
      <w:pPr>
        <w:tabs>
          <w:tab w:val="num" w:pos="5386"/>
        </w:tabs>
        <w:ind w:left="5386" w:hanging="360"/>
      </w:pPr>
      <w:rPr>
        <w:rFonts w:ascii="Symbol" w:hAnsi="Symbol" w:hint="default"/>
      </w:rPr>
    </w:lvl>
    <w:lvl w:ilvl="7" w:tplc="0C0A0003" w:tentative="1">
      <w:start w:val="1"/>
      <w:numFmt w:val="bullet"/>
      <w:lvlText w:val="o"/>
      <w:lvlJc w:val="left"/>
      <w:pPr>
        <w:tabs>
          <w:tab w:val="num" w:pos="6106"/>
        </w:tabs>
        <w:ind w:left="6106" w:hanging="360"/>
      </w:pPr>
      <w:rPr>
        <w:rFonts w:ascii="Courier New" w:hAnsi="Courier New" w:hint="default"/>
      </w:rPr>
    </w:lvl>
    <w:lvl w:ilvl="8" w:tplc="0C0A0005" w:tentative="1">
      <w:start w:val="1"/>
      <w:numFmt w:val="bullet"/>
      <w:lvlText w:val=""/>
      <w:lvlJc w:val="left"/>
      <w:pPr>
        <w:tabs>
          <w:tab w:val="num" w:pos="6826"/>
        </w:tabs>
        <w:ind w:left="6826" w:hanging="360"/>
      </w:pPr>
      <w:rPr>
        <w:rFonts w:ascii="Wingdings" w:hAnsi="Wingdings" w:hint="default"/>
      </w:rPr>
    </w:lvl>
  </w:abstractNum>
  <w:abstractNum w:abstractNumId="45">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61B76539"/>
    <w:multiLevelType w:val="hybridMultilevel"/>
    <w:tmpl w:val="32A08B26"/>
    <w:lvl w:ilvl="0" w:tplc="CCDC97A2">
      <w:start w:val="1"/>
      <w:numFmt w:val="lowerLetter"/>
      <w:lvlText w:val="%1)"/>
      <w:lvlJc w:val="left"/>
      <w:pPr>
        <w:tabs>
          <w:tab w:val="num" w:pos="1080"/>
        </w:tabs>
        <w:ind w:left="1080" w:hanging="360"/>
      </w:pPr>
      <w:rPr>
        <w:rFonts w:hint="default"/>
        <w:strike w:val="0"/>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7">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48">
    <w:nsid w:val="65E97114"/>
    <w:multiLevelType w:val="hybridMultilevel"/>
    <w:tmpl w:val="DA8225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6A382EC7"/>
    <w:multiLevelType w:val="hybridMultilevel"/>
    <w:tmpl w:val="CAF22FBE"/>
    <w:lvl w:ilvl="0" w:tplc="FBFA68F4">
      <w:start w:val="1"/>
      <w:numFmt w:val="lowerLetter"/>
      <w:lvlText w:val="%1)"/>
      <w:lvlJc w:val="left"/>
      <w:pPr>
        <w:ind w:left="513" w:hanging="360"/>
      </w:pPr>
      <w:rPr>
        <w:rFonts w:hint="default"/>
      </w:rPr>
    </w:lvl>
    <w:lvl w:ilvl="1" w:tplc="400A0019" w:tentative="1">
      <w:start w:val="1"/>
      <w:numFmt w:val="lowerLetter"/>
      <w:lvlText w:val="%2."/>
      <w:lvlJc w:val="left"/>
      <w:pPr>
        <w:ind w:left="1233" w:hanging="360"/>
      </w:pPr>
    </w:lvl>
    <w:lvl w:ilvl="2" w:tplc="400A001B" w:tentative="1">
      <w:start w:val="1"/>
      <w:numFmt w:val="lowerRoman"/>
      <w:lvlText w:val="%3."/>
      <w:lvlJc w:val="right"/>
      <w:pPr>
        <w:ind w:left="1953" w:hanging="180"/>
      </w:pPr>
    </w:lvl>
    <w:lvl w:ilvl="3" w:tplc="400A000F" w:tentative="1">
      <w:start w:val="1"/>
      <w:numFmt w:val="decimal"/>
      <w:lvlText w:val="%4."/>
      <w:lvlJc w:val="left"/>
      <w:pPr>
        <w:ind w:left="2673" w:hanging="360"/>
      </w:pPr>
    </w:lvl>
    <w:lvl w:ilvl="4" w:tplc="400A0019" w:tentative="1">
      <w:start w:val="1"/>
      <w:numFmt w:val="lowerLetter"/>
      <w:lvlText w:val="%5."/>
      <w:lvlJc w:val="left"/>
      <w:pPr>
        <w:ind w:left="3393" w:hanging="360"/>
      </w:pPr>
    </w:lvl>
    <w:lvl w:ilvl="5" w:tplc="400A001B" w:tentative="1">
      <w:start w:val="1"/>
      <w:numFmt w:val="lowerRoman"/>
      <w:lvlText w:val="%6."/>
      <w:lvlJc w:val="right"/>
      <w:pPr>
        <w:ind w:left="4113" w:hanging="180"/>
      </w:pPr>
    </w:lvl>
    <w:lvl w:ilvl="6" w:tplc="400A000F" w:tentative="1">
      <w:start w:val="1"/>
      <w:numFmt w:val="decimal"/>
      <w:lvlText w:val="%7."/>
      <w:lvlJc w:val="left"/>
      <w:pPr>
        <w:ind w:left="4833" w:hanging="360"/>
      </w:pPr>
    </w:lvl>
    <w:lvl w:ilvl="7" w:tplc="400A0019" w:tentative="1">
      <w:start w:val="1"/>
      <w:numFmt w:val="lowerLetter"/>
      <w:lvlText w:val="%8."/>
      <w:lvlJc w:val="left"/>
      <w:pPr>
        <w:ind w:left="5553" w:hanging="360"/>
      </w:pPr>
    </w:lvl>
    <w:lvl w:ilvl="8" w:tplc="400A001B" w:tentative="1">
      <w:start w:val="1"/>
      <w:numFmt w:val="lowerRoman"/>
      <w:lvlText w:val="%9."/>
      <w:lvlJc w:val="right"/>
      <w:pPr>
        <w:ind w:left="6273" w:hanging="180"/>
      </w:pPr>
    </w:lvl>
  </w:abstractNum>
  <w:abstractNum w:abstractNumId="50">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1">
    <w:nsid w:val="6F1A11B7"/>
    <w:multiLevelType w:val="multilevel"/>
    <w:tmpl w:val="A3FA3BF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FC7795A"/>
    <w:multiLevelType w:val="hybridMultilevel"/>
    <w:tmpl w:val="9F4A4D8A"/>
    <w:lvl w:ilvl="0" w:tplc="680E82E6">
      <w:start w:val="2"/>
      <w:numFmt w:val="bullet"/>
      <w:lvlText w:val=""/>
      <w:lvlJc w:val="left"/>
      <w:pPr>
        <w:tabs>
          <w:tab w:val="num" w:pos="1066"/>
        </w:tabs>
        <w:ind w:left="1066" w:hanging="360"/>
      </w:pPr>
      <w:rPr>
        <w:rFonts w:ascii="Symbol" w:eastAsia="Times New Roman" w:hAnsi="Symbol" w:hint="default"/>
      </w:rPr>
    </w:lvl>
    <w:lvl w:ilvl="1" w:tplc="0C0A0003" w:tentative="1">
      <w:start w:val="1"/>
      <w:numFmt w:val="bullet"/>
      <w:lvlText w:val="o"/>
      <w:lvlJc w:val="left"/>
      <w:pPr>
        <w:tabs>
          <w:tab w:val="num" w:pos="1786"/>
        </w:tabs>
        <w:ind w:left="1786" w:hanging="360"/>
      </w:pPr>
      <w:rPr>
        <w:rFonts w:ascii="Courier New" w:hAnsi="Courier New" w:hint="default"/>
      </w:rPr>
    </w:lvl>
    <w:lvl w:ilvl="2" w:tplc="0C0A0005" w:tentative="1">
      <w:start w:val="1"/>
      <w:numFmt w:val="bullet"/>
      <w:lvlText w:val=""/>
      <w:lvlJc w:val="left"/>
      <w:pPr>
        <w:tabs>
          <w:tab w:val="num" w:pos="2506"/>
        </w:tabs>
        <w:ind w:left="2506" w:hanging="360"/>
      </w:pPr>
      <w:rPr>
        <w:rFonts w:ascii="Wingdings" w:hAnsi="Wingdings" w:hint="default"/>
      </w:rPr>
    </w:lvl>
    <w:lvl w:ilvl="3" w:tplc="0C0A0001" w:tentative="1">
      <w:start w:val="1"/>
      <w:numFmt w:val="bullet"/>
      <w:lvlText w:val=""/>
      <w:lvlJc w:val="left"/>
      <w:pPr>
        <w:tabs>
          <w:tab w:val="num" w:pos="3226"/>
        </w:tabs>
        <w:ind w:left="3226" w:hanging="360"/>
      </w:pPr>
      <w:rPr>
        <w:rFonts w:ascii="Symbol" w:hAnsi="Symbol" w:hint="default"/>
      </w:rPr>
    </w:lvl>
    <w:lvl w:ilvl="4" w:tplc="0C0A0003" w:tentative="1">
      <w:start w:val="1"/>
      <w:numFmt w:val="bullet"/>
      <w:lvlText w:val="o"/>
      <w:lvlJc w:val="left"/>
      <w:pPr>
        <w:tabs>
          <w:tab w:val="num" w:pos="3946"/>
        </w:tabs>
        <w:ind w:left="3946" w:hanging="360"/>
      </w:pPr>
      <w:rPr>
        <w:rFonts w:ascii="Courier New" w:hAnsi="Courier New" w:hint="default"/>
      </w:rPr>
    </w:lvl>
    <w:lvl w:ilvl="5" w:tplc="0C0A0005" w:tentative="1">
      <w:start w:val="1"/>
      <w:numFmt w:val="bullet"/>
      <w:lvlText w:val=""/>
      <w:lvlJc w:val="left"/>
      <w:pPr>
        <w:tabs>
          <w:tab w:val="num" w:pos="4666"/>
        </w:tabs>
        <w:ind w:left="4666" w:hanging="360"/>
      </w:pPr>
      <w:rPr>
        <w:rFonts w:ascii="Wingdings" w:hAnsi="Wingdings" w:hint="default"/>
      </w:rPr>
    </w:lvl>
    <w:lvl w:ilvl="6" w:tplc="0C0A0001" w:tentative="1">
      <w:start w:val="1"/>
      <w:numFmt w:val="bullet"/>
      <w:lvlText w:val=""/>
      <w:lvlJc w:val="left"/>
      <w:pPr>
        <w:tabs>
          <w:tab w:val="num" w:pos="5386"/>
        </w:tabs>
        <w:ind w:left="5386" w:hanging="360"/>
      </w:pPr>
      <w:rPr>
        <w:rFonts w:ascii="Symbol" w:hAnsi="Symbol" w:hint="default"/>
      </w:rPr>
    </w:lvl>
    <w:lvl w:ilvl="7" w:tplc="0C0A0003" w:tentative="1">
      <w:start w:val="1"/>
      <w:numFmt w:val="bullet"/>
      <w:lvlText w:val="o"/>
      <w:lvlJc w:val="left"/>
      <w:pPr>
        <w:tabs>
          <w:tab w:val="num" w:pos="6106"/>
        </w:tabs>
        <w:ind w:left="6106" w:hanging="360"/>
      </w:pPr>
      <w:rPr>
        <w:rFonts w:ascii="Courier New" w:hAnsi="Courier New" w:hint="default"/>
      </w:rPr>
    </w:lvl>
    <w:lvl w:ilvl="8" w:tplc="0C0A0005" w:tentative="1">
      <w:start w:val="1"/>
      <w:numFmt w:val="bullet"/>
      <w:lvlText w:val=""/>
      <w:lvlJc w:val="left"/>
      <w:pPr>
        <w:tabs>
          <w:tab w:val="num" w:pos="6826"/>
        </w:tabs>
        <w:ind w:left="6826" w:hanging="360"/>
      </w:pPr>
      <w:rPr>
        <w:rFonts w:ascii="Wingdings" w:hAnsi="Wingdings" w:hint="default"/>
      </w:rPr>
    </w:lvl>
  </w:abstractNum>
  <w:abstractNum w:abstractNumId="53">
    <w:nsid w:val="731708AB"/>
    <w:multiLevelType w:val="hybridMultilevel"/>
    <w:tmpl w:val="8AB6D682"/>
    <w:lvl w:ilvl="0" w:tplc="400A0001">
      <w:start w:val="1"/>
      <w:numFmt w:val="bullet"/>
      <w:lvlText w:val=""/>
      <w:lvlJc w:val="left"/>
      <w:pPr>
        <w:ind w:left="1055" w:hanging="360"/>
      </w:pPr>
      <w:rPr>
        <w:rFonts w:ascii="Symbol" w:hAnsi="Symbol" w:hint="default"/>
      </w:rPr>
    </w:lvl>
    <w:lvl w:ilvl="1" w:tplc="400A0003" w:tentative="1">
      <w:start w:val="1"/>
      <w:numFmt w:val="bullet"/>
      <w:lvlText w:val="o"/>
      <w:lvlJc w:val="left"/>
      <w:pPr>
        <w:ind w:left="1775" w:hanging="360"/>
      </w:pPr>
      <w:rPr>
        <w:rFonts w:ascii="Courier New" w:hAnsi="Courier New" w:cs="Courier New" w:hint="default"/>
      </w:rPr>
    </w:lvl>
    <w:lvl w:ilvl="2" w:tplc="400A0005" w:tentative="1">
      <w:start w:val="1"/>
      <w:numFmt w:val="bullet"/>
      <w:lvlText w:val=""/>
      <w:lvlJc w:val="left"/>
      <w:pPr>
        <w:ind w:left="2495" w:hanging="360"/>
      </w:pPr>
      <w:rPr>
        <w:rFonts w:ascii="Wingdings" w:hAnsi="Wingdings" w:hint="default"/>
      </w:rPr>
    </w:lvl>
    <w:lvl w:ilvl="3" w:tplc="400A0001" w:tentative="1">
      <w:start w:val="1"/>
      <w:numFmt w:val="bullet"/>
      <w:lvlText w:val=""/>
      <w:lvlJc w:val="left"/>
      <w:pPr>
        <w:ind w:left="3215" w:hanging="360"/>
      </w:pPr>
      <w:rPr>
        <w:rFonts w:ascii="Symbol" w:hAnsi="Symbol" w:hint="default"/>
      </w:rPr>
    </w:lvl>
    <w:lvl w:ilvl="4" w:tplc="400A0003" w:tentative="1">
      <w:start w:val="1"/>
      <w:numFmt w:val="bullet"/>
      <w:lvlText w:val="o"/>
      <w:lvlJc w:val="left"/>
      <w:pPr>
        <w:ind w:left="3935" w:hanging="360"/>
      </w:pPr>
      <w:rPr>
        <w:rFonts w:ascii="Courier New" w:hAnsi="Courier New" w:cs="Courier New" w:hint="default"/>
      </w:rPr>
    </w:lvl>
    <w:lvl w:ilvl="5" w:tplc="400A0005" w:tentative="1">
      <w:start w:val="1"/>
      <w:numFmt w:val="bullet"/>
      <w:lvlText w:val=""/>
      <w:lvlJc w:val="left"/>
      <w:pPr>
        <w:ind w:left="4655" w:hanging="360"/>
      </w:pPr>
      <w:rPr>
        <w:rFonts w:ascii="Wingdings" w:hAnsi="Wingdings" w:hint="default"/>
      </w:rPr>
    </w:lvl>
    <w:lvl w:ilvl="6" w:tplc="400A0001" w:tentative="1">
      <w:start w:val="1"/>
      <w:numFmt w:val="bullet"/>
      <w:lvlText w:val=""/>
      <w:lvlJc w:val="left"/>
      <w:pPr>
        <w:ind w:left="5375" w:hanging="360"/>
      </w:pPr>
      <w:rPr>
        <w:rFonts w:ascii="Symbol" w:hAnsi="Symbol" w:hint="default"/>
      </w:rPr>
    </w:lvl>
    <w:lvl w:ilvl="7" w:tplc="400A0003" w:tentative="1">
      <w:start w:val="1"/>
      <w:numFmt w:val="bullet"/>
      <w:lvlText w:val="o"/>
      <w:lvlJc w:val="left"/>
      <w:pPr>
        <w:ind w:left="6095" w:hanging="360"/>
      </w:pPr>
      <w:rPr>
        <w:rFonts w:ascii="Courier New" w:hAnsi="Courier New" w:cs="Courier New" w:hint="default"/>
      </w:rPr>
    </w:lvl>
    <w:lvl w:ilvl="8" w:tplc="400A0005" w:tentative="1">
      <w:start w:val="1"/>
      <w:numFmt w:val="bullet"/>
      <w:lvlText w:val=""/>
      <w:lvlJc w:val="left"/>
      <w:pPr>
        <w:ind w:left="6815" w:hanging="360"/>
      </w:pPr>
      <w:rPr>
        <w:rFonts w:ascii="Wingdings" w:hAnsi="Wingdings" w:hint="default"/>
      </w:rPr>
    </w:lvl>
  </w:abstractNum>
  <w:abstractNum w:abstractNumId="54">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5">
    <w:nsid w:val="7A2360D4"/>
    <w:multiLevelType w:val="hybridMultilevel"/>
    <w:tmpl w:val="D28E11A2"/>
    <w:lvl w:ilvl="0" w:tplc="680E82E6">
      <w:start w:val="2"/>
      <w:numFmt w:val="bullet"/>
      <w:lvlText w:val=""/>
      <w:lvlJc w:val="left"/>
      <w:pPr>
        <w:tabs>
          <w:tab w:val="num" w:pos="1066"/>
        </w:tabs>
        <w:ind w:left="1066" w:hanging="360"/>
      </w:pPr>
      <w:rPr>
        <w:rFonts w:ascii="Symbol" w:eastAsia="Times New Roman" w:hAnsi="Symbol" w:hint="default"/>
      </w:rPr>
    </w:lvl>
    <w:lvl w:ilvl="1" w:tplc="0C0A0003" w:tentative="1">
      <w:start w:val="1"/>
      <w:numFmt w:val="bullet"/>
      <w:lvlText w:val="o"/>
      <w:lvlJc w:val="left"/>
      <w:pPr>
        <w:tabs>
          <w:tab w:val="num" w:pos="1786"/>
        </w:tabs>
        <w:ind w:left="1786" w:hanging="360"/>
      </w:pPr>
      <w:rPr>
        <w:rFonts w:ascii="Courier New" w:hAnsi="Courier New" w:hint="default"/>
      </w:rPr>
    </w:lvl>
    <w:lvl w:ilvl="2" w:tplc="0C0A0005" w:tentative="1">
      <w:start w:val="1"/>
      <w:numFmt w:val="bullet"/>
      <w:lvlText w:val=""/>
      <w:lvlJc w:val="left"/>
      <w:pPr>
        <w:tabs>
          <w:tab w:val="num" w:pos="2506"/>
        </w:tabs>
        <w:ind w:left="2506" w:hanging="360"/>
      </w:pPr>
      <w:rPr>
        <w:rFonts w:ascii="Wingdings" w:hAnsi="Wingdings" w:hint="default"/>
      </w:rPr>
    </w:lvl>
    <w:lvl w:ilvl="3" w:tplc="0C0A0001" w:tentative="1">
      <w:start w:val="1"/>
      <w:numFmt w:val="bullet"/>
      <w:lvlText w:val=""/>
      <w:lvlJc w:val="left"/>
      <w:pPr>
        <w:tabs>
          <w:tab w:val="num" w:pos="3226"/>
        </w:tabs>
        <w:ind w:left="3226" w:hanging="360"/>
      </w:pPr>
      <w:rPr>
        <w:rFonts w:ascii="Symbol" w:hAnsi="Symbol" w:hint="default"/>
      </w:rPr>
    </w:lvl>
    <w:lvl w:ilvl="4" w:tplc="0C0A0003" w:tentative="1">
      <w:start w:val="1"/>
      <w:numFmt w:val="bullet"/>
      <w:lvlText w:val="o"/>
      <w:lvlJc w:val="left"/>
      <w:pPr>
        <w:tabs>
          <w:tab w:val="num" w:pos="3946"/>
        </w:tabs>
        <w:ind w:left="3946" w:hanging="360"/>
      </w:pPr>
      <w:rPr>
        <w:rFonts w:ascii="Courier New" w:hAnsi="Courier New" w:hint="default"/>
      </w:rPr>
    </w:lvl>
    <w:lvl w:ilvl="5" w:tplc="0C0A0005" w:tentative="1">
      <w:start w:val="1"/>
      <w:numFmt w:val="bullet"/>
      <w:lvlText w:val=""/>
      <w:lvlJc w:val="left"/>
      <w:pPr>
        <w:tabs>
          <w:tab w:val="num" w:pos="4666"/>
        </w:tabs>
        <w:ind w:left="4666" w:hanging="360"/>
      </w:pPr>
      <w:rPr>
        <w:rFonts w:ascii="Wingdings" w:hAnsi="Wingdings" w:hint="default"/>
      </w:rPr>
    </w:lvl>
    <w:lvl w:ilvl="6" w:tplc="0C0A0001" w:tentative="1">
      <w:start w:val="1"/>
      <w:numFmt w:val="bullet"/>
      <w:lvlText w:val=""/>
      <w:lvlJc w:val="left"/>
      <w:pPr>
        <w:tabs>
          <w:tab w:val="num" w:pos="5386"/>
        </w:tabs>
        <w:ind w:left="5386" w:hanging="360"/>
      </w:pPr>
      <w:rPr>
        <w:rFonts w:ascii="Symbol" w:hAnsi="Symbol" w:hint="default"/>
      </w:rPr>
    </w:lvl>
    <w:lvl w:ilvl="7" w:tplc="0C0A0003" w:tentative="1">
      <w:start w:val="1"/>
      <w:numFmt w:val="bullet"/>
      <w:lvlText w:val="o"/>
      <w:lvlJc w:val="left"/>
      <w:pPr>
        <w:tabs>
          <w:tab w:val="num" w:pos="6106"/>
        </w:tabs>
        <w:ind w:left="6106" w:hanging="360"/>
      </w:pPr>
      <w:rPr>
        <w:rFonts w:ascii="Courier New" w:hAnsi="Courier New" w:hint="default"/>
      </w:rPr>
    </w:lvl>
    <w:lvl w:ilvl="8" w:tplc="0C0A0005" w:tentative="1">
      <w:start w:val="1"/>
      <w:numFmt w:val="bullet"/>
      <w:lvlText w:val=""/>
      <w:lvlJc w:val="left"/>
      <w:pPr>
        <w:tabs>
          <w:tab w:val="num" w:pos="6826"/>
        </w:tabs>
        <w:ind w:left="6826" w:hanging="360"/>
      </w:pPr>
      <w:rPr>
        <w:rFonts w:ascii="Wingdings" w:hAnsi="Wingdings" w:hint="default"/>
      </w:rPr>
    </w:lvl>
  </w:abstractNum>
  <w:abstractNum w:abstractNumId="56">
    <w:nsid w:val="7A340040"/>
    <w:multiLevelType w:val="hybridMultilevel"/>
    <w:tmpl w:val="3B7C76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5"/>
  </w:num>
  <w:num w:numId="2">
    <w:abstractNumId w:val="23"/>
  </w:num>
  <w:num w:numId="3">
    <w:abstractNumId w:val="10"/>
  </w:num>
  <w:num w:numId="4">
    <w:abstractNumId w:val="46"/>
  </w:num>
  <w:num w:numId="5">
    <w:abstractNumId w:val="16"/>
  </w:num>
  <w:num w:numId="6">
    <w:abstractNumId w:val="21"/>
  </w:num>
  <w:num w:numId="7">
    <w:abstractNumId w:val="2"/>
  </w:num>
  <w:num w:numId="8">
    <w:abstractNumId w:val="38"/>
  </w:num>
  <w:num w:numId="9">
    <w:abstractNumId w:val="39"/>
  </w:num>
  <w:num w:numId="10">
    <w:abstractNumId w:val="11"/>
  </w:num>
  <w:num w:numId="11">
    <w:abstractNumId w:val="47"/>
  </w:num>
  <w:num w:numId="12">
    <w:abstractNumId w:val="57"/>
  </w:num>
  <w:num w:numId="13">
    <w:abstractNumId w:val="4"/>
  </w:num>
  <w:num w:numId="14">
    <w:abstractNumId w:val="30"/>
  </w:num>
  <w:num w:numId="15">
    <w:abstractNumId w:val="28"/>
  </w:num>
  <w:num w:numId="16">
    <w:abstractNumId w:val="0"/>
  </w:num>
  <w:num w:numId="17">
    <w:abstractNumId w:val="34"/>
  </w:num>
  <w:num w:numId="18">
    <w:abstractNumId w:val="29"/>
  </w:num>
  <w:num w:numId="19">
    <w:abstractNumId w:val="9"/>
  </w:num>
  <w:num w:numId="20">
    <w:abstractNumId w:val="7"/>
  </w:num>
  <w:num w:numId="21">
    <w:abstractNumId w:val="50"/>
  </w:num>
  <w:num w:numId="22">
    <w:abstractNumId w:val="31"/>
  </w:num>
  <w:num w:numId="23">
    <w:abstractNumId w:val="6"/>
  </w:num>
  <w:num w:numId="24">
    <w:abstractNumId w:val="42"/>
  </w:num>
  <w:num w:numId="25">
    <w:abstractNumId w:val="35"/>
  </w:num>
  <w:num w:numId="26">
    <w:abstractNumId w:val="12"/>
  </w:num>
  <w:num w:numId="27">
    <w:abstractNumId w:val="45"/>
  </w:num>
  <w:num w:numId="28">
    <w:abstractNumId w:val="20"/>
  </w:num>
  <w:num w:numId="29">
    <w:abstractNumId w:val="54"/>
  </w:num>
  <w:num w:numId="30">
    <w:abstractNumId w:val="13"/>
  </w:num>
  <w:num w:numId="31">
    <w:abstractNumId w:val="25"/>
  </w:num>
  <w:num w:numId="32">
    <w:abstractNumId w:val="1"/>
  </w:num>
  <w:num w:numId="33">
    <w:abstractNumId w:val="56"/>
  </w:num>
  <w:num w:numId="34">
    <w:abstractNumId w:val="32"/>
  </w:num>
  <w:num w:numId="35">
    <w:abstractNumId w:val="24"/>
  </w:num>
  <w:num w:numId="36">
    <w:abstractNumId w:val="40"/>
  </w:num>
  <w:num w:numId="37">
    <w:abstractNumId w:val="37"/>
  </w:num>
  <w:num w:numId="38">
    <w:abstractNumId w:val="44"/>
  </w:num>
  <w:num w:numId="39">
    <w:abstractNumId w:val="55"/>
  </w:num>
  <w:num w:numId="40">
    <w:abstractNumId w:val="52"/>
  </w:num>
  <w:num w:numId="41">
    <w:abstractNumId w:val="5"/>
  </w:num>
  <w:num w:numId="42">
    <w:abstractNumId w:val="43"/>
  </w:num>
  <w:num w:numId="43">
    <w:abstractNumId w:val="19"/>
  </w:num>
  <w:num w:numId="44">
    <w:abstractNumId w:val="33"/>
  </w:num>
  <w:num w:numId="45">
    <w:abstractNumId w:val="17"/>
  </w:num>
  <w:num w:numId="46">
    <w:abstractNumId w:val="14"/>
  </w:num>
  <w:num w:numId="47">
    <w:abstractNumId w:val="36"/>
  </w:num>
  <w:num w:numId="48">
    <w:abstractNumId w:val="48"/>
  </w:num>
  <w:num w:numId="49">
    <w:abstractNumId w:val="8"/>
  </w:num>
  <w:num w:numId="50">
    <w:abstractNumId w:val="41"/>
  </w:num>
  <w:num w:numId="51">
    <w:abstractNumId w:val="27"/>
  </w:num>
  <w:num w:numId="52">
    <w:abstractNumId w:val="51"/>
  </w:num>
  <w:num w:numId="53">
    <w:abstractNumId w:val="22"/>
  </w:num>
  <w:num w:numId="54">
    <w:abstractNumId w:val="26"/>
  </w:num>
  <w:num w:numId="55">
    <w:abstractNumId w:val="49"/>
  </w:num>
  <w:num w:numId="56">
    <w:abstractNumId w:val="18"/>
  </w:num>
  <w:num w:numId="57">
    <w:abstractNumId w:val="3"/>
  </w:num>
  <w:num w:numId="58">
    <w:abstractNumId w:val="5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8D6"/>
    <w:rsid w:val="00001D8F"/>
    <w:rsid w:val="00002008"/>
    <w:rsid w:val="0000233F"/>
    <w:rsid w:val="00002790"/>
    <w:rsid w:val="000027F3"/>
    <w:rsid w:val="00002AB7"/>
    <w:rsid w:val="00002C70"/>
    <w:rsid w:val="00003600"/>
    <w:rsid w:val="000038B9"/>
    <w:rsid w:val="00003FCE"/>
    <w:rsid w:val="00004004"/>
    <w:rsid w:val="00004536"/>
    <w:rsid w:val="00004713"/>
    <w:rsid w:val="000051CE"/>
    <w:rsid w:val="000058EC"/>
    <w:rsid w:val="00006133"/>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2EAA"/>
    <w:rsid w:val="000234F0"/>
    <w:rsid w:val="00023D43"/>
    <w:rsid w:val="00023E57"/>
    <w:rsid w:val="0002447C"/>
    <w:rsid w:val="00024702"/>
    <w:rsid w:val="00024F91"/>
    <w:rsid w:val="0002543A"/>
    <w:rsid w:val="000255A0"/>
    <w:rsid w:val="00025EFA"/>
    <w:rsid w:val="00027A18"/>
    <w:rsid w:val="000303D2"/>
    <w:rsid w:val="00030A9C"/>
    <w:rsid w:val="00031145"/>
    <w:rsid w:val="00031244"/>
    <w:rsid w:val="0003145F"/>
    <w:rsid w:val="000328F4"/>
    <w:rsid w:val="00033B21"/>
    <w:rsid w:val="000354A8"/>
    <w:rsid w:val="0003591B"/>
    <w:rsid w:val="00035C4B"/>
    <w:rsid w:val="00036656"/>
    <w:rsid w:val="00036694"/>
    <w:rsid w:val="00036933"/>
    <w:rsid w:val="00037D57"/>
    <w:rsid w:val="00040144"/>
    <w:rsid w:val="000411F1"/>
    <w:rsid w:val="0004138A"/>
    <w:rsid w:val="00041BB6"/>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6BCF"/>
    <w:rsid w:val="0004717B"/>
    <w:rsid w:val="000475FA"/>
    <w:rsid w:val="00047B67"/>
    <w:rsid w:val="00050C77"/>
    <w:rsid w:val="00051A2B"/>
    <w:rsid w:val="000522B9"/>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60AD0"/>
    <w:rsid w:val="00060E96"/>
    <w:rsid w:val="0006100C"/>
    <w:rsid w:val="00061A32"/>
    <w:rsid w:val="00061CEB"/>
    <w:rsid w:val="00062ADB"/>
    <w:rsid w:val="00062CCF"/>
    <w:rsid w:val="00064E1C"/>
    <w:rsid w:val="00065326"/>
    <w:rsid w:val="0006601F"/>
    <w:rsid w:val="00066E0A"/>
    <w:rsid w:val="00067AB6"/>
    <w:rsid w:val="0007199E"/>
    <w:rsid w:val="000719CC"/>
    <w:rsid w:val="00072A53"/>
    <w:rsid w:val="00072F0E"/>
    <w:rsid w:val="000731F2"/>
    <w:rsid w:val="000733F0"/>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1504"/>
    <w:rsid w:val="0008222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F2"/>
    <w:rsid w:val="00090A62"/>
    <w:rsid w:val="00091489"/>
    <w:rsid w:val="00091597"/>
    <w:rsid w:val="000918AA"/>
    <w:rsid w:val="00091A84"/>
    <w:rsid w:val="0009245A"/>
    <w:rsid w:val="000926BF"/>
    <w:rsid w:val="00092B41"/>
    <w:rsid w:val="00092FE1"/>
    <w:rsid w:val="00093278"/>
    <w:rsid w:val="0009366F"/>
    <w:rsid w:val="00093BC3"/>
    <w:rsid w:val="00093C54"/>
    <w:rsid w:val="00093EEC"/>
    <w:rsid w:val="0009418B"/>
    <w:rsid w:val="000941A6"/>
    <w:rsid w:val="00094BEE"/>
    <w:rsid w:val="00094D92"/>
    <w:rsid w:val="000951FB"/>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DFB"/>
    <w:rsid w:val="000A5E51"/>
    <w:rsid w:val="000A5F0C"/>
    <w:rsid w:val="000A6242"/>
    <w:rsid w:val="000A6279"/>
    <w:rsid w:val="000A66FA"/>
    <w:rsid w:val="000A6776"/>
    <w:rsid w:val="000A69DB"/>
    <w:rsid w:val="000A7345"/>
    <w:rsid w:val="000A77BB"/>
    <w:rsid w:val="000A7CDD"/>
    <w:rsid w:val="000B0017"/>
    <w:rsid w:val="000B0104"/>
    <w:rsid w:val="000B088C"/>
    <w:rsid w:val="000B09A2"/>
    <w:rsid w:val="000B0E11"/>
    <w:rsid w:val="000B0F7B"/>
    <w:rsid w:val="000B124C"/>
    <w:rsid w:val="000B222E"/>
    <w:rsid w:val="000B279B"/>
    <w:rsid w:val="000B2DEC"/>
    <w:rsid w:val="000B32FB"/>
    <w:rsid w:val="000B350E"/>
    <w:rsid w:val="000B3512"/>
    <w:rsid w:val="000B4281"/>
    <w:rsid w:val="000B4BF9"/>
    <w:rsid w:val="000B522E"/>
    <w:rsid w:val="000B5558"/>
    <w:rsid w:val="000B5837"/>
    <w:rsid w:val="000B5854"/>
    <w:rsid w:val="000B5D60"/>
    <w:rsid w:val="000B66CC"/>
    <w:rsid w:val="000B6B72"/>
    <w:rsid w:val="000B6BB2"/>
    <w:rsid w:val="000B75E8"/>
    <w:rsid w:val="000C049A"/>
    <w:rsid w:val="000C16C6"/>
    <w:rsid w:val="000C171D"/>
    <w:rsid w:val="000C1CE7"/>
    <w:rsid w:val="000C1ED3"/>
    <w:rsid w:val="000C2135"/>
    <w:rsid w:val="000C331D"/>
    <w:rsid w:val="000C37CD"/>
    <w:rsid w:val="000C3BFB"/>
    <w:rsid w:val="000C4331"/>
    <w:rsid w:val="000C44AB"/>
    <w:rsid w:val="000C4E5F"/>
    <w:rsid w:val="000C5274"/>
    <w:rsid w:val="000C5993"/>
    <w:rsid w:val="000C6821"/>
    <w:rsid w:val="000C7077"/>
    <w:rsid w:val="000C70D1"/>
    <w:rsid w:val="000C74F7"/>
    <w:rsid w:val="000C77CF"/>
    <w:rsid w:val="000C7CC4"/>
    <w:rsid w:val="000C7D76"/>
    <w:rsid w:val="000D08DA"/>
    <w:rsid w:val="000D10B1"/>
    <w:rsid w:val="000D11F7"/>
    <w:rsid w:val="000D147A"/>
    <w:rsid w:val="000D177A"/>
    <w:rsid w:val="000D1CDE"/>
    <w:rsid w:val="000D2390"/>
    <w:rsid w:val="000D2961"/>
    <w:rsid w:val="000D39BC"/>
    <w:rsid w:val="000D3B20"/>
    <w:rsid w:val="000D4521"/>
    <w:rsid w:val="000D4C38"/>
    <w:rsid w:val="000D5FE2"/>
    <w:rsid w:val="000D6772"/>
    <w:rsid w:val="000D72AA"/>
    <w:rsid w:val="000D7757"/>
    <w:rsid w:val="000E0A9E"/>
    <w:rsid w:val="000E0B32"/>
    <w:rsid w:val="000E11F5"/>
    <w:rsid w:val="000E188D"/>
    <w:rsid w:val="000E1D31"/>
    <w:rsid w:val="000E22B6"/>
    <w:rsid w:val="000E280D"/>
    <w:rsid w:val="000E2B9C"/>
    <w:rsid w:val="000E2F6E"/>
    <w:rsid w:val="000E3983"/>
    <w:rsid w:val="000E39A4"/>
    <w:rsid w:val="000E3A39"/>
    <w:rsid w:val="000E41C8"/>
    <w:rsid w:val="000E43B4"/>
    <w:rsid w:val="000E48CC"/>
    <w:rsid w:val="000E4DB1"/>
    <w:rsid w:val="000E4FA4"/>
    <w:rsid w:val="000E5C78"/>
    <w:rsid w:val="000E672C"/>
    <w:rsid w:val="000E7270"/>
    <w:rsid w:val="000E730F"/>
    <w:rsid w:val="000E793E"/>
    <w:rsid w:val="000F02AA"/>
    <w:rsid w:val="000F15D0"/>
    <w:rsid w:val="000F15D2"/>
    <w:rsid w:val="000F17CF"/>
    <w:rsid w:val="000F1C70"/>
    <w:rsid w:val="000F1FC7"/>
    <w:rsid w:val="000F24F6"/>
    <w:rsid w:val="000F28EB"/>
    <w:rsid w:val="000F3347"/>
    <w:rsid w:val="000F38FB"/>
    <w:rsid w:val="000F6FA5"/>
    <w:rsid w:val="000F7ED8"/>
    <w:rsid w:val="00100F5C"/>
    <w:rsid w:val="00101EAE"/>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B0C"/>
    <w:rsid w:val="00113DB6"/>
    <w:rsid w:val="00113EA4"/>
    <w:rsid w:val="00114CAC"/>
    <w:rsid w:val="00115A9A"/>
    <w:rsid w:val="00115C67"/>
    <w:rsid w:val="001164F5"/>
    <w:rsid w:val="00116E0D"/>
    <w:rsid w:val="00117314"/>
    <w:rsid w:val="001173C6"/>
    <w:rsid w:val="001178F0"/>
    <w:rsid w:val="00117941"/>
    <w:rsid w:val="00117B94"/>
    <w:rsid w:val="00117D83"/>
    <w:rsid w:val="00120857"/>
    <w:rsid w:val="00120DAF"/>
    <w:rsid w:val="00120F3D"/>
    <w:rsid w:val="001211D5"/>
    <w:rsid w:val="00121322"/>
    <w:rsid w:val="001215FF"/>
    <w:rsid w:val="00121879"/>
    <w:rsid w:val="00121EB5"/>
    <w:rsid w:val="001225D5"/>
    <w:rsid w:val="00122868"/>
    <w:rsid w:val="001229FD"/>
    <w:rsid w:val="00122BEA"/>
    <w:rsid w:val="00122CB5"/>
    <w:rsid w:val="0012452F"/>
    <w:rsid w:val="00124722"/>
    <w:rsid w:val="00124B3C"/>
    <w:rsid w:val="00124F3D"/>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36A45"/>
    <w:rsid w:val="00137854"/>
    <w:rsid w:val="001402D2"/>
    <w:rsid w:val="00140310"/>
    <w:rsid w:val="001408E2"/>
    <w:rsid w:val="001418B6"/>
    <w:rsid w:val="00142506"/>
    <w:rsid w:val="00143094"/>
    <w:rsid w:val="00143117"/>
    <w:rsid w:val="0014348E"/>
    <w:rsid w:val="001443E2"/>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A17"/>
    <w:rsid w:val="00152FBD"/>
    <w:rsid w:val="00153222"/>
    <w:rsid w:val="0015421B"/>
    <w:rsid w:val="001544EF"/>
    <w:rsid w:val="0015515E"/>
    <w:rsid w:val="00155CC9"/>
    <w:rsid w:val="001566DB"/>
    <w:rsid w:val="0015715E"/>
    <w:rsid w:val="00157692"/>
    <w:rsid w:val="00157C04"/>
    <w:rsid w:val="00157F10"/>
    <w:rsid w:val="001604F1"/>
    <w:rsid w:val="0016090E"/>
    <w:rsid w:val="00160A82"/>
    <w:rsid w:val="00161197"/>
    <w:rsid w:val="00161A43"/>
    <w:rsid w:val="00162BEE"/>
    <w:rsid w:val="00163064"/>
    <w:rsid w:val="00164092"/>
    <w:rsid w:val="001642DD"/>
    <w:rsid w:val="001649DE"/>
    <w:rsid w:val="00164A58"/>
    <w:rsid w:val="00165C7F"/>
    <w:rsid w:val="00165D49"/>
    <w:rsid w:val="00166DA2"/>
    <w:rsid w:val="00166E29"/>
    <w:rsid w:val="00167536"/>
    <w:rsid w:val="001678BA"/>
    <w:rsid w:val="00167C98"/>
    <w:rsid w:val="00167DCE"/>
    <w:rsid w:val="001703C4"/>
    <w:rsid w:val="001705BD"/>
    <w:rsid w:val="001708E1"/>
    <w:rsid w:val="001709EF"/>
    <w:rsid w:val="00170D61"/>
    <w:rsid w:val="00171112"/>
    <w:rsid w:val="00171303"/>
    <w:rsid w:val="0017132C"/>
    <w:rsid w:val="0017246C"/>
    <w:rsid w:val="00172DB9"/>
    <w:rsid w:val="00173108"/>
    <w:rsid w:val="00173428"/>
    <w:rsid w:val="00173626"/>
    <w:rsid w:val="0017470C"/>
    <w:rsid w:val="00174A0C"/>
    <w:rsid w:val="00174B80"/>
    <w:rsid w:val="00174C31"/>
    <w:rsid w:val="00174C5A"/>
    <w:rsid w:val="00175032"/>
    <w:rsid w:val="00175440"/>
    <w:rsid w:val="00175701"/>
    <w:rsid w:val="00175A6B"/>
    <w:rsid w:val="00175B3E"/>
    <w:rsid w:val="00176536"/>
    <w:rsid w:val="00176DDF"/>
    <w:rsid w:val="00177119"/>
    <w:rsid w:val="00177BEF"/>
    <w:rsid w:val="0018018D"/>
    <w:rsid w:val="0018156E"/>
    <w:rsid w:val="0018159A"/>
    <w:rsid w:val="00181671"/>
    <w:rsid w:val="001819DC"/>
    <w:rsid w:val="001822D5"/>
    <w:rsid w:val="001830E2"/>
    <w:rsid w:val="00183443"/>
    <w:rsid w:val="001839CC"/>
    <w:rsid w:val="00184A07"/>
    <w:rsid w:val="00184A55"/>
    <w:rsid w:val="00184FB4"/>
    <w:rsid w:val="001857F8"/>
    <w:rsid w:val="00185859"/>
    <w:rsid w:val="00185889"/>
    <w:rsid w:val="00185920"/>
    <w:rsid w:val="001860EF"/>
    <w:rsid w:val="001863D5"/>
    <w:rsid w:val="0018668C"/>
    <w:rsid w:val="00186EDC"/>
    <w:rsid w:val="00187285"/>
    <w:rsid w:val="0018739B"/>
    <w:rsid w:val="00187B93"/>
    <w:rsid w:val="00190808"/>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09E"/>
    <w:rsid w:val="0019685B"/>
    <w:rsid w:val="00197A35"/>
    <w:rsid w:val="00197EDD"/>
    <w:rsid w:val="00197F9D"/>
    <w:rsid w:val="001A03F2"/>
    <w:rsid w:val="001A13F5"/>
    <w:rsid w:val="001A1C3F"/>
    <w:rsid w:val="001A2014"/>
    <w:rsid w:val="001A259B"/>
    <w:rsid w:val="001A3EFE"/>
    <w:rsid w:val="001A409A"/>
    <w:rsid w:val="001A4D49"/>
    <w:rsid w:val="001A4E96"/>
    <w:rsid w:val="001A5505"/>
    <w:rsid w:val="001A555A"/>
    <w:rsid w:val="001A5693"/>
    <w:rsid w:val="001A58EB"/>
    <w:rsid w:val="001A5BE5"/>
    <w:rsid w:val="001A62A4"/>
    <w:rsid w:val="001A63B8"/>
    <w:rsid w:val="001A655E"/>
    <w:rsid w:val="001A6BE2"/>
    <w:rsid w:val="001A7028"/>
    <w:rsid w:val="001A73E6"/>
    <w:rsid w:val="001A7780"/>
    <w:rsid w:val="001A7D50"/>
    <w:rsid w:val="001B0878"/>
    <w:rsid w:val="001B0D84"/>
    <w:rsid w:val="001B0D96"/>
    <w:rsid w:val="001B1039"/>
    <w:rsid w:val="001B1690"/>
    <w:rsid w:val="001B1B05"/>
    <w:rsid w:val="001B2133"/>
    <w:rsid w:val="001B2541"/>
    <w:rsid w:val="001B28DF"/>
    <w:rsid w:val="001B2AED"/>
    <w:rsid w:val="001B3314"/>
    <w:rsid w:val="001B381D"/>
    <w:rsid w:val="001B3C24"/>
    <w:rsid w:val="001B45E3"/>
    <w:rsid w:val="001B477F"/>
    <w:rsid w:val="001B4A32"/>
    <w:rsid w:val="001B4DED"/>
    <w:rsid w:val="001B4EE3"/>
    <w:rsid w:val="001B517D"/>
    <w:rsid w:val="001B549D"/>
    <w:rsid w:val="001B54A4"/>
    <w:rsid w:val="001B5A38"/>
    <w:rsid w:val="001B5A4E"/>
    <w:rsid w:val="001B6E85"/>
    <w:rsid w:val="001B752D"/>
    <w:rsid w:val="001B75FF"/>
    <w:rsid w:val="001C0F3B"/>
    <w:rsid w:val="001C17D3"/>
    <w:rsid w:val="001C1BC4"/>
    <w:rsid w:val="001C1C68"/>
    <w:rsid w:val="001C1D81"/>
    <w:rsid w:val="001C25D0"/>
    <w:rsid w:val="001C2629"/>
    <w:rsid w:val="001C290D"/>
    <w:rsid w:val="001C3083"/>
    <w:rsid w:val="001C339F"/>
    <w:rsid w:val="001C371F"/>
    <w:rsid w:val="001C3F6C"/>
    <w:rsid w:val="001C3FD2"/>
    <w:rsid w:val="001C410F"/>
    <w:rsid w:val="001C4DA0"/>
    <w:rsid w:val="001C4FCE"/>
    <w:rsid w:val="001C766E"/>
    <w:rsid w:val="001C77EA"/>
    <w:rsid w:val="001C7CE4"/>
    <w:rsid w:val="001C7FAD"/>
    <w:rsid w:val="001D04D8"/>
    <w:rsid w:val="001D0B31"/>
    <w:rsid w:val="001D111A"/>
    <w:rsid w:val="001D1454"/>
    <w:rsid w:val="001D1688"/>
    <w:rsid w:val="001D1F7B"/>
    <w:rsid w:val="001D23E8"/>
    <w:rsid w:val="001D25D0"/>
    <w:rsid w:val="001D260C"/>
    <w:rsid w:val="001D301B"/>
    <w:rsid w:val="001D32AC"/>
    <w:rsid w:val="001D3629"/>
    <w:rsid w:val="001D409B"/>
    <w:rsid w:val="001D46A0"/>
    <w:rsid w:val="001D49DD"/>
    <w:rsid w:val="001D4D9F"/>
    <w:rsid w:val="001D5199"/>
    <w:rsid w:val="001D590D"/>
    <w:rsid w:val="001D5C1C"/>
    <w:rsid w:val="001D5FB8"/>
    <w:rsid w:val="001D6632"/>
    <w:rsid w:val="001D6ABA"/>
    <w:rsid w:val="001D70AF"/>
    <w:rsid w:val="001D75A6"/>
    <w:rsid w:val="001D75EE"/>
    <w:rsid w:val="001D7942"/>
    <w:rsid w:val="001D7962"/>
    <w:rsid w:val="001D7B9E"/>
    <w:rsid w:val="001E0030"/>
    <w:rsid w:val="001E00A4"/>
    <w:rsid w:val="001E06B2"/>
    <w:rsid w:val="001E0809"/>
    <w:rsid w:val="001E0AC4"/>
    <w:rsid w:val="001E153E"/>
    <w:rsid w:val="001E1765"/>
    <w:rsid w:val="001E1AA7"/>
    <w:rsid w:val="001E1D0F"/>
    <w:rsid w:val="001E2051"/>
    <w:rsid w:val="001E32D7"/>
    <w:rsid w:val="001E4252"/>
    <w:rsid w:val="001E4ACA"/>
    <w:rsid w:val="001E50A2"/>
    <w:rsid w:val="001E5665"/>
    <w:rsid w:val="001E5A6B"/>
    <w:rsid w:val="001E5BE4"/>
    <w:rsid w:val="001E5F4A"/>
    <w:rsid w:val="001E6347"/>
    <w:rsid w:val="001E66F3"/>
    <w:rsid w:val="001E6820"/>
    <w:rsid w:val="001E6990"/>
    <w:rsid w:val="001E6CB1"/>
    <w:rsid w:val="001F16FB"/>
    <w:rsid w:val="001F29EF"/>
    <w:rsid w:val="001F386A"/>
    <w:rsid w:val="001F3A37"/>
    <w:rsid w:val="001F3F74"/>
    <w:rsid w:val="001F4CAD"/>
    <w:rsid w:val="001F6013"/>
    <w:rsid w:val="001F7AFC"/>
    <w:rsid w:val="001F7C39"/>
    <w:rsid w:val="002002CE"/>
    <w:rsid w:val="00200862"/>
    <w:rsid w:val="00200990"/>
    <w:rsid w:val="00201005"/>
    <w:rsid w:val="002021ED"/>
    <w:rsid w:val="00202950"/>
    <w:rsid w:val="00203447"/>
    <w:rsid w:val="00203893"/>
    <w:rsid w:val="00203937"/>
    <w:rsid w:val="00203D5A"/>
    <w:rsid w:val="00204CEE"/>
    <w:rsid w:val="002051C0"/>
    <w:rsid w:val="00205736"/>
    <w:rsid w:val="00206751"/>
    <w:rsid w:val="00206DC0"/>
    <w:rsid w:val="00207371"/>
    <w:rsid w:val="002073B0"/>
    <w:rsid w:val="002075F6"/>
    <w:rsid w:val="00207ECB"/>
    <w:rsid w:val="002101BF"/>
    <w:rsid w:val="0021089E"/>
    <w:rsid w:val="0021136D"/>
    <w:rsid w:val="002115AD"/>
    <w:rsid w:val="00211B51"/>
    <w:rsid w:val="00211F23"/>
    <w:rsid w:val="00212247"/>
    <w:rsid w:val="0021258F"/>
    <w:rsid w:val="00212B3F"/>
    <w:rsid w:val="0021302C"/>
    <w:rsid w:val="00213BD0"/>
    <w:rsid w:val="00214A95"/>
    <w:rsid w:val="00214FC7"/>
    <w:rsid w:val="0021574D"/>
    <w:rsid w:val="00215C1D"/>
    <w:rsid w:val="00215F9E"/>
    <w:rsid w:val="002161BD"/>
    <w:rsid w:val="002161F5"/>
    <w:rsid w:val="00216565"/>
    <w:rsid w:val="00217C01"/>
    <w:rsid w:val="00217E3B"/>
    <w:rsid w:val="00220FE9"/>
    <w:rsid w:val="00221593"/>
    <w:rsid w:val="00223AB5"/>
    <w:rsid w:val="00223CA9"/>
    <w:rsid w:val="00224A23"/>
    <w:rsid w:val="00226BDC"/>
    <w:rsid w:val="00226CE1"/>
    <w:rsid w:val="00226CF5"/>
    <w:rsid w:val="00230385"/>
    <w:rsid w:val="00230A33"/>
    <w:rsid w:val="00232D08"/>
    <w:rsid w:val="00232DA0"/>
    <w:rsid w:val="00232DC9"/>
    <w:rsid w:val="002331E1"/>
    <w:rsid w:val="0023328F"/>
    <w:rsid w:val="002338E4"/>
    <w:rsid w:val="0023399D"/>
    <w:rsid w:val="00233E22"/>
    <w:rsid w:val="002346AB"/>
    <w:rsid w:val="002349CE"/>
    <w:rsid w:val="00234A54"/>
    <w:rsid w:val="002353CC"/>
    <w:rsid w:val="002355B4"/>
    <w:rsid w:val="00235768"/>
    <w:rsid w:val="00235FFD"/>
    <w:rsid w:val="00236203"/>
    <w:rsid w:val="00236209"/>
    <w:rsid w:val="002366C8"/>
    <w:rsid w:val="00236CAA"/>
    <w:rsid w:val="00236EEC"/>
    <w:rsid w:val="002377A4"/>
    <w:rsid w:val="00237DBF"/>
    <w:rsid w:val="00237F23"/>
    <w:rsid w:val="0024019E"/>
    <w:rsid w:val="0024058F"/>
    <w:rsid w:val="00240C72"/>
    <w:rsid w:val="0024141C"/>
    <w:rsid w:val="00241F7C"/>
    <w:rsid w:val="00242630"/>
    <w:rsid w:val="002435CF"/>
    <w:rsid w:val="00244B6B"/>
    <w:rsid w:val="002457E1"/>
    <w:rsid w:val="00245ABE"/>
    <w:rsid w:val="00245B8A"/>
    <w:rsid w:val="00245E15"/>
    <w:rsid w:val="002465A3"/>
    <w:rsid w:val="00246C25"/>
    <w:rsid w:val="00247D0D"/>
    <w:rsid w:val="00250341"/>
    <w:rsid w:val="00250726"/>
    <w:rsid w:val="002518D1"/>
    <w:rsid w:val="00251A5E"/>
    <w:rsid w:val="00251FB3"/>
    <w:rsid w:val="00252361"/>
    <w:rsid w:val="00252924"/>
    <w:rsid w:val="002532D0"/>
    <w:rsid w:val="002543DE"/>
    <w:rsid w:val="00254760"/>
    <w:rsid w:val="00254A19"/>
    <w:rsid w:val="00254CEC"/>
    <w:rsid w:val="002551B2"/>
    <w:rsid w:val="00255643"/>
    <w:rsid w:val="0025581F"/>
    <w:rsid w:val="00255A9E"/>
    <w:rsid w:val="00255DCA"/>
    <w:rsid w:val="00255E1F"/>
    <w:rsid w:val="002564E5"/>
    <w:rsid w:val="00256596"/>
    <w:rsid w:val="00256812"/>
    <w:rsid w:val="00257021"/>
    <w:rsid w:val="00257428"/>
    <w:rsid w:val="0025754F"/>
    <w:rsid w:val="00257944"/>
    <w:rsid w:val="00257D61"/>
    <w:rsid w:val="00260235"/>
    <w:rsid w:val="00260685"/>
    <w:rsid w:val="002608B9"/>
    <w:rsid w:val="00260BFD"/>
    <w:rsid w:val="00261D3F"/>
    <w:rsid w:val="00262154"/>
    <w:rsid w:val="00262224"/>
    <w:rsid w:val="0026232B"/>
    <w:rsid w:val="00262714"/>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71C3"/>
    <w:rsid w:val="0026738A"/>
    <w:rsid w:val="00267724"/>
    <w:rsid w:val="00267E1F"/>
    <w:rsid w:val="00267F21"/>
    <w:rsid w:val="00270775"/>
    <w:rsid w:val="00271934"/>
    <w:rsid w:val="00271A7C"/>
    <w:rsid w:val="002722CC"/>
    <w:rsid w:val="0027268C"/>
    <w:rsid w:val="002728DD"/>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801F4"/>
    <w:rsid w:val="0028046E"/>
    <w:rsid w:val="0028048E"/>
    <w:rsid w:val="00280D3A"/>
    <w:rsid w:val="00281CDF"/>
    <w:rsid w:val="00281E5E"/>
    <w:rsid w:val="00281F35"/>
    <w:rsid w:val="002827E6"/>
    <w:rsid w:val="00282FD0"/>
    <w:rsid w:val="00283317"/>
    <w:rsid w:val="00283C97"/>
    <w:rsid w:val="00283D80"/>
    <w:rsid w:val="00284F1B"/>
    <w:rsid w:val="00284F2B"/>
    <w:rsid w:val="00285CA4"/>
    <w:rsid w:val="00286025"/>
    <w:rsid w:val="0028760C"/>
    <w:rsid w:val="0029028A"/>
    <w:rsid w:val="00290F2E"/>
    <w:rsid w:val="002911FE"/>
    <w:rsid w:val="002919E0"/>
    <w:rsid w:val="00291CB2"/>
    <w:rsid w:val="00291FD0"/>
    <w:rsid w:val="002927D4"/>
    <w:rsid w:val="002928FF"/>
    <w:rsid w:val="0029297E"/>
    <w:rsid w:val="00293B45"/>
    <w:rsid w:val="00293FD1"/>
    <w:rsid w:val="0029432E"/>
    <w:rsid w:val="00294427"/>
    <w:rsid w:val="0029472A"/>
    <w:rsid w:val="002949B7"/>
    <w:rsid w:val="002958E6"/>
    <w:rsid w:val="00295929"/>
    <w:rsid w:val="002961E8"/>
    <w:rsid w:val="002965E5"/>
    <w:rsid w:val="00296620"/>
    <w:rsid w:val="00296A90"/>
    <w:rsid w:val="0029717A"/>
    <w:rsid w:val="002A010A"/>
    <w:rsid w:val="002A13F6"/>
    <w:rsid w:val="002A1A46"/>
    <w:rsid w:val="002A221F"/>
    <w:rsid w:val="002A2542"/>
    <w:rsid w:val="002A28DF"/>
    <w:rsid w:val="002A2F10"/>
    <w:rsid w:val="002A3665"/>
    <w:rsid w:val="002A39EF"/>
    <w:rsid w:val="002A4924"/>
    <w:rsid w:val="002A4CC5"/>
    <w:rsid w:val="002A539C"/>
    <w:rsid w:val="002A552E"/>
    <w:rsid w:val="002A6173"/>
    <w:rsid w:val="002A75DC"/>
    <w:rsid w:val="002A75FD"/>
    <w:rsid w:val="002A7ED8"/>
    <w:rsid w:val="002A7FCF"/>
    <w:rsid w:val="002B0922"/>
    <w:rsid w:val="002B0C23"/>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B0E"/>
    <w:rsid w:val="002B4F3E"/>
    <w:rsid w:val="002B5248"/>
    <w:rsid w:val="002B5EA2"/>
    <w:rsid w:val="002B664C"/>
    <w:rsid w:val="002B719B"/>
    <w:rsid w:val="002B743E"/>
    <w:rsid w:val="002B773E"/>
    <w:rsid w:val="002B78BB"/>
    <w:rsid w:val="002B79CF"/>
    <w:rsid w:val="002B7CCA"/>
    <w:rsid w:val="002B7F27"/>
    <w:rsid w:val="002C09D7"/>
    <w:rsid w:val="002C0F93"/>
    <w:rsid w:val="002C115B"/>
    <w:rsid w:val="002C14B7"/>
    <w:rsid w:val="002C1D3F"/>
    <w:rsid w:val="002C2AB2"/>
    <w:rsid w:val="002C3693"/>
    <w:rsid w:val="002C38D0"/>
    <w:rsid w:val="002C3C92"/>
    <w:rsid w:val="002C414D"/>
    <w:rsid w:val="002C464C"/>
    <w:rsid w:val="002C4A4C"/>
    <w:rsid w:val="002C4DAE"/>
    <w:rsid w:val="002C4E47"/>
    <w:rsid w:val="002C5213"/>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ED7"/>
    <w:rsid w:val="002D3F1B"/>
    <w:rsid w:val="002D42DD"/>
    <w:rsid w:val="002D4777"/>
    <w:rsid w:val="002D4BB4"/>
    <w:rsid w:val="002D55E0"/>
    <w:rsid w:val="002D61D5"/>
    <w:rsid w:val="002D62E7"/>
    <w:rsid w:val="002D642F"/>
    <w:rsid w:val="002D6795"/>
    <w:rsid w:val="002D69A3"/>
    <w:rsid w:val="002D73AD"/>
    <w:rsid w:val="002D74E1"/>
    <w:rsid w:val="002D7706"/>
    <w:rsid w:val="002E0127"/>
    <w:rsid w:val="002E1947"/>
    <w:rsid w:val="002E1FB8"/>
    <w:rsid w:val="002E23B7"/>
    <w:rsid w:val="002E2527"/>
    <w:rsid w:val="002E3263"/>
    <w:rsid w:val="002E4394"/>
    <w:rsid w:val="002E446E"/>
    <w:rsid w:val="002E49D5"/>
    <w:rsid w:val="002E4FC1"/>
    <w:rsid w:val="002E5C7D"/>
    <w:rsid w:val="002E6528"/>
    <w:rsid w:val="002E6E08"/>
    <w:rsid w:val="002E72D9"/>
    <w:rsid w:val="002E7436"/>
    <w:rsid w:val="002E7BB6"/>
    <w:rsid w:val="002F0461"/>
    <w:rsid w:val="002F0A68"/>
    <w:rsid w:val="002F0E27"/>
    <w:rsid w:val="002F0E87"/>
    <w:rsid w:val="002F11B5"/>
    <w:rsid w:val="002F11C8"/>
    <w:rsid w:val="002F16D0"/>
    <w:rsid w:val="002F17A7"/>
    <w:rsid w:val="002F1800"/>
    <w:rsid w:val="002F195E"/>
    <w:rsid w:val="002F1F17"/>
    <w:rsid w:val="002F270D"/>
    <w:rsid w:val="002F2987"/>
    <w:rsid w:val="002F2D7E"/>
    <w:rsid w:val="002F2DE1"/>
    <w:rsid w:val="002F342F"/>
    <w:rsid w:val="002F3C4E"/>
    <w:rsid w:val="002F3FAE"/>
    <w:rsid w:val="002F4CA0"/>
    <w:rsid w:val="002F4EA5"/>
    <w:rsid w:val="002F575B"/>
    <w:rsid w:val="002F6877"/>
    <w:rsid w:val="002F6C97"/>
    <w:rsid w:val="002F7062"/>
    <w:rsid w:val="002F7713"/>
    <w:rsid w:val="00300297"/>
    <w:rsid w:val="00300530"/>
    <w:rsid w:val="00300C0E"/>
    <w:rsid w:val="003015A7"/>
    <w:rsid w:val="00301C75"/>
    <w:rsid w:val="00301DD9"/>
    <w:rsid w:val="0030203B"/>
    <w:rsid w:val="003021AF"/>
    <w:rsid w:val="003022A0"/>
    <w:rsid w:val="003025B6"/>
    <w:rsid w:val="00302B59"/>
    <w:rsid w:val="00302C5C"/>
    <w:rsid w:val="00302C8D"/>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687"/>
    <w:rsid w:val="00310733"/>
    <w:rsid w:val="00310BC0"/>
    <w:rsid w:val="0031144C"/>
    <w:rsid w:val="003114D1"/>
    <w:rsid w:val="00311654"/>
    <w:rsid w:val="00311E06"/>
    <w:rsid w:val="00312596"/>
    <w:rsid w:val="00312B87"/>
    <w:rsid w:val="00312F0A"/>
    <w:rsid w:val="00313FF5"/>
    <w:rsid w:val="00314019"/>
    <w:rsid w:val="00314D57"/>
    <w:rsid w:val="003159BB"/>
    <w:rsid w:val="00316919"/>
    <w:rsid w:val="00316E4A"/>
    <w:rsid w:val="00317613"/>
    <w:rsid w:val="00320094"/>
    <w:rsid w:val="0032023E"/>
    <w:rsid w:val="003206B8"/>
    <w:rsid w:val="0032073E"/>
    <w:rsid w:val="00320EDC"/>
    <w:rsid w:val="003217A4"/>
    <w:rsid w:val="003217B3"/>
    <w:rsid w:val="00321EB5"/>
    <w:rsid w:val="0032224E"/>
    <w:rsid w:val="003223FB"/>
    <w:rsid w:val="0032259E"/>
    <w:rsid w:val="00322803"/>
    <w:rsid w:val="00322B47"/>
    <w:rsid w:val="00322D1A"/>
    <w:rsid w:val="003230CB"/>
    <w:rsid w:val="00323852"/>
    <w:rsid w:val="003244FF"/>
    <w:rsid w:val="00324D18"/>
    <w:rsid w:val="003253B0"/>
    <w:rsid w:val="00325E51"/>
    <w:rsid w:val="00326527"/>
    <w:rsid w:val="00326FB0"/>
    <w:rsid w:val="00327557"/>
    <w:rsid w:val="00327974"/>
    <w:rsid w:val="0033001A"/>
    <w:rsid w:val="0033081B"/>
    <w:rsid w:val="00330B02"/>
    <w:rsid w:val="0033122B"/>
    <w:rsid w:val="00331410"/>
    <w:rsid w:val="00331809"/>
    <w:rsid w:val="0033260F"/>
    <w:rsid w:val="00332C1D"/>
    <w:rsid w:val="003331C7"/>
    <w:rsid w:val="00333D03"/>
    <w:rsid w:val="003342B8"/>
    <w:rsid w:val="003343C7"/>
    <w:rsid w:val="003345B9"/>
    <w:rsid w:val="00334838"/>
    <w:rsid w:val="00336620"/>
    <w:rsid w:val="0033681E"/>
    <w:rsid w:val="00337D1E"/>
    <w:rsid w:val="00337D2D"/>
    <w:rsid w:val="00340207"/>
    <w:rsid w:val="003404A4"/>
    <w:rsid w:val="00340EA5"/>
    <w:rsid w:val="003424A8"/>
    <w:rsid w:val="00342576"/>
    <w:rsid w:val="0034279E"/>
    <w:rsid w:val="00342C13"/>
    <w:rsid w:val="00344F85"/>
    <w:rsid w:val="003450AE"/>
    <w:rsid w:val="003455D3"/>
    <w:rsid w:val="003466EA"/>
    <w:rsid w:val="0034690F"/>
    <w:rsid w:val="00346937"/>
    <w:rsid w:val="00347FF3"/>
    <w:rsid w:val="00350C33"/>
    <w:rsid w:val="00351725"/>
    <w:rsid w:val="0035260D"/>
    <w:rsid w:val="00352770"/>
    <w:rsid w:val="00352CA0"/>
    <w:rsid w:val="00353B20"/>
    <w:rsid w:val="00353B59"/>
    <w:rsid w:val="00353C4F"/>
    <w:rsid w:val="003556FC"/>
    <w:rsid w:val="003564B2"/>
    <w:rsid w:val="00356A23"/>
    <w:rsid w:val="00357441"/>
    <w:rsid w:val="0035748B"/>
    <w:rsid w:val="00357BA9"/>
    <w:rsid w:val="00357CDA"/>
    <w:rsid w:val="00360140"/>
    <w:rsid w:val="003607DB"/>
    <w:rsid w:val="003608A7"/>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67C40"/>
    <w:rsid w:val="0037024D"/>
    <w:rsid w:val="003702C2"/>
    <w:rsid w:val="0037037C"/>
    <w:rsid w:val="00370B14"/>
    <w:rsid w:val="0037153A"/>
    <w:rsid w:val="0037190B"/>
    <w:rsid w:val="00371989"/>
    <w:rsid w:val="00372145"/>
    <w:rsid w:val="003721BC"/>
    <w:rsid w:val="003726A4"/>
    <w:rsid w:val="003727CA"/>
    <w:rsid w:val="00372BCE"/>
    <w:rsid w:val="00373136"/>
    <w:rsid w:val="00374646"/>
    <w:rsid w:val="003746D3"/>
    <w:rsid w:val="00374A8D"/>
    <w:rsid w:val="00374FCB"/>
    <w:rsid w:val="003753F5"/>
    <w:rsid w:val="00375CC6"/>
    <w:rsid w:val="00375F0E"/>
    <w:rsid w:val="003770C5"/>
    <w:rsid w:val="003774C5"/>
    <w:rsid w:val="00377B3E"/>
    <w:rsid w:val="00377DF4"/>
    <w:rsid w:val="0038067E"/>
    <w:rsid w:val="00380748"/>
    <w:rsid w:val="0038127A"/>
    <w:rsid w:val="00381E8A"/>
    <w:rsid w:val="003820FB"/>
    <w:rsid w:val="00382377"/>
    <w:rsid w:val="00382926"/>
    <w:rsid w:val="00382A4C"/>
    <w:rsid w:val="00382CE7"/>
    <w:rsid w:val="0038330E"/>
    <w:rsid w:val="00383D70"/>
    <w:rsid w:val="00383E1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DF8"/>
    <w:rsid w:val="0039314B"/>
    <w:rsid w:val="00393D82"/>
    <w:rsid w:val="00394184"/>
    <w:rsid w:val="003941AC"/>
    <w:rsid w:val="0039432B"/>
    <w:rsid w:val="003945C7"/>
    <w:rsid w:val="0039483F"/>
    <w:rsid w:val="00394CAE"/>
    <w:rsid w:val="00395507"/>
    <w:rsid w:val="0039560E"/>
    <w:rsid w:val="00396135"/>
    <w:rsid w:val="00396A36"/>
    <w:rsid w:val="003971DB"/>
    <w:rsid w:val="00397763"/>
    <w:rsid w:val="003977DA"/>
    <w:rsid w:val="00397C90"/>
    <w:rsid w:val="00397F28"/>
    <w:rsid w:val="00397F9B"/>
    <w:rsid w:val="003A0EB0"/>
    <w:rsid w:val="003A129D"/>
    <w:rsid w:val="003A13BC"/>
    <w:rsid w:val="003A15F1"/>
    <w:rsid w:val="003A2910"/>
    <w:rsid w:val="003A2C05"/>
    <w:rsid w:val="003A2DB1"/>
    <w:rsid w:val="003A3C59"/>
    <w:rsid w:val="003A478A"/>
    <w:rsid w:val="003A4DF8"/>
    <w:rsid w:val="003A5F44"/>
    <w:rsid w:val="003A69D4"/>
    <w:rsid w:val="003A6DC7"/>
    <w:rsid w:val="003A7363"/>
    <w:rsid w:val="003A7743"/>
    <w:rsid w:val="003A7E08"/>
    <w:rsid w:val="003A7F75"/>
    <w:rsid w:val="003B0012"/>
    <w:rsid w:val="003B1330"/>
    <w:rsid w:val="003B1D25"/>
    <w:rsid w:val="003B2170"/>
    <w:rsid w:val="003B2CB4"/>
    <w:rsid w:val="003B37DD"/>
    <w:rsid w:val="003B3DEB"/>
    <w:rsid w:val="003B4766"/>
    <w:rsid w:val="003B4831"/>
    <w:rsid w:val="003B52A1"/>
    <w:rsid w:val="003B52CB"/>
    <w:rsid w:val="003B56FD"/>
    <w:rsid w:val="003B5A90"/>
    <w:rsid w:val="003B5B5B"/>
    <w:rsid w:val="003B6BA2"/>
    <w:rsid w:val="003B6E14"/>
    <w:rsid w:val="003C02F2"/>
    <w:rsid w:val="003C0D87"/>
    <w:rsid w:val="003C1137"/>
    <w:rsid w:val="003C1506"/>
    <w:rsid w:val="003C16BD"/>
    <w:rsid w:val="003C186E"/>
    <w:rsid w:val="003C18C7"/>
    <w:rsid w:val="003C1AFB"/>
    <w:rsid w:val="003C1CCF"/>
    <w:rsid w:val="003C1EAE"/>
    <w:rsid w:val="003C21E2"/>
    <w:rsid w:val="003C2736"/>
    <w:rsid w:val="003C286B"/>
    <w:rsid w:val="003C2DDC"/>
    <w:rsid w:val="003C3584"/>
    <w:rsid w:val="003C3B32"/>
    <w:rsid w:val="003C3C93"/>
    <w:rsid w:val="003C433A"/>
    <w:rsid w:val="003C6077"/>
    <w:rsid w:val="003C6146"/>
    <w:rsid w:val="003C627B"/>
    <w:rsid w:val="003C6ADB"/>
    <w:rsid w:val="003C6E79"/>
    <w:rsid w:val="003C7726"/>
    <w:rsid w:val="003C7CB9"/>
    <w:rsid w:val="003C7CCA"/>
    <w:rsid w:val="003C7D20"/>
    <w:rsid w:val="003C7DDB"/>
    <w:rsid w:val="003C7E02"/>
    <w:rsid w:val="003C7E69"/>
    <w:rsid w:val="003D0271"/>
    <w:rsid w:val="003D0D5E"/>
    <w:rsid w:val="003D0F38"/>
    <w:rsid w:val="003D1D34"/>
    <w:rsid w:val="003D1E64"/>
    <w:rsid w:val="003D201F"/>
    <w:rsid w:val="003D2915"/>
    <w:rsid w:val="003D391C"/>
    <w:rsid w:val="003D40DB"/>
    <w:rsid w:val="003D42FD"/>
    <w:rsid w:val="003D4EE7"/>
    <w:rsid w:val="003D5812"/>
    <w:rsid w:val="003D6761"/>
    <w:rsid w:val="003D693E"/>
    <w:rsid w:val="003D724D"/>
    <w:rsid w:val="003D79F2"/>
    <w:rsid w:val="003D7A90"/>
    <w:rsid w:val="003D7F5A"/>
    <w:rsid w:val="003E0642"/>
    <w:rsid w:val="003E0A93"/>
    <w:rsid w:val="003E18FB"/>
    <w:rsid w:val="003E19A9"/>
    <w:rsid w:val="003E2971"/>
    <w:rsid w:val="003E4365"/>
    <w:rsid w:val="003E50D8"/>
    <w:rsid w:val="003E52DC"/>
    <w:rsid w:val="003E5953"/>
    <w:rsid w:val="003E5AD8"/>
    <w:rsid w:val="003E6163"/>
    <w:rsid w:val="003E6894"/>
    <w:rsid w:val="003E68C4"/>
    <w:rsid w:val="003E703C"/>
    <w:rsid w:val="003E70E1"/>
    <w:rsid w:val="003E78F9"/>
    <w:rsid w:val="003E7A3E"/>
    <w:rsid w:val="003E7C8E"/>
    <w:rsid w:val="003F005F"/>
    <w:rsid w:val="003F011B"/>
    <w:rsid w:val="003F04BC"/>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4005EB"/>
    <w:rsid w:val="004006BD"/>
    <w:rsid w:val="00400A72"/>
    <w:rsid w:val="00400AE3"/>
    <w:rsid w:val="00400D7E"/>
    <w:rsid w:val="004012F6"/>
    <w:rsid w:val="0040171E"/>
    <w:rsid w:val="004017EC"/>
    <w:rsid w:val="00401E5B"/>
    <w:rsid w:val="00402434"/>
    <w:rsid w:val="0040286A"/>
    <w:rsid w:val="004029BC"/>
    <w:rsid w:val="00402B3A"/>
    <w:rsid w:val="00402B9A"/>
    <w:rsid w:val="00403CDD"/>
    <w:rsid w:val="0040476C"/>
    <w:rsid w:val="0040486F"/>
    <w:rsid w:val="0040494A"/>
    <w:rsid w:val="00404EC0"/>
    <w:rsid w:val="0040549C"/>
    <w:rsid w:val="00405784"/>
    <w:rsid w:val="00406F46"/>
    <w:rsid w:val="00407A18"/>
    <w:rsid w:val="00407B40"/>
    <w:rsid w:val="00407D2F"/>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7A2"/>
    <w:rsid w:val="00415D8C"/>
    <w:rsid w:val="00415DAA"/>
    <w:rsid w:val="004165BF"/>
    <w:rsid w:val="004173CD"/>
    <w:rsid w:val="00417B79"/>
    <w:rsid w:val="00417EA1"/>
    <w:rsid w:val="00420010"/>
    <w:rsid w:val="004200CB"/>
    <w:rsid w:val="00420193"/>
    <w:rsid w:val="00420246"/>
    <w:rsid w:val="00420339"/>
    <w:rsid w:val="004205A7"/>
    <w:rsid w:val="004208F4"/>
    <w:rsid w:val="004212C5"/>
    <w:rsid w:val="004212D4"/>
    <w:rsid w:val="004212E7"/>
    <w:rsid w:val="004213D7"/>
    <w:rsid w:val="00421E5B"/>
    <w:rsid w:val="0042318D"/>
    <w:rsid w:val="00423206"/>
    <w:rsid w:val="0042343B"/>
    <w:rsid w:val="00423A29"/>
    <w:rsid w:val="00423D46"/>
    <w:rsid w:val="00424BAB"/>
    <w:rsid w:val="00424F72"/>
    <w:rsid w:val="004252D7"/>
    <w:rsid w:val="00425A1A"/>
    <w:rsid w:val="004268D8"/>
    <w:rsid w:val="00426CB2"/>
    <w:rsid w:val="0042789B"/>
    <w:rsid w:val="00430317"/>
    <w:rsid w:val="004307D7"/>
    <w:rsid w:val="0043113A"/>
    <w:rsid w:val="004313EE"/>
    <w:rsid w:val="0043155C"/>
    <w:rsid w:val="00431BE1"/>
    <w:rsid w:val="004323D7"/>
    <w:rsid w:val="00432EBA"/>
    <w:rsid w:val="00433B03"/>
    <w:rsid w:val="004342EC"/>
    <w:rsid w:val="00434D78"/>
    <w:rsid w:val="00435952"/>
    <w:rsid w:val="00435D7E"/>
    <w:rsid w:val="00435EA8"/>
    <w:rsid w:val="004362E1"/>
    <w:rsid w:val="004362F5"/>
    <w:rsid w:val="004366F2"/>
    <w:rsid w:val="004371B7"/>
    <w:rsid w:val="00437A41"/>
    <w:rsid w:val="00437D75"/>
    <w:rsid w:val="00440C81"/>
    <w:rsid w:val="00441115"/>
    <w:rsid w:val="0044238A"/>
    <w:rsid w:val="00442DA3"/>
    <w:rsid w:val="00442E2F"/>
    <w:rsid w:val="00442F14"/>
    <w:rsid w:val="00443A9C"/>
    <w:rsid w:val="00443B84"/>
    <w:rsid w:val="004440B5"/>
    <w:rsid w:val="00444497"/>
    <w:rsid w:val="0044485B"/>
    <w:rsid w:val="00444DED"/>
    <w:rsid w:val="00444F71"/>
    <w:rsid w:val="0044530B"/>
    <w:rsid w:val="00445E72"/>
    <w:rsid w:val="00446C07"/>
    <w:rsid w:val="00447073"/>
    <w:rsid w:val="0044759E"/>
    <w:rsid w:val="00447676"/>
    <w:rsid w:val="00450126"/>
    <w:rsid w:val="0045041A"/>
    <w:rsid w:val="00450DB4"/>
    <w:rsid w:val="0045174E"/>
    <w:rsid w:val="00451766"/>
    <w:rsid w:val="00451A18"/>
    <w:rsid w:val="004521B3"/>
    <w:rsid w:val="004521CC"/>
    <w:rsid w:val="00453005"/>
    <w:rsid w:val="00453033"/>
    <w:rsid w:val="00454A61"/>
    <w:rsid w:val="00454B84"/>
    <w:rsid w:val="00455616"/>
    <w:rsid w:val="00456012"/>
    <w:rsid w:val="004568A0"/>
    <w:rsid w:val="00456DD4"/>
    <w:rsid w:val="0045740E"/>
    <w:rsid w:val="00460B6F"/>
    <w:rsid w:val="00460C33"/>
    <w:rsid w:val="00460D1E"/>
    <w:rsid w:val="004617E4"/>
    <w:rsid w:val="004618D6"/>
    <w:rsid w:val="00461C67"/>
    <w:rsid w:val="0046221B"/>
    <w:rsid w:val="00462378"/>
    <w:rsid w:val="0046265F"/>
    <w:rsid w:val="004638AA"/>
    <w:rsid w:val="00463D88"/>
    <w:rsid w:val="004642DA"/>
    <w:rsid w:val="00464628"/>
    <w:rsid w:val="00464DB6"/>
    <w:rsid w:val="00465105"/>
    <w:rsid w:val="0046586B"/>
    <w:rsid w:val="004658FD"/>
    <w:rsid w:val="00465B66"/>
    <w:rsid w:val="00466124"/>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5BD"/>
    <w:rsid w:val="00473618"/>
    <w:rsid w:val="004737C1"/>
    <w:rsid w:val="00473DE9"/>
    <w:rsid w:val="004740E0"/>
    <w:rsid w:val="00474509"/>
    <w:rsid w:val="0047493E"/>
    <w:rsid w:val="004754C1"/>
    <w:rsid w:val="00475992"/>
    <w:rsid w:val="00475A26"/>
    <w:rsid w:val="0048064D"/>
    <w:rsid w:val="00480D2C"/>
    <w:rsid w:val="00480DC5"/>
    <w:rsid w:val="00480F8D"/>
    <w:rsid w:val="00481E92"/>
    <w:rsid w:val="00481EF0"/>
    <w:rsid w:val="004824AC"/>
    <w:rsid w:val="00482516"/>
    <w:rsid w:val="004826C6"/>
    <w:rsid w:val="004829DF"/>
    <w:rsid w:val="00482FC7"/>
    <w:rsid w:val="00483EFA"/>
    <w:rsid w:val="004843D6"/>
    <w:rsid w:val="00484952"/>
    <w:rsid w:val="004850F5"/>
    <w:rsid w:val="00486C0B"/>
    <w:rsid w:val="00487E52"/>
    <w:rsid w:val="00490B99"/>
    <w:rsid w:val="00490C7F"/>
    <w:rsid w:val="0049140B"/>
    <w:rsid w:val="004917D1"/>
    <w:rsid w:val="00491B47"/>
    <w:rsid w:val="00491DA2"/>
    <w:rsid w:val="00491EC7"/>
    <w:rsid w:val="0049261B"/>
    <w:rsid w:val="00492B7A"/>
    <w:rsid w:val="0049337F"/>
    <w:rsid w:val="0049397B"/>
    <w:rsid w:val="00493AEF"/>
    <w:rsid w:val="004940FC"/>
    <w:rsid w:val="00494C15"/>
    <w:rsid w:val="00494FA6"/>
    <w:rsid w:val="00495643"/>
    <w:rsid w:val="00495F8D"/>
    <w:rsid w:val="004968DC"/>
    <w:rsid w:val="00497011"/>
    <w:rsid w:val="004972FB"/>
    <w:rsid w:val="0049769D"/>
    <w:rsid w:val="004A0416"/>
    <w:rsid w:val="004A041B"/>
    <w:rsid w:val="004A0CD6"/>
    <w:rsid w:val="004A0E8C"/>
    <w:rsid w:val="004A13EB"/>
    <w:rsid w:val="004A142E"/>
    <w:rsid w:val="004A15EB"/>
    <w:rsid w:val="004A162E"/>
    <w:rsid w:val="004A1947"/>
    <w:rsid w:val="004A1FF3"/>
    <w:rsid w:val="004A2563"/>
    <w:rsid w:val="004A2DAB"/>
    <w:rsid w:val="004A3855"/>
    <w:rsid w:val="004A3DC1"/>
    <w:rsid w:val="004A3FB6"/>
    <w:rsid w:val="004A453D"/>
    <w:rsid w:val="004A4D5A"/>
    <w:rsid w:val="004A4F35"/>
    <w:rsid w:val="004A5791"/>
    <w:rsid w:val="004A600F"/>
    <w:rsid w:val="004A6B16"/>
    <w:rsid w:val="004A6F85"/>
    <w:rsid w:val="004A7265"/>
    <w:rsid w:val="004A7403"/>
    <w:rsid w:val="004A763B"/>
    <w:rsid w:val="004B02AF"/>
    <w:rsid w:val="004B092D"/>
    <w:rsid w:val="004B0ABB"/>
    <w:rsid w:val="004B0F19"/>
    <w:rsid w:val="004B0FA7"/>
    <w:rsid w:val="004B1105"/>
    <w:rsid w:val="004B1DAF"/>
    <w:rsid w:val="004B209E"/>
    <w:rsid w:val="004B2377"/>
    <w:rsid w:val="004B29C0"/>
    <w:rsid w:val="004B29E0"/>
    <w:rsid w:val="004B312C"/>
    <w:rsid w:val="004B38C1"/>
    <w:rsid w:val="004B3993"/>
    <w:rsid w:val="004B435B"/>
    <w:rsid w:val="004B457F"/>
    <w:rsid w:val="004B4C79"/>
    <w:rsid w:val="004B6565"/>
    <w:rsid w:val="004B6B0D"/>
    <w:rsid w:val="004B7E8C"/>
    <w:rsid w:val="004C072F"/>
    <w:rsid w:val="004C0BEA"/>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B8C"/>
    <w:rsid w:val="004C6F09"/>
    <w:rsid w:val="004C77A0"/>
    <w:rsid w:val="004C7AC0"/>
    <w:rsid w:val="004D1233"/>
    <w:rsid w:val="004D1413"/>
    <w:rsid w:val="004D1BE8"/>
    <w:rsid w:val="004D1E84"/>
    <w:rsid w:val="004D2625"/>
    <w:rsid w:val="004D2F14"/>
    <w:rsid w:val="004D35D4"/>
    <w:rsid w:val="004D3724"/>
    <w:rsid w:val="004D39EA"/>
    <w:rsid w:val="004D4236"/>
    <w:rsid w:val="004D4344"/>
    <w:rsid w:val="004D4430"/>
    <w:rsid w:val="004D4A31"/>
    <w:rsid w:val="004D4E70"/>
    <w:rsid w:val="004D5A8D"/>
    <w:rsid w:val="004D5D8B"/>
    <w:rsid w:val="004D5E0C"/>
    <w:rsid w:val="004D7183"/>
    <w:rsid w:val="004D76B0"/>
    <w:rsid w:val="004D7A42"/>
    <w:rsid w:val="004D7D09"/>
    <w:rsid w:val="004E012B"/>
    <w:rsid w:val="004E025C"/>
    <w:rsid w:val="004E0912"/>
    <w:rsid w:val="004E0C10"/>
    <w:rsid w:val="004E1246"/>
    <w:rsid w:val="004E3321"/>
    <w:rsid w:val="004E41E6"/>
    <w:rsid w:val="004E43B8"/>
    <w:rsid w:val="004E54C2"/>
    <w:rsid w:val="004E5B27"/>
    <w:rsid w:val="004E5C35"/>
    <w:rsid w:val="004E6405"/>
    <w:rsid w:val="004E642C"/>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2460"/>
    <w:rsid w:val="00502C5E"/>
    <w:rsid w:val="00502D6C"/>
    <w:rsid w:val="00502F63"/>
    <w:rsid w:val="005036CF"/>
    <w:rsid w:val="00503944"/>
    <w:rsid w:val="00503C8A"/>
    <w:rsid w:val="005059C0"/>
    <w:rsid w:val="0050638D"/>
    <w:rsid w:val="00506F96"/>
    <w:rsid w:val="005071C3"/>
    <w:rsid w:val="00507686"/>
    <w:rsid w:val="005076A7"/>
    <w:rsid w:val="005113EC"/>
    <w:rsid w:val="005116C2"/>
    <w:rsid w:val="00511ED1"/>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EA6"/>
    <w:rsid w:val="00521434"/>
    <w:rsid w:val="00521F98"/>
    <w:rsid w:val="00522A70"/>
    <w:rsid w:val="00522B04"/>
    <w:rsid w:val="00522CCB"/>
    <w:rsid w:val="00522D4B"/>
    <w:rsid w:val="005231E0"/>
    <w:rsid w:val="005240ED"/>
    <w:rsid w:val="00524C0D"/>
    <w:rsid w:val="00524D2E"/>
    <w:rsid w:val="00524DE5"/>
    <w:rsid w:val="00524DEF"/>
    <w:rsid w:val="00524F26"/>
    <w:rsid w:val="00525844"/>
    <w:rsid w:val="00527214"/>
    <w:rsid w:val="005277E0"/>
    <w:rsid w:val="00527E9F"/>
    <w:rsid w:val="0053005D"/>
    <w:rsid w:val="0053054C"/>
    <w:rsid w:val="00530703"/>
    <w:rsid w:val="00530C7C"/>
    <w:rsid w:val="00530EB9"/>
    <w:rsid w:val="00531A7F"/>
    <w:rsid w:val="00532A87"/>
    <w:rsid w:val="00533B2A"/>
    <w:rsid w:val="00533D29"/>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0F3A"/>
    <w:rsid w:val="005512CA"/>
    <w:rsid w:val="00551701"/>
    <w:rsid w:val="00552623"/>
    <w:rsid w:val="005529D7"/>
    <w:rsid w:val="0055308D"/>
    <w:rsid w:val="00553212"/>
    <w:rsid w:val="00553431"/>
    <w:rsid w:val="00554201"/>
    <w:rsid w:val="00555E12"/>
    <w:rsid w:val="00555E1A"/>
    <w:rsid w:val="005560BC"/>
    <w:rsid w:val="005561F0"/>
    <w:rsid w:val="00556407"/>
    <w:rsid w:val="005566CD"/>
    <w:rsid w:val="00557039"/>
    <w:rsid w:val="00557293"/>
    <w:rsid w:val="005578C7"/>
    <w:rsid w:val="00560162"/>
    <w:rsid w:val="00560CC8"/>
    <w:rsid w:val="005617AE"/>
    <w:rsid w:val="00562B14"/>
    <w:rsid w:val="00563735"/>
    <w:rsid w:val="00563BC8"/>
    <w:rsid w:val="00564541"/>
    <w:rsid w:val="005651FE"/>
    <w:rsid w:val="00565845"/>
    <w:rsid w:val="00565E00"/>
    <w:rsid w:val="00565F65"/>
    <w:rsid w:val="005663EB"/>
    <w:rsid w:val="00566724"/>
    <w:rsid w:val="005667EC"/>
    <w:rsid w:val="005675C2"/>
    <w:rsid w:val="00567A64"/>
    <w:rsid w:val="00567EF0"/>
    <w:rsid w:val="00570296"/>
    <w:rsid w:val="00570A1A"/>
    <w:rsid w:val="00570BFE"/>
    <w:rsid w:val="00570F11"/>
    <w:rsid w:val="00571523"/>
    <w:rsid w:val="0057170C"/>
    <w:rsid w:val="00571801"/>
    <w:rsid w:val="00572154"/>
    <w:rsid w:val="005723BA"/>
    <w:rsid w:val="005724C3"/>
    <w:rsid w:val="005727F2"/>
    <w:rsid w:val="00572CA1"/>
    <w:rsid w:val="00573D39"/>
    <w:rsid w:val="0057489B"/>
    <w:rsid w:val="00575648"/>
    <w:rsid w:val="005764A6"/>
    <w:rsid w:val="005764FD"/>
    <w:rsid w:val="00576949"/>
    <w:rsid w:val="005812D6"/>
    <w:rsid w:val="005813EE"/>
    <w:rsid w:val="00581648"/>
    <w:rsid w:val="00581B0B"/>
    <w:rsid w:val="00582A85"/>
    <w:rsid w:val="0058308F"/>
    <w:rsid w:val="0058372C"/>
    <w:rsid w:val="00583C9A"/>
    <w:rsid w:val="005844A2"/>
    <w:rsid w:val="0058469C"/>
    <w:rsid w:val="00584BDD"/>
    <w:rsid w:val="00585AB6"/>
    <w:rsid w:val="00585C1D"/>
    <w:rsid w:val="00585C55"/>
    <w:rsid w:val="00585C8F"/>
    <w:rsid w:val="00585E49"/>
    <w:rsid w:val="00585EC3"/>
    <w:rsid w:val="005865D3"/>
    <w:rsid w:val="005866B0"/>
    <w:rsid w:val="0058680D"/>
    <w:rsid w:val="0058687C"/>
    <w:rsid w:val="00586C35"/>
    <w:rsid w:val="00586F52"/>
    <w:rsid w:val="00587DB2"/>
    <w:rsid w:val="00591636"/>
    <w:rsid w:val="005923B5"/>
    <w:rsid w:val="005924E8"/>
    <w:rsid w:val="00592623"/>
    <w:rsid w:val="00592F8B"/>
    <w:rsid w:val="00593196"/>
    <w:rsid w:val="00593225"/>
    <w:rsid w:val="00593AAC"/>
    <w:rsid w:val="005942EA"/>
    <w:rsid w:val="0059475C"/>
    <w:rsid w:val="00594B51"/>
    <w:rsid w:val="005953B9"/>
    <w:rsid w:val="0059557B"/>
    <w:rsid w:val="00595800"/>
    <w:rsid w:val="00595C7A"/>
    <w:rsid w:val="005961FE"/>
    <w:rsid w:val="005967EE"/>
    <w:rsid w:val="00596A5F"/>
    <w:rsid w:val="00596E53"/>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535B"/>
    <w:rsid w:val="005A5379"/>
    <w:rsid w:val="005A591C"/>
    <w:rsid w:val="005A5972"/>
    <w:rsid w:val="005A6219"/>
    <w:rsid w:val="005A6C8E"/>
    <w:rsid w:val="005A6D73"/>
    <w:rsid w:val="005A6DB9"/>
    <w:rsid w:val="005A7311"/>
    <w:rsid w:val="005A7ADD"/>
    <w:rsid w:val="005B00CF"/>
    <w:rsid w:val="005B07B9"/>
    <w:rsid w:val="005B17D5"/>
    <w:rsid w:val="005B1BAB"/>
    <w:rsid w:val="005B1D0A"/>
    <w:rsid w:val="005B2148"/>
    <w:rsid w:val="005B243D"/>
    <w:rsid w:val="005B338F"/>
    <w:rsid w:val="005B383F"/>
    <w:rsid w:val="005B45D6"/>
    <w:rsid w:val="005B4CE7"/>
    <w:rsid w:val="005B526D"/>
    <w:rsid w:val="005B5506"/>
    <w:rsid w:val="005B5512"/>
    <w:rsid w:val="005B58E0"/>
    <w:rsid w:val="005B5B0C"/>
    <w:rsid w:val="005B5DF8"/>
    <w:rsid w:val="005B5F6C"/>
    <w:rsid w:val="005B6C8B"/>
    <w:rsid w:val="005B765F"/>
    <w:rsid w:val="005B7C08"/>
    <w:rsid w:val="005B7F15"/>
    <w:rsid w:val="005C0C85"/>
    <w:rsid w:val="005C1228"/>
    <w:rsid w:val="005C1AD6"/>
    <w:rsid w:val="005C211B"/>
    <w:rsid w:val="005C2D6B"/>
    <w:rsid w:val="005C3890"/>
    <w:rsid w:val="005C3E67"/>
    <w:rsid w:val="005C3E7F"/>
    <w:rsid w:val="005C4081"/>
    <w:rsid w:val="005C4558"/>
    <w:rsid w:val="005C45C0"/>
    <w:rsid w:val="005C491E"/>
    <w:rsid w:val="005C52A8"/>
    <w:rsid w:val="005C5550"/>
    <w:rsid w:val="005C6842"/>
    <w:rsid w:val="005C71C9"/>
    <w:rsid w:val="005C79E4"/>
    <w:rsid w:val="005C7AD7"/>
    <w:rsid w:val="005C7AF8"/>
    <w:rsid w:val="005C7DC8"/>
    <w:rsid w:val="005C7E2D"/>
    <w:rsid w:val="005D0652"/>
    <w:rsid w:val="005D07B2"/>
    <w:rsid w:val="005D0DFD"/>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E08F4"/>
    <w:rsid w:val="005E094F"/>
    <w:rsid w:val="005E0A7B"/>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B4"/>
    <w:rsid w:val="005E5766"/>
    <w:rsid w:val="005E58B7"/>
    <w:rsid w:val="005E6231"/>
    <w:rsid w:val="005E62C6"/>
    <w:rsid w:val="005E66E4"/>
    <w:rsid w:val="005E69BE"/>
    <w:rsid w:val="005E6B70"/>
    <w:rsid w:val="005E6C6A"/>
    <w:rsid w:val="005E6C8F"/>
    <w:rsid w:val="005E70F7"/>
    <w:rsid w:val="005E7E14"/>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A7F"/>
    <w:rsid w:val="005F6B70"/>
    <w:rsid w:val="005F6E37"/>
    <w:rsid w:val="005F6E69"/>
    <w:rsid w:val="005F6F4D"/>
    <w:rsid w:val="005F7280"/>
    <w:rsid w:val="005F7ABC"/>
    <w:rsid w:val="00600057"/>
    <w:rsid w:val="00600315"/>
    <w:rsid w:val="0060054C"/>
    <w:rsid w:val="006006B4"/>
    <w:rsid w:val="006006D3"/>
    <w:rsid w:val="006006E1"/>
    <w:rsid w:val="00600E04"/>
    <w:rsid w:val="006016B4"/>
    <w:rsid w:val="00602964"/>
    <w:rsid w:val="00602C88"/>
    <w:rsid w:val="0060310F"/>
    <w:rsid w:val="006038D2"/>
    <w:rsid w:val="006039C3"/>
    <w:rsid w:val="00603AF5"/>
    <w:rsid w:val="00603CEE"/>
    <w:rsid w:val="00603D6B"/>
    <w:rsid w:val="00603FE6"/>
    <w:rsid w:val="00604312"/>
    <w:rsid w:val="006049E9"/>
    <w:rsid w:val="00604D93"/>
    <w:rsid w:val="00604DA2"/>
    <w:rsid w:val="006053A2"/>
    <w:rsid w:val="006056BD"/>
    <w:rsid w:val="006059DE"/>
    <w:rsid w:val="00605AD0"/>
    <w:rsid w:val="0060646D"/>
    <w:rsid w:val="0060651A"/>
    <w:rsid w:val="00606540"/>
    <w:rsid w:val="00606584"/>
    <w:rsid w:val="00606C62"/>
    <w:rsid w:val="00606F18"/>
    <w:rsid w:val="006074DC"/>
    <w:rsid w:val="00607790"/>
    <w:rsid w:val="00607DCD"/>
    <w:rsid w:val="00607F07"/>
    <w:rsid w:val="0061073E"/>
    <w:rsid w:val="006108FE"/>
    <w:rsid w:val="00610B1E"/>
    <w:rsid w:val="00610CD5"/>
    <w:rsid w:val="0061245B"/>
    <w:rsid w:val="006133A2"/>
    <w:rsid w:val="006136FE"/>
    <w:rsid w:val="006138FF"/>
    <w:rsid w:val="006146EA"/>
    <w:rsid w:val="00614874"/>
    <w:rsid w:val="00614C2B"/>
    <w:rsid w:val="0061541E"/>
    <w:rsid w:val="006158F9"/>
    <w:rsid w:val="00616127"/>
    <w:rsid w:val="006163EF"/>
    <w:rsid w:val="00616729"/>
    <w:rsid w:val="006167EA"/>
    <w:rsid w:val="00620053"/>
    <w:rsid w:val="00620B01"/>
    <w:rsid w:val="00622672"/>
    <w:rsid w:val="0062280E"/>
    <w:rsid w:val="00622F34"/>
    <w:rsid w:val="00622F55"/>
    <w:rsid w:val="00623047"/>
    <w:rsid w:val="00623A18"/>
    <w:rsid w:val="006243C0"/>
    <w:rsid w:val="006245DC"/>
    <w:rsid w:val="00624A7A"/>
    <w:rsid w:val="00624B87"/>
    <w:rsid w:val="00624E8A"/>
    <w:rsid w:val="00624FBC"/>
    <w:rsid w:val="00625039"/>
    <w:rsid w:val="00625671"/>
    <w:rsid w:val="006258B7"/>
    <w:rsid w:val="00625F6A"/>
    <w:rsid w:val="006266E5"/>
    <w:rsid w:val="00626CA6"/>
    <w:rsid w:val="006272A0"/>
    <w:rsid w:val="006273F5"/>
    <w:rsid w:val="00627623"/>
    <w:rsid w:val="0062797E"/>
    <w:rsid w:val="006307DD"/>
    <w:rsid w:val="00630E7B"/>
    <w:rsid w:val="006316B0"/>
    <w:rsid w:val="00631773"/>
    <w:rsid w:val="00631917"/>
    <w:rsid w:val="00631CC0"/>
    <w:rsid w:val="00631EE0"/>
    <w:rsid w:val="00632DD7"/>
    <w:rsid w:val="006330F0"/>
    <w:rsid w:val="00633AC0"/>
    <w:rsid w:val="00634647"/>
    <w:rsid w:val="006351FA"/>
    <w:rsid w:val="006358D4"/>
    <w:rsid w:val="00637EF3"/>
    <w:rsid w:val="00640371"/>
    <w:rsid w:val="00640E35"/>
    <w:rsid w:val="00640F29"/>
    <w:rsid w:val="0064141D"/>
    <w:rsid w:val="00641633"/>
    <w:rsid w:val="006419F4"/>
    <w:rsid w:val="0064262E"/>
    <w:rsid w:val="0064270A"/>
    <w:rsid w:val="006433C9"/>
    <w:rsid w:val="00643996"/>
    <w:rsid w:val="006447BB"/>
    <w:rsid w:val="00645806"/>
    <w:rsid w:val="00645C31"/>
    <w:rsid w:val="00646EAE"/>
    <w:rsid w:val="00647218"/>
    <w:rsid w:val="00647365"/>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E12"/>
    <w:rsid w:val="00657508"/>
    <w:rsid w:val="00657EA4"/>
    <w:rsid w:val="00660196"/>
    <w:rsid w:val="00660260"/>
    <w:rsid w:val="00660447"/>
    <w:rsid w:val="00660478"/>
    <w:rsid w:val="00660547"/>
    <w:rsid w:val="00660673"/>
    <w:rsid w:val="006606B7"/>
    <w:rsid w:val="00660968"/>
    <w:rsid w:val="00662645"/>
    <w:rsid w:val="00662BBA"/>
    <w:rsid w:val="00662F8E"/>
    <w:rsid w:val="00663C88"/>
    <w:rsid w:val="00664756"/>
    <w:rsid w:val="006648DC"/>
    <w:rsid w:val="00665A22"/>
    <w:rsid w:val="00666B61"/>
    <w:rsid w:val="006678AE"/>
    <w:rsid w:val="00667EBC"/>
    <w:rsid w:val="00670D7C"/>
    <w:rsid w:val="00670DBA"/>
    <w:rsid w:val="006710F9"/>
    <w:rsid w:val="00671341"/>
    <w:rsid w:val="00671B0A"/>
    <w:rsid w:val="00673490"/>
    <w:rsid w:val="0067383D"/>
    <w:rsid w:val="00673C6A"/>
    <w:rsid w:val="00674CE5"/>
    <w:rsid w:val="0067503F"/>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631"/>
    <w:rsid w:val="00684F20"/>
    <w:rsid w:val="00687248"/>
    <w:rsid w:val="00687811"/>
    <w:rsid w:val="00690334"/>
    <w:rsid w:val="00690630"/>
    <w:rsid w:val="00690B8D"/>
    <w:rsid w:val="00691286"/>
    <w:rsid w:val="006913CB"/>
    <w:rsid w:val="006917B8"/>
    <w:rsid w:val="006918B0"/>
    <w:rsid w:val="00691ADD"/>
    <w:rsid w:val="00692610"/>
    <w:rsid w:val="00692C41"/>
    <w:rsid w:val="00692CD0"/>
    <w:rsid w:val="00692EE1"/>
    <w:rsid w:val="006941E5"/>
    <w:rsid w:val="00694D90"/>
    <w:rsid w:val="0069550F"/>
    <w:rsid w:val="006969C2"/>
    <w:rsid w:val="0069770B"/>
    <w:rsid w:val="00697DE3"/>
    <w:rsid w:val="006A001B"/>
    <w:rsid w:val="006A069F"/>
    <w:rsid w:val="006A08A6"/>
    <w:rsid w:val="006A0CCA"/>
    <w:rsid w:val="006A17FF"/>
    <w:rsid w:val="006A1B5C"/>
    <w:rsid w:val="006A1E06"/>
    <w:rsid w:val="006A3A09"/>
    <w:rsid w:val="006A3B96"/>
    <w:rsid w:val="006A4015"/>
    <w:rsid w:val="006A4A26"/>
    <w:rsid w:val="006A5551"/>
    <w:rsid w:val="006A59E6"/>
    <w:rsid w:val="006A7268"/>
    <w:rsid w:val="006A72B9"/>
    <w:rsid w:val="006A7959"/>
    <w:rsid w:val="006B02B9"/>
    <w:rsid w:val="006B0742"/>
    <w:rsid w:val="006B0906"/>
    <w:rsid w:val="006B0AC5"/>
    <w:rsid w:val="006B0FCE"/>
    <w:rsid w:val="006B17E6"/>
    <w:rsid w:val="006B19D7"/>
    <w:rsid w:val="006B1E9C"/>
    <w:rsid w:val="006B263D"/>
    <w:rsid w:val="006B28B1"/>
    <w:rsid w:val="006B2CDC"/>
    <w:rsid w:val="006B301E"/>
    <w:rsid w:val="006B3686"/>
    <w:rsid w:val="006B4434"/>
    <w:rsid w:val="006B49C4"/>
    <w:rsid w:val="006B531E"/>
    <w:rsid w:val="006B5959"/>
    <w:rsid w:val="006B59FB"/>
    <w:rsid w:val="006B60E2"/>
    <w:rsid w:val="006B63C9"/>
    <w:rsid w:val="006B6897"/>
    <w:rsid w:val="006B6A17"/>
    <w:rsid w:val="006B7839"/>
    <w:rsid w:val="006C01AC"/>
    <w:rsid w:val="006C10EE"/>
    <w:rsid w:val="006C1AAB"/>
    <w:rsid w:val="006C1EF8"/>
    <w:rsid w:val="006C233C"/>
    <w:rsid w:val="006C2605"/>
    <w:rsid w:val="006C2A70"/>
    <w:rsid w:val="006C34D9"/>
    <w:rsid w:val="006C35AA"/>
    <w:rsid w:val="006C35FE"/>
    <w:rsid w:val="006C3C1A"/>
    <w:rsid w:val="006C3EC1"/>
    <w:rsid w:val="006C4243"/>
    <w:rsid w:val="006C4284"/>
    <w:rsid w:val="006C42CF"/>
    <w:rsid w:val="006C4524"/>
    <w:rsid w:val="006C49DE"/>
    <w:rsid w:val="006C4D7F"/>
    <w:rsid w:val="006C541D"/>
    <w:rsid w:val="006C567F"/>
    <w:rsid w:val="006C605F"/>
    <w:rsid w:val="006C6CE5"/>
    <w:rsid w:val="006C700C"/>
    <w:rsid w:val="006C70F9"/>
    <w:rsid w:val="006C72DF"/>
    <w:rsid w:val="006C7EBF"/>
    <w:rsid w:val="006D0559"/>
    <w:rsid w:val="006D063B"/>
    <w:rsid w:val="006D0748"/>
    <w:rsid w:val="006D0A28"/>
    <w:rsid w:val="006D1C3A"/>
    <w:rsid w:val="006D2042"/>
    <w:rsid w:val="006D2321"/>
    <w:rsid w:val="006D3A47"/>
    <w:rsid w:val="006D3B60"/>
    <w:rsid w:val="006D45C7"/>
    <w:rsid w:val="006D507D"/>
    <w:rsid w:val="006D54CD"/>
    <w:rsid w:val="006D5659"/>
    <w:rsid w:val="006D589D"/>
    <w:rsid w:val="006D5986"/>
    <w:rsid w:val="006D5E34"/>
    <w:rsid w:val="006D67E8"/>
    <w:rsid w:val="006D680C"/>
    <w:rsid w:val="006D6939"/>
    <w:rsid w:val="006D6C34"/>
    <w:rsid w:val="006D72A2"/>
    <w:rsid w:val="006D7BE6"/>
    <w:rsid w:val="006D7E7B"/>
    <w:rsid w:val="006E1237"/>
    <w:rsid w:val="006E14EB"/>
    <w:rsid w:val="006E272F"/>
    <w:rsid w:val="006E2BF5"/>
    <w:rsid w:val="006E30D4"/>
    <w:rsid w:val="006E3AD0"/>
    <w:rsid w:val="006E3D1B"/>
    <w:rsid w:val="006E3DCB"/>
    <w:rsid w:val="006E4165"/>
    <w:rsid w:val="006E41CD"/>
    <w:rsid w:val="006E4BCB"/>
    <w:rsid w:val="006E560E"/>
    <w:rsid w:val="006E5DB5"/>
    <w:rsid w:val="006E5FF1"/>
    <w:rsid w:val="006E67A6"/>
    <w:rsid w:val="006E6C8F"/>
    <w:rsid w:val="006E7B69"/>
    <w:rsid w:val="006F0E8E"/>
    <w:rsid w:val="006F17F8"/>
    <w:rsid w:val="006F21C5"/>
    <w:rsid w:val="006F32A2"/>
    <w:rsid w:val="006F39E7"/>
    <w:rsid w:val="006F3CEC"/>
    <w:rsid w:val="006F400D"/>
    <w:rsid w:val="006F4078"/>
    <w:rsid w:val="006F4520"/>
    <w:rsid w:val="006F45E0"/>
    <w:rsid w:val="006F5A6D"/>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7E2"/>
    <w:rsid w:val="00702861"/>
    <w:rsid w:val="0070298C"/>
    <w:rsid w:val="00702B59"/>
    <w:rsid w:val="00702C56"/>
    <w:rsid w:val="00702D16"/>
    <w:rsid w:val="00702DF1"/>
    <w:rsid w:val="0070372A"/>
    <w:rsid w:val="0070433D"/>
    <w:rsid w:val="007049E3"/>
    <w:rsid w:val="00704AFC"/>
    <w:rsid w:val="00704DCC"/>
    <w:rsid w:val="007051AB"/>
    <w:rsid w:val="00705547"/>
    <w:rsid w:val="00705ADF"/>
    <w:rsid w:val="00705DB1"/>
    <w:rsid w:val="00706A74"/>
    <w:rsid w:val="00707082"/>
    <w:rsid w:val="0070750D"/>
    <w:rsid w:val="00707F74"/>
    <w:rsid w:val="00710782"/>
    <w:rsid w:val="00711E96"/>
    <w:rsid w:val="00712EEF"/>
    <w:rsid w:val="007131E5"/>
    <w:rsid w:val="00713404"/>
    <w:rsid w:val="007134A8"/>
    <w:rsid w:val="00714607"/>
    <w:rsid w:val="00714EA7"/>
    <w:rsid w:val="00714EE5"/>
    <w:rsid w:val="0071525D"/>
    <w:rsid w:val="00715273"/>
    <w:rsid w:val="00715644"/>
    <w:rsid w:val="007162D8"/>
    <w:rsid w:val="007167C9"/>
    <w:rsid w:val="007176F1"/>
    <w:rsid w:val="007200AC"/>
    <w:rsid w:val="00720169"/>
    <w:rsid w:val="007203F3"/>
    <w:rsid w:val="007206B7"/>
    <w:rsid w:val="007211CF"/>
    <w:rsid w:val="00721EF9"/>
    <w:rsid w:val="00722842"/>
    <w:rsid w:val="00722BD0"/>
    <w:rsid w:val="00723B50"/>
    <w:rsid w:val="00725219"/>
    <w:rsid w:val="007255E2"/>
    <w:rsid w:val="00726855"/>
    <w:rsid w:val="00726970"/>
    <w:rsid w:val="0072697D"/>
    <w:rsid w:val="00726F18"/>
    <w:rsid w:val="00727667"/>
    <w:rsid w:val="0073028A"/>
    <w:rsid w:val="00730BAD"/>
    <w:rsid w:val="00730BFD"/>
    <w:rsid w:val="00731C5C"/>
    <w:rsid w:val="00731D98"/>
    <w:rsid w:val="007334B7"/>
    <w:rsid w:val="00733875"/>
    <w:rsid w:val="00733F25"/>
    <w:rsid w:val="00734060"/>
    <w:rsid w:val="007342F6"/>
    <w:rsid w:val="0073497F"/>
    <w:rsid w:val="00735474"/>
    <w:rsid w:val="00735DC2"/>
    <w:rsid w:val="0073682A"/>
    <w:rsid w:val="00736CB7"/>
    <w:rsid w:val="0074007F"/>
    <w:rsid w:val="00740F62"/>
    <w:rsid w:val="00741101"/>
    <w:rsid w:val="007415F1"/>
    <w:rsid w:val="0074175F"/>
    <w:rsid w:val="00742588"/>
    <w:rsid w:val="007428FB"/>
    <w:rsid w:val="00742DF1"/>
    <w:rsid w:val="007434FA"/>
    <w:rsid w:val="00743BD4"/>
    <w:rsid w:val="007442D8"/>
    <w:rsid w:val="00744B05"/>
    <w:rsid w:val="00744BD2"/>
    <w:rsid w:val="00745472"/>
    <w:rsid w:val="007454E5"/>
    <w:rsid w:val="00745D54"/>
    <w:rsid w:val="0074617B"/>
    <w:rsid w:val="007466D3"/>
    <w:rsid w:val="00746701"/>
    <w:rsid w:val="00746AFF"/>
    <w:rsid w:val="007472BF"/>
    <w:rsid w:val="00747886"/>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4B02"/>
    <w:rsid w:val="00755179"/>
    <w:rsid w:val="00755876"/>
    <w:rsid w:val="00755DC3"/>
    <w:rsid w:val="00757D8D"/>
    <w:rsid w:val="00757DC3"/>
    <w:rsid w:val="00760614"/>
    <w:rsid w:val="00760C61"/>
    <w:rsid w:val="00760CE2"/>
    <w:rsid w:val="00760E87"/>
    <w:rsid w:val="007611AB"/>
    <w:rsid w:val="0076170E"/>
    <w:rsid w:val="00761836"/>
    <w:rsid w:val="00761F95"/>
    <w:rsid w:val="0076269A"/>
    <w:rsid w:val="00762A63"/>
    <w:rsid w:val="00763106"/>
    <w:rsid w:val="00763974"/>
    <w:rsid w:val="00763C3F"/>
    <w:rsid w:val="00763F6D"/>
    <w:rsid w:val="00764EF5"/>
    <w:rsid w:val="00765964"/>
    <w:rsid w:val="007659BD"/>
    <w:rsid w:val="007662D7"/>
    <w:rsid w:val="007665A5"/>
    <w:rsid w:val="007672EF"/>
    <w:rsid w:val="00767B6D"/>
    <w:rsid w:val="00767BC4"/>
    <w:rsid w:val="0077006B"/>
    <w:rsid w:val="007700CA"/>
    <w:rsid w:val="00770F98"/>
    <w:rsid w:val="0077150E"/>
    <w:rsid w:val="00773D88"/>
    <w:rsid w:val="00774106"/>
    <w:rsid w:val="0077469D"/>
    <w:rsid w:val="007747E9"/>
    <w:rsid w:val="0077581C"/>
    <w:rsid w:val="00775A1C"/>
    <w:rsid w:val="00775AE3"/>
    <w:rsid w:val="0077693C"/>
    <w:rsid w:val="00776BE2"/>
    <w:rsid w:val="007773E2"/>
    <w:rsid w:val="00777967"/>
    <w:rsid w:val="00777D08"/>
    <w:rsid w:val="00777EE8"/>
    <w:rsid w:val="00780838"/>
    <w:rsid w:val="00780941"/>
    <w:rsid w:val="007813D9"/>
    <w:rsid w:val="007814C8"/>
    <w:rsid w:val="007815E0"/>
    <w:rsid w:val="00781DA3"/>
    <w:rsid w:val="00782A45"/>
    <w:rsid w:val="00782B0F"/>
    <w:rsid w:val="00782B2D"/>
    <w:rsid w:val="00782B73"/>
    <w:rsid w:val="00782FA0"/>
    <w:rsid w:val="007849C1"/>
    <w:rsid w:val="00784B5F"/>
    <w:rsid w:val="0078505F"/>
    <w:rsid w:val="00786447"/>
    <w:rsid w:val="007864C4"/>
    <w:rsid w:val="007869E2"/>
    <w:rsid w:val="00786EEB"/>
    <w:rsid w:val="00787016"/>
    <w:rsid w:val="00787225"/>
    <w:rsid w:val="00787AA0"/>
    <w:rsid w:val="00787F28"/>
    <w:rsid w:val="00790A3F"/>
    <w:rsid w:val="00790DB8"/>
    <w:rsid w:val="007912AE"/>
    <w:rsid w:val="007920AD"/>
    <w:rsid w:val="0079268C"/>
    <w:rsid w:val="007928BF"/>
    <w:rsid w:val="0079331F"/>
    <w:rsid w:val="007934A1"/>
    <w:rsid w:val="00794176"/>
    <w:rsid w:val="0079488F"/>
    <w:rsid w:val="00795926"/>
    <w:rsid w:val="00795B64"/>
    <w:rsid w:val="00795F7C"/>
    <w:rsid w:val="00795F96"/>
    <w:rsid w:val="00797055"/>
    <w:rsid w:val="007975F4"/>
    <w:rsid w:val="00797B97"/>
    <w:rsid w:val="007A0274"/>
    <w:rsid w:val="007A0304"/>
    <w:rsid w:val="007A08D6"/>
    <w:rsid w:val="007A14DF"/>
    <w:rsid w:val="007A22CC"/>
    <w:rsid w:val="007A2D3A"/>
    <w:rsid w:val="007A3817"/>
    <w:rsid w:val="007A3A06"/>
    <w:rsid w:val="007A3AD3"/>
    <w:rsid w:val="007A42E6"/>
    <w:rsid w:val="007A4498"/>
    <w:rsid w:val="007A45F8"/>
    <w:rsid w:val="007A45FA"/>
    <w:rsid w:val="007A4ACE"/>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DE"/>
    <w:rsid w:val="007B3E41"/>
    <w:rsid w:val="007B3F6F"/>
    <w:rsid w:val="007B44B0"/>
    <w:rsid w:val="007B4DDD"/>
    <w:rsid w:val="007B5A43"/>
    <w:rsid w:val="007B6902"/>
    <w:rsid w:val="007B69AA"/>
    <w:rsid w:val="007B7C03"/>
    <w:rsid w:val="007C0279"/>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D0739"/>
    <w:rsid w:val="007D0A8B"/>
    <w:rsid w:val="007D0AC8"/>
    <w:rsid w:val="007D0C86"/>
    <w:rsid w:val="007D0E8D"/>
    <w:rsid w:val="007D16E8"/>
    <w:rsid w:val="007D1E49"/>
    <w:rsid w:val="007D2995"/>
    <w:rsid w:val="007D4490"/>
    <w:rsid w:val="007D4866"/>
    <w:rsid w:val="007D4D1F"/>
    <w:rsid w:val="007D68C9"/>
    <w:rsid w:val="007D70AE"/>
    <w:rsid w:val="007D70F6"/>
    <w:rsid w:val="007D71BB"/>
    <w:rsid w:val="007D76AB"/>
    <w:rsid w:val="007D76AD"/>
    <w:rsid w:val="007D77E7"/>
    <w:rsid w:val="007E0186"/>
    <w:rsid w:val="007E0488"/>
    <w:rsid w:val="007E0E33"/>
    <w:rsid w:val="007E0FFC"/>
    <w:rsid w:val="007E15F2"/>
    <w:rsid w:val="007E2388"/>
    <w:rsid w:val="007E25C1"/>
    <w:rsid w:val="007E2B06"/>
    <w:rsid w:val="007E30D6"/>
    <w:rsid w:val="007E452C"/>
    <w:rsid w:val="007E495B"/>
    <w:rsid w:val="007E4E61"/>
    <w:rsid w:val="007E52E9"/>
    <w:rsid w:val="007E5601"/>
    <w:rsid w:val="007E5A79"/>
    <w:rsid w:val="007E617A"/>
    <w:rsid w:val="007E7025"/>
    <w:rsid w:val="007E7081"/>
    <w:rsid w:val="007E7794"/>
    <w:rsid w:val="007E7F23"/>
    <w:rsid w:val="007F06F8"/>
    <w:rsid w:val="007F10B9"/>
    <w:rsid w:val="007F11B9"/>
    <w:rsid w:val="007F1B4F"/>
    <w:rsid w:val="007F27D4"/>
    <w:rsid w:val="007F2894"/>
    <w:rsid w:val="007F2C67"/>
    <w:rsid w:val="007F2DC5"/>
    <w:rsid w:val="007F2F5C"/>
    <w:rsid w:val="007F48E7"/>
    <w:rsid w:val="007F4D08"/>
    <w:rsid w:val="007F6467"/>
    <w:rsid w:val="007F669D"/>
    <w:rsid w:val="007F6BFC"/>
    <w:rsid w:val="00800619"/>
    <w:rsid w:val="00800E31"/>
    <w:rsid w:val="00801EA3"/>
    <w:rsid w:val="00802A22"/>
    <w:rsid w:val="00802B65"/>
    <w:rsid w:val="00803372"/>
    <w:rsid w:val="0080383E"/>
    <w:rsid w:val="00803FCE"/>
    <w:rsid w:val="00804E35"/>
    <w:rsid w:val="00805273"/>
    <w:rsid w:val="00805B7D"/>
    <w:rsid w:val="008061CE"/>
    <w:rsid w:val="00806543"/>
    <w:rsid w:val="00806B9C"/>
    <w:rsid w:val="00806C8C"/>
    <w:rsid w:val="00806E74"/>
    <w:rsid w:val="00807319"/>
    <w:rsid w:val="00807E31"/>
    <w:rsid w:val="0081037E"/>
    <w:rsid w:val="0081042E"/>
    <w:rsid w:val="00811022"/>
    <w:rsid w:val="00811256"/>
    <w:rsid w:val="00811515"/>
    <w:rsid w:val="008122F6"/>
    <w:rsid w:val="008129C5"/>
    <w:rsid w:val="00812B89"/>
    <w:rsid w:val="00812E51"/>
    <w:rsid w:val="00812F95"/>
    <w:rsid w:val="008144BF"/>
    <w:rsid w:val="0081450E"/>
    <w:rsid w:val="0081562D"/>
    <w:rsid w:val="00815FF1"/>
    <w:rsid w:val="00816162"/>
    <w:rsid w:val="008170E4"/>
    <w:rsid w:val="00817255"/>
    <w:rsid w:val="008173E8"/>
    <w:rsid w:val="0081752D"/>
    <w:rsid w:val="008175B3"/>
    <w:rsid w:val="0082012B"/>
    <w:rsid w:val="00820298"/>
    <w:rsid w:val="0082070E"/>
    <w:rsid w:val="008207F7"/>
    <w:rsid w:val="008212EE"/>
    <w:rsid w:val="00821539"/>
    <w:rsid w:val="008218D7"/>
    <w:rsid w:val="008221D2"/>
    <w:rsid w:val="00823021"/>
    <w:rsid w:val="0082365A"/>
    <w:rsid w:val="00823767"/>
    <w:rsid w:val="00823931"/>
    <w:rsid w:val="00825EAC"/>
    <w:rsid w:val="0082657E"/>
    <w:rsid w:val="008268DC"/>
    <w:rsid w:val="00826C46"/>
    <w:rsid w:val="00826D56"/>
    <w:rsid w:val="008278D8"/>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713F"/>
    <w:rsid w:val="008377FA"/>
    <w:rsid w:val="00837C0B"/>
    <w:rsid w:val="008406A6"/>
    <w:rsid w:val="008406A8"/>
    <w:rsid w:val="008408FA"/>
    <w:rsid w:val="008411BB"/>
    <w:rsid w:val="0084130F"/>
    <w:rsid w:val="008415F9"/>
    <w:rsid w:val="008425CF"/>
    <w:rsid w:val="008425E5"/>
    <w:rsid w:val="00843388"/>
    <w:rsid w:val="00843668"/>
    <w:rsid w:val="00843920"/>
    <w:rsid w:val="008443C2"/>
    <w:rsid w:val="008449D2"/>
    <w:rsid w:val="0084631E"/>
    <w:rsid w:val="00846766"/>
    <w:rsid w:val="008467C9"/>
    <w:rsid w:val="00847435"/>
    <w:rsid w:val="00847B8E"/>
    <w:rsid w:val="00847BE8"/>
    <w:rsid w:val="00847D60"/>
    <w:rsid w:val="0085033C"/>
    <w:rsid w:val="00850A27"/>
    <w:rsid w:val="00851B81"/>
    <w:rsid w:val="00851EF7"/>
    <w:rsid w:val="00852EE6"/>
    <w:rsid w:val="00852F30"/>
    <w:rsid w:val="008531FB"/>
    <w:rsid w:val="00853C27"/>
    <w:rsid w:val="008543C0"/>
    <w:rsid w:val="0085485E"/>
    <w:rsid w:val="0085492E"/>
    <w:rsid w:val="00854A36"/>
    <w:rsid w:val="00854C8F"/>
    <w:rsid w:val="00854EE4"/>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4C7E"/>
    <w:rsid w:val="008657AA"/>
    <w:rsid w:val="0086590A"/>
    <w:rsid w:val="00866008"/>
    <w:rsid w:val="008662B8"/>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3DDD"/>
    <w:rsid w:val="008740A5"/>
    <w:rsid w:val="0087449A"/>
    <w:rsid w:val="008745D1"/>
    <w:rsid w:val="0087467B"/>
    <w:rsid w:val="008748A5"/>
    <w:rsid w:val="00874AB0"/>
    <w:rsid w:val="008759DC"/>
    <w:rsid w:val="00875EA1"/>
    <w:rsid w:val="00876C35"/>
    <w:rsid w:val="00877D43"/>
    <w:rsid w:val="00877E84"/>
    <w:rsid w:val="00880163"/>
    <w:rsid w:val="008802D8"/>
    <w:rsid w:val="00880E2D"/>
    <w:rsid w:val="0088102F"/>
    <w:rsid w:val="008823DE"/>
    <w:rsid w:val="00882A2A"/>
    <w:rsid w:val="00883445"/>
    <w:rsid w:val="008837A1"/>
    <w:rsid w:val="008837AC"/>
    <w:rsid w:val="00883A2C"/>
    <w:rsid w:val="00883CA0"/>
    <w:rsid w:val="00883D68"/>
    <w:rsid w:val="00884735"/>
    <w:rsid w:val="00884B3E"/>
    <w:rsid w:val="00884C65"/>
    <w:rsid w:val="00884F43"/>
    <w:rsid w:val="008851DA"/>
    <w:rsid w:val="00885B0A"/>
    <w:rsid w:val="008865CE"/>
    <w:rsid w:val="00886AC9"/>
    <w:rsid w:val="00887C04"/>
    <w:rsid w:val="00890340"/>
    <w:rsid w:val="00891C35"/>
    <w:rsid w:val="00891CB0"/>
    <w:rsid w:val="00891D00"/>
    <w:rsid w:val="00893082"/>
    <w:rsid w:val="00893534"/>
    <w:rsid w:val="00893D7D"/>
    <w:rsid w:val="00893F0F"/>
    <w:rsid w:val="008947AB"/>
    <w:rsid w:val="008949A5"/>
    <w:rsid w:val="00894CD7"/>
    <w:rsid w:val="00894F70"/>
    <w:rsid w:val="00895270"/>
    <w:rsid w:val="00895376"/>
    <w:rsid w:val="00895DB0"/>
    <w:rsid w:val="00895DD2"/>
    <w:rsid w:val="00896497"/>
    <w:rsid w:val="0089731E"/>
    <w:rsid w:val="0089741D"/>
    <w:rsid w:val="0089759C"/>
    <w:rsid w:val="00897A3B"/>
    <w:rsid w:val="00897D9C"/>
    <w:rsid w:val="008A08E2"/>
    <w:rsid w:val="008A2DCE"/>
    <w:rsid w:val="008A370F"/>
    <w:rsid w:val="008A3C69"/>
    <w:rsid w:val="008A3D71"/>
    <w:rsid w:val="008A44F1"/>
    <w:rsid w:val="008A46EF"/>
    <w:rsid w:val="008A4A68"/>
    <w:rsid w:val="008A4B16"/>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50A"/>
    <w:rsid w:val="008B7B44"/>
    <w:rsid w:val="008C1517"/>
    <w:rsid w:val="008C18BF"/>
    <w:rsid w:val="008C1BDC"/>
    <w:rsid w:val="008C1EE8"/>
    <w:rsid w:val="008C234C"/>
    <w:rsid w:val="008C234F"/>
    <w:rsid w:val="008C277B"/>
    <w:rsid w:val="008C33CF"/>
    <w:rsid w:val="008C3AF5"/>
    <w:rsid w:val="008C4583"/>
    <w:rsid w:val="008C45E2"/>
    <w:rsid w:val="008C491F"/>
    <w:rsid w:val="008C4A25"/>
    <w:rsid w:val="008C5058"/>
    <w:rsid w:val="008C611A"/>
    <w:rsid w:val="008C620A"/>
    <w:rsid w:val="008C67C0"/>
    <w:rsid w:val="008C701C"/>
    <w:rsid w:val="008D0CFA"/>
    <w:rsid w:val="008D0DC3"/>
    <w:rsid w:val="008D0E30"/>
    <w:rsid w:val="008D11F5"/>
    <w:rsid w:val="008D1CBB"/>
    <w:rsid w:val="008D22C5"/>
    <w:rsid w:val="008D2658"/>
    <w:rsid w:val="008D2B70"/>
    <w:rsid w:val="008D3055"/>
    <w:rsid w:val="008D30A9"/>
    <w:rsid w:val="008D3EF4"/>
    <w:rsid w:val="008D40B3"/>
    <w:rsid w:val="008D47D9"/>
    <w:rsid w:val="008D4844"/>
    <w:rsid w:val="008D4DB1"/>
    <w:rsid w:val="008D50C4"/>
    <w:rsid w:val="008D5431"/>
    <w:rsid w:val="008D5560"/>
    <w:rsid w:val="008D56AB"/>
    <w:rsid w:val="008D595E"/>
    <w:rsid w:val="008D6002"/>
    <w:rsid w:val="008D615F"/>
    <w:rsid w:val="008D6625"/>
    <w:rsid w:val="008D6ABD"/>
    <w:rsid w:val="008D6BAD"/>
    <w:rsid w:val="008D6D56"/>
    <w:rsid w:val="008D77FA"/>
    <w:rsid w:val="008D7C12"/>
    <w:rsid w:val="008E0015"/>
    <w:rsid w:val="008E0199"/>
    <w:rsid w:val="008E110B"/>
    <w:rsid w:val="008E1186"/>
    <w:rsid w:val="008E15F7"/>
    <w:rsid w:val="008E2127"/>
    <w:rsid w:val="008E2AB0"/>
    <w:rsid w:val="008E2CB2"/>
    <w:rsid w:val="008E2EB8"/>
    <w:rsid w:val="008E44C8"/>
    <w:rsid w:val="008E44F1"/>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9DD"/>
    <w:rsid w:val="008F2786"/>
    <w:rsid w:val="008F2BF9"/>
    <w:rsid w:val="008F315F"/>
    <w:rsid w:val="008F3259"/>
    <w:rsid w:val="008F40DC"/>
    <w:rsid w:val="008F41BB"/>
    <w:rsid w:val="008F4AB1"/>
    <w:rsid w:val="008F4C91"/>
    <w:rsid w:val="008F4FF4"/>
    <w:rsid w:val="008F51EE"/>
    <w:rsid w:val="008F5256"/>
    <w:rsid w:val="008F6FA4"/>
    <w:rsid w:val="008F7D49"/>
    <w:rsid w:val="0090020F"/>
    <w:rsid w:val="009009CF"/>
    <w:rsid w:val="00900CAB"/>
    <w:rsid w:val="0090182F"/>
    <w:rsid w:val="00902702"/>
    <w:rsid w:val="00902A90"/>
    <w:rsid w:val="00902CA3"/>
    <w:rsid w:val="00903D6A"/>
    <w:rsid w:val="009043F7"/>
    <w:rsid w:val="00904C3B"/>
    <w:rsid w:val="00904D58"/>
    <w:rsid w:val="009055EC"/>
    <w:rsid w:val="00906131"/>
    <w:rsid w:val="00906279"/>
    <w:rsid w:val="00906372"/>
    <w:rsid w:val="009067A0"/>
    <w:rsid w:val="00906857"/>
    <w:rsid w:val="00906C64"/>
    <w:rsid w:val="00907143"/>
    <w:rsid w:val="009077F5"/>
    <w:rsid w:val="00907ABC"/>
    <w:rsid w:val="00907C48"/>
    <w:rsid w:val="0091023B"/>
    <w:rsid w:val="00910C70"/>
    <w:rsid w:val="00912072"/>
    <w:rsid w:val="00912764"/>
    <w:rsid w:val="009130E5"/>
    <w:rsid w:val="00913387"/>
    <w:rsid w:val="00913493"/>
    <w:rsid w:val="00913738"/>
    <w:rsid w:val="00913D11"/>
    <w:rsid w:val="00914049"/>
    <w:rsid w:val="00914840"/>
    <w:rsid w:val="009149DE"/>
    <w:rsid w:val="00914B91"/>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3236"/>
    <w:rsid w:val="0092474A"/>
    <w:rsid w:val="00924918"/>
    <w:rsid w:val="009249CA"/>
    <w:rsid w:val="00924C22"/>
    <w:rsid w:val="009255F0"/>
    <w:rsid w:val="00925835"/>
    <w:rsid w:val="0092634B"/>
    <w:rsid w:val="009266B4"/>
    <w:rsid w:val="0092714A"/>
    <w:rsid w:val="00927E04"/>
    <w:rsid w:val="0093094E"/>
    <w:rsid w:val="00930D6D"/>
    <w:rsid w:val="00931035"/>
    <w:rsid w:val="00932A74"/>
    <w:rsid w:val="00933A75"/>
    <w:rsid w:val="0093417B"/>
    <w:rsid w:val="0093528F"/>
    <w:rsid w:val="0093577C"/>
    <w:rsid w:val="00935892"/>
    <w:rsid w:val="00935ABD"/>
    <w:rsid w:val="009361CD"/>
    <w:rsid w:val="00936799"/>
    <w:rsid w:val="0093683F"/>
    <w:rsid w:val="00936909"/>
    <w:rsid w:val="00936CFA"/>
    <w:rsid w:val="00937152"/>
    <w:rsid w:val="00937369"/>
    <w:rsid w:val="009403BE"/>
    <w:rsid w:val="00940DC3"/>
    <w:rsid w:val="00941695"/>
    <w:rsid w:val="00941DD3"/>
    <w:rsid w:val="00942059"/>
    <w:rsid w:val="009427E3"/>
    <w:rsid w:val="00942C1C"/>
    <w:rsid w:val="00942D79"/>
    <w:rsid w:val="00942E85"/>
    <w:rsid w:val="00943AC6"/>
    <w:rsid w:val="0094421A"/>
    <w:rsid w:val="009447C3"/>
    <w:rsid w:val="00944919"/>
    <w:rsid w:val="00944A07"/>
    <w:rsid w:val="00944F79"/>
    <w:rsid w:val="009463FE"/>
    <w:rsid w:val="00946C24"/>
    <w:rsid w:val="00947C0F"/>
    <w:rsid w:val="00947D35"/>
    <w:rsid w:val="0095000C"/>
    <w:rsid w:val="00950707"/>
    <w:rsid w:val="00952949"/>
    <w:rsid w:val="00952D6E"/>
    <w:rsid w:val="00952F15"/>
    <w:rsid w:val="00953B0C"/>
    <w:rsid w:val="00953E43"/>
    <w:rsid w:val="00954F92"/>
    <w:rsid w:val="00955C0C"/>
    <w:rsid w:val="00955FBF"/>
    <w:rsid w:val="009568C7"/>
    <w:rsid w:val="00956ACC"/>
    <w:rsid w:val="00957867"/>
    <w:rsid w:val="00957994"/>
    <w:rsid w:val="009603DB"/>
    <w:rsid w:val="0096066C"/>
    <w:rsid w:val="00960700"/>
    <w:rsid w:val="00960799"/>
    <w:rsid w:val="00960881"/>
    <w:rsid w:val="009608F2"/>
    <w:rsid w:val="00960C65"/>
    <w:rsid w:val="00960FCF"/>
    <w:rsid w:val="009616E7"/>
    <w:rsid w:val="009628E0"/>
    <w:rsid w:val="00962CAC"/>
    <w:rsid w:val="00963006"/>
    <w:rsid w:val="009630C5"/>
    <w:rsid w:val="00963629"/>
    <w:rsid w:val="00963F00"/>
    <w:rsid w:val="009647A9"/>
    <w:rsid w:val="00964B12"/>
    <w:rsid w:val="00965326"/>
    <w:rsid w:val="0096562F"/>
    <w:rsid w:val="0096569A"/>
    <w:rsid w:val="00965BAC"/>
    <w:rsid w:val="00965C0D"/>
    <w:rsid w:val="00966887"/>
    <w:rsid w:val="00966A46"/>
    <w:rsid w:val="00966CDC"/>
    <w:rsid w:val="009672A5"/>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609C"/>
    <w:rsid w:val="009761EC"/>
    <w:rsid w:val="0097669C"/>
    <w:rsid w:val="009767AF"/>
    <w:rsid w:val="009769EB"/>
    <w:rsid w:val="00976D48"/>
    <w:rsid w:val="00977BF7"/>
    <w:rsid w:val="009808DF"/>
    <w:rsid w:val="0098135F"/>
    <w:rsid w:val="0098207F"/>
    <w:rsid w:val="009822D4"/>
    <w:rsid w:val="00982DFD"/>
    <w:rsid w:val="00982EB8"/>
    <w:rsid w:val="0098359D"/>
    <w:rsid w:val="0098379A"/>
    <w:rsid w:val="00983D13"/>
    <w:rsid w:val="00983FA6"/>
    <w:rsid w:val="009851C9"/>
    <w:rsid w:val="00985667"/>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554E"/>
    <w:rsid w:val="009957AA"/>
    <w:rsid w:val="009959A2"/>
    <w:rsid w:val="00995C82"/>
    <w:rsid w:val="009960F7"/>
    <w:rsid w:val="009962AE"/>
    <w:rsid w:val="00996C23"/>
    <w:rsid w:val="0099737A"/>
    <w:rsid w:val="00997C38"/>
    <w:rsid w:val="00997E79"/>
    <w:rsid w:val="009A0957"/>
    <w:rsid w:val="009A0FD7"/>
    <w:rsid w:val="009A1D6A"/>
    <w:rsid w:val="009A2FA3"/>
    <w:rsid w:val="009A3560"/>
    <w:rsid w:val="009A4939"/>
    <w:rsid w:val="009A49C4"/>
    <w:rsid w:val="009A5A5D"/>
    <w:rsid w:val="009A5D4A"/>
    <w:rsid w:val="009A660A"/>
    <w:rsid w:val="009A6714"/>
    <w:rsid w:val="009A6D56"/>
    <w:rsid w:val="009A6F5B"/>
    <w:rsid w:val="009A6F7C"/>
    <w:rsid w:val="009A7049"/>
    <w:rsid w:val="009A7983"/>
    <w:rsid w:val="009A7E33"/>
    <w:rsid w:val="009B026E"/>
    <w:rsid w:val="009B037B"/>
    <w:rsid w:val="009B07B3"/>
    <w:rsid w:val="009B0FCA"/>
    <w:rsid w:val="009B144F"/>
    <w:rsid w:val="009B2171"/>
    <w:rsid w:val="009B2D61"/>
    <w:rsid w:val="009B2F14"/>
    <w:rsid w:val="009B3F2D"/>
    <w:rsid w:val="009B4220"/>
    <w:rsid w:val="009B42B3"/>
    <w:rsid w:val="009B46E0"/>
    <w:rsid w:val="009B48EC"/>
    <w:rsid w:val="009B4F15"/>
    <w:rsid w:val="009B4FB2"/>
    <w:rsid w:val="009B5CBC"/>
    <w:rsid w:val="009B6296"/>
    <w:rsid w:val="009B79C1"/>
    <w:rsid w:val="009B7FC3"/>
    <w:rsid w:val="009C03F4"/>
    <w:rsid w:val="009C0A6E"/>
    <w:rsid w:val="009C125A"/>
    <w:rsid w:val="009C13D3"/>
    <w:rsid w:val="009C1628"/>
    <w:rsid w:val="009C1E6F"/>
    <w:rsid w:val="009C256D"/>
    <w:rsid w:val="009C2FCC"/>
    <w:rsid w:val="009C352C"/>
    <w:rsid w:val="009C4743"/>
    <w:rsid w:val="009C4ACB"/>
    <w:rsid w:val="009C4D1A"/>
    <w:rsid w:val="009C5065"/>
    <w:rsid w:val="009C5738"/>
    <w:rsid w:val="009C6339"/>
    <w:rsid w:val="009C6F33"/>
    <w:rsid w:val="009C7164"/>
    <w:rsid w:val="009C72F1"/>
    <w:rsid w:val="009C7679"/>
    <w:rsid w:val="009C781D"/>
    <w:rsid w:val="009D0204"/>
    <w:rsid w:val="009D099B"/>
    <w:rsid w:val="009D0E96"/>
    <w:rsid w:val="009D1667"/>
    <w:rsid w:val="009D1C5A"/>
    <w:rsid w:val="009D1DA7"/>
    <w:rsid w:val="009D2517"/>
    <w:rsid w:val="009D29EC"/>
    <w:rsid w:val="009D32C3"/>
    <w:rsid w:val="009D3605"/>
    <w:rsid w:val="009D455D"/>
    <w:rsid w:val="009D4607"/>
    <w:rsid w:val="009D4C03"/>
    <w:rsid w:val="009D50F1"/>
    <w:rsid w:val="009D5AB7"/>
    <w:rsid w:val="009D5DFC"/>
    <w:rsid w:val="009D6ACF"/>
    <w:rsid w:val="009D71FF"/>
    <w:rsid w:val="009D7579"/>
    <w:rsid w:val="009E1E51"/>
    <w:rsid w:val="009E21D7"/>
    <w:rsid w:val="009E21E6"/>
    <w:rsid w:val="009E23A8"/>
    <w:rsid w:val="009E293B"/>
    <w:rsid w:val="009E2AF3"/>
    <w:rsid w:val="009E2DBF"/>
    <w:rsid w:val="009E3069"/>
    <w:rsid w:val="009E30EE"/>
    <w:rsid w:val="009E3413"/>
    <w:rsid w:val="009E39C0"/>
    <w:rsid w:val="009E3DFB"/>
    <w:rsid w:val="009E498A"/>
    <w:rsid w:val="009E4BE0"/>
    <w:rsid w:val="009E5445"/>
    <w:rsid w:val="009E63E8"/>
    <w:rsid w:val="009E7DFD"/>
    <w:rsid w:val="009F08EC"/>
    <w:rsid w:val="009F0D61"/>
    <w:rsid w:val="009F0E76"/>
    <w:rsid w:val="009F13B8"/>
    <w:rsid w:val="009F193C"/>
    <w:rsid w:val="009F291A"/>
    <w:rsid w:val="009F29E6"/>
    <w:rsid w:val="009F2EE1"/>
    <w:rsid w:val="009F3764"/>
    <w:rsid w:val="009F3F2A"/>
    <w:rsid w:val="009F405E"/>
    <w:rsid w:val="009F406A"/>
    <w:rsid w:val="009F4667"/>
    <w:rsid w:val="009F46DB"/>
    <w:rsid w:val="009F5D49"/>
    <w:rsid w:val="009F6AE3"/>
    <w:rsid w:val="009F6B95"/>
    <w:rsid w:val="009F6C7F"/>
    <w:rsid w:val="009F70B9"/>
    <w:rsid w:val="009F7791"/>
    <w:rsid w:val="009F79B0"/>
    <w:rsid w:val="00A00037"/>
    <w:rsid w:val="00A00077"/>
    <w:rsid w:val="00A0018F"/>
    <w:rsid w:val="00A00C4E"/>
    <w:rsid w:val="00A021DA"/>
    <w:rsid w:val="00A023BA"/>
    <w:rsid w:val="00A0262F"/>
    <w:rsid w:val="00A029AE"/>
    <w:rsid w:val="00A02C34"/>
    <w:rsid w:val="00A03129"/>
    <w:rsid w:val="00A042EF"/>
    <w:rsid w:val="00A04BB6"/>
    <w:rsid w:val="00A05986"/>
    <w:rsid w:val="00A05E43"/>
    <w:rsid w:val="00A06761"/>
    <w:rsid w:val="00A074DE"/>
    <w:rsid w:val="00A079A9"/>
    <w:rsid w:val="00A1007D"/>
    <w:rsid w:val="00A10262"/>
    <w:rsid w:val="00A102C6"/>
    <w:rsid w:val="00A10DDB"/>
    <w:rsid w:val="00A10F29"/>
    <w:rsid w:val="00A1121E"/>
    <w:rsid w:val="00A11437"/>
    <w:rsid w:val="00A115E6"/>
    <w:rsid w:val="00A11A62"/>
    <w:rsid w:val="00A11AA4"/>
    <w:rsid w:val="00A12426"/>
    <w:rsid w:val="00A1275C"/>
    <w:rsid w:val="00A12C68"/>
    <w:rsid w:val="00A12C74"/>
    <w:rsid w:val="00A12F44"/>
    <w:rsid w:val="00A131F1"/>
    <w:rsid w:val="00A131F2"/>
    <w:rsid w:val="00A13669"/>
    <w:rsid w:val="00A13830"/>
    <w:rsid w:val="00A138BA"/>
    <w:rsid w:val="00A1391D"/>
    <w:rsid w:val="00A13CAA"/>
    <w:rsid w:val="00A13FF2"/>
    <w:rsid w:val="00A14448"/>
    <w:rsid w:val="00A14482"/>
    <w:rsid w:val="00A145B8"/>
    <w:rsid w:val="00A14E4F"/>
    <w:rsid w:val="00A1587D"/>
    <w:rsid w:val="00A15CDB"/>
    <w:rsid w:val="00A16C18"/>
    <w:rsid w:val="00A16E96"/>
    <w:rsid w:val="00A176B2"/>
    <w:rsid w:val="00A17B3A"/>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70A8"/>
    <w:rsid w:val="00A2787C"/>
    <w:rsid w:val="00A27B8D"/>
    <w:rsid w:val="00A27D14"/>
    <w:rsid w:val="00A30072"/>
    <w:rsid w:val="00A302D0"/>
    <w:rsid w:val="00A3070F"/>
    <w:rsid w:val="00A30E8E"/>
    <w:rsid w:val="00A31352"/>
    <w:rsid w:val="00A316BB"/>
    <w:rsid w:val="00A31729"/>
    <w:rsid w:val="00A318C3"/>
    <w:rsid w:val="00A3223C"/>
    <w:rsid w:val="00A33D90"/>
    <w:rsid w:val="00A3437F"/>
    <w:rsid w:val="00A344C4"/>
    <w:rsid w:val="00A348B6"/>
    <w:rsid w:val="00A34A9A"/>
    <w:rsid w:val="00A35233"/>
    <w:rsid w:val="00A3578B"/>
    <w:rsid w:val="00A35DCB"/>
    <w:rsid w:val="00A36ABB"/>
    <w:rsid w:val="00A36BE7"/>
    <w:rsid w:val="00A37991"/>
    <w:rsid w:val="00A406FB"/>
    <w:rsid w:val="00A4151C"/>
    <w:rsid w:val="00A419F7"/>
    <w:rsid w:val="00A42006"/>
    <w:rsid w:val="00A42128"/>
    <w:rsid w:val="00A429B0"/>
    <w:rsid w:val="00A42BDF"/>
    <w:rsid w:val="00A4332D"/>
    <w:rsid w:val="00A43872"/>
    <w:rsid w:val="00A44289"/>
    <w:rsid w:val="00A44875"/>
    <w:rsid w:val="00A44BAF"/>
    <w:rsid w:val="00A455FC"/>
    <w:rsid w:val="00A459E6"/>
    <w:rsid w:val="00A45BA2"/>
    <w:rsid w:val="00A45BE3"/>
    <w:rsid w:val="00A45C97"/>
    <w:rsid w:val="00A46122"/>
    <w:rsid w:val="00A46357"/>
    <w:rsid w:val="00A46951"/>
    <w:rsid w:val="00A46F74"/>
    <w:rsid w:val="00A471CE"/>
    <w:rsid w:val="00A478F4"/>
    <w:rsid w:val="00A50295"/>
    <w:rsid w:val="00A507AB"/>
    <w:rsid w:val="00A50BC0"/>
    <w:rsid w:val="00A51991"/>
    <w:rsid w:val="00A51B1C"/>
    <w:rsid w:val="00A51F49"/>
    <w:rsid w:val="00A53488"/>
    <w:rsid w:val="00A544DC"/>
    <w:rsid w:val="00A54701"/>
    <w:rsid w:val="00A54A50"/>
    <w:rsid w:val="00A54D23"/>
    <w:rsid w:val="00A55BCE"/>
    <w:rsid w:val="00A55C60"/>
    <w:rsid w:val="00A55E66"/>
    <w:rsid w:val="00A5695F"/>
    <w:rsid w:val="00A6019F"/>
    <w:rsid w:val="00A602C8"/>
    <w:rsid w:val="00A6045A"/>
    <w:rsid w:val="00A60DCA"/>
    <w:rsid w:val="00A60E5E"/>
    <w:rsid w:val="00A6105B"/>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5BF0"/>
    <w:rsid w:val="00A6612C"/>
    <w:rsid w:val="00A662CF"/>
    <w:rsid w:val="00A66B89"/>
    <w:rsid w:val="00A707FD"/>
    <w:rsid w:val="00A70B42"/>
    <w:rsid w:val="00A70C7B"/>
    <w:rsid w:val="00A7125C"/>
    <w:rsid w:val="00A717FD"/>
    <w:rsid w:val="00A71B78"/>
    <w:rsid w:val="00A71BFF"/>
    <w:rsid w:val="00A721A6"/>
    <w:rsid w:val="00A72522"/>
    <w:rsid w:val="00A72856"/>
    <w:rsid w:val="00A72BBB"/>
    <w:rsid w:val="00A72D54"/>
    <w:rsid w:val="00A733EC"/>
    <w:rsid w:val="00A73765"/>
    <w:rsid w:val="00A762EC"/>
    <w:rsid w:val="00A76623"/>
    <w:rsid w:val="00A76724"/>
    <w:rsid w:val="00A76D05"/>
    <w:rsid w:val="00A77074"/>
    <w:rsid w:val="00A7775D"/>
    <w:rsid w:val="00A8082E"/>
    <w:rsid w:val="00A80C71"/>
    <w:rsid w:val="00A80D00"/>
    <w:rsid w:val="00A80E6E"/>
    <w:rsid w:val="00A80E74"/>
    <w:rsid w:val="00A8164E"/>
    <w:rsid w:val="00A81DD1"/>
    <w:rsid w:val="00A8219C"/>
    <w:rsid w:val="00A8260E"/>
    <w:rsid w:val="00A828E4"/>
    <w:rsid w:val="00A82993"/>
    <w:rsid w:val="00A83B9B"/>
    <w:rsid w:val="00A83F0C"/>
    <w:rsid w:val="00A84500"/>
    <w:rsid w:val="00A84F3F"/>
    <w:rsid w:val="00A85771"/>
    <w:rsid w:val="00A857F5"/>
    <w:rsid w:val="00A86219"/>
    <w:rsid w:val="00A865E5"/>
    <w:rsid w:val="00A87CC9"/>
    <w:rsid w:val="00A9052B"/>
    <w:rsid w:val="00A90700"/>
    <w:rsid w:val="00A90884"/>
    <w:rsid w:val="00A90CD0"/>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97965"/>
    <w:rsid w:val="00A97C2D"/>
    <w:rsid w:val="00AA010A"/>
    <w:rsid w:val="00AA20F8"/>
    <w:rsid w:val="00AA2B5F"/>
    <w:rsid w:val="00AA30C1"/>
    <w:rsid w:val="00AA3B9B"/>
    <w:rsid w:val="00AA3F54"/>
    <w:rsid w:val="00AA4286"/>
    <w:rsid w:val="00AA48C9"/>
    <w:rsid w:val="00AA4EF6"/>
    <w:rsid w:val="00AA5040"/>
    <w:rsid w:val="00AA5180"/>
    <w:rsid w:val="00AA5830"/>
    <w:rsid w:val="00AA58A4"/>
    <w:rsid w:val="00AA5E77"/>
    <w:rsid w:val="00AA6981"/>
    <w:rsid w:val="00AA7314"/>
    <w:rsid w:val="00AA7795"/>
    <w:rsid w:val="00AA791B"/>
    <w:rsid w:val="00AB0871"/>
    <w:rsid w:val="00AB0907"/>
    <w:rsid w:val="00AB0D32"/>
    <w:rsid w:val="00AB0F9C"/>
    <w:rsid w:val="00AB1CEB"/>
    <w:rsid w:val="00AB27A0"/>
    <w:rsid w:val="00AB27B1"/>
    <w:rsid w:val="00AB2E86"/>
    <w:rsid w:val="00AB315E"/>
    <w:rsid w:val="00AB36DA"/>
    <w:rsid w:val="00AB3A35"/>
    <w:rsid w:val="00AB413D"/>
    <w:rsid w:val="00AB4BF6"/>
    <w:rsid w:val="00AB5DD8"/>
    <w:rsid w:val="00AB6110"/>
    <w:rsid w:val="00AB6331"/>
    <w:rsid w:val="00AC01E8"/>
    <w:rsid w:val="00AC02FC"/>
    <w:rsid w:val="00AC0682"/>
    <w:rsid w:val="00AC18C7"/>
    <w:rsid w:val="00AC297F"/>
    <w:rsid w:val="00AC2A65"/>
    <w:rsid w:val="00AC2E47"/>
    <w:rsid w:val="00AC3036"/>
    <w:rsid w:val="00AC3E2B"/>
    <w:rsid w:val="00AC3EE8"/>
    <w:rsid w:val="00AC427B"/>
    <w:rsid w:val="00AC466C"/>
    <w:rsid w:val="00AC4E18"/>
    <w:rsid w:val="00AC573A"/>
    <w:rsid w:val="00AC5CA4"/>
    <w:rsid w:val="00AC5D7D"/>
    <w:rsid w:val="00AC61A8"/>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44F4"/>
    <w:rsid w:val="00AD4661"/>
    <w:rsid w:val="00AD5085"/>
    <w:rsid w:val="00AD5FCD"/>
    <w:rsid w:val="00AD663A"/>
    <w:rsid w:val="00AD680D"/>
    <w:rsid w:val="00AD6853"/>
    <w:rsid w:val="00AD6863"/>
    <w:rsid w:val="00AD6A7E"/>
    <w:rsid w:val="00AD7D16"/>
    <w:rsid w:val="00AE051C"/>
    <w:rsid w:val="00AE0949"/>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3B6"/>
    <w:rsid w:val="00AF55D6"/>
    <w:rsid w:val="00AF58B2"/>
    <w:rsid w:val="00AF5B94"/>
    <w:rsid w:val="00AF5E77"/>
    <w:rsid w:val="00AF6159"/>
    <w:rsid w:val="00AF63E0"/>
    <w:rsid w:val="00AF6C0B"/>
    <w:rsid w:val="00AF7EBC"/>
    <w:rsid w:val="00AF7F54"/>
    <w:rsid w:val="00B002AD"/>
    <w:rsid w:val="00B00BAF"/>
    <w:rsid w:val="00B00C3B"/>
    <w:rsid w:val="00B00C3D"/>
    <w:rsid w:val="00B02C1A"/>
    <w:rsid w:val="00B02DCD"/>
    <w:rsid w:val="00B032E3"/>
    <w:rsid w:val="00B03348"/>
    <w:rsid w:val="00B033CC"/>
    <w:rsid w:val="00B0341A"/>
    <w:rsid w:val="00B03456"/>
    <w:rsid w:val="00B03486"/>
    <w:rsid w:val="00B03531"/>
    <w:rsid w:val="00B041AD"/>
    <w:rsid w:val="00B04281"/>
    <w:rsid w:val="00B0452E"/>
    <w:rsid w:val="00B04963"/>
    <w:rsid w:val="00B04D03"/>
    <w:rsid w:val="00B04FBF"/>
    <w:rsid w:val="00B05796"/>
    <w:rsid w:val="00B06282"/>
    <w:rsid w:val="00B063AC"/>
    <w:rsid w:val="00B06E4C"/>
    <w:rsid w:val="00B0767F"/>
    <w:rsid w:val="00B076F5"/>
    <w:rsid w:val="00B07968"/>
    <w:rsid w:val="00B07ACE"/>
    <w:rsid w:val="00B07F5B"/>
    <w:rsid w:val="00B10103"/>
    <w:rsid w:val="00B108BC"/>
    <w:rsid w:val="00B110B3"/>
    <w:rsid w:val="00B1227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20108"/>
    <w:rsid w:val="00B202A7"/>
    <w:rsid w:val="00B20FEA"/>
    <w:rsid w:val="00B21F2A"/>
    <w:rsid w:val="00B22449"/>
    <w:rsid w:val="00B22F71"/>
    <w:rsid w:val="00B2301B"/>
    <w:rsid w:val="00B23120"/>
    <w:rsid w:val="00B2325E"/>
    <w:rsid w:val="00B234DC"/>
    <w:rsid w:val="00B2566D"/>
    <w:rsid w:val="00B25C4B"/>
    <w:rsid w:val="00B25F1A"/>
    <w:rsid w:val="00B25F45"/>
    <w:rsid w:val="00B262D0"/>
    <w:rsid w:val="00B2720A"/>
    <w:rsid w:val="00B3013C"/>
    <w:rsid w:val="00B30524"/>
    <w:rsid w:val="00B3061B"/>
    <w:rsid w:val="00B30836"/>
    <w:rsid w:val="00B3086D"/>
    <w:rsid w:val="00B30F3D"/>
    <w:rsid w:val="00B3226B"/>
    <w:rsid w:val="00B32D5D"/>
    <w:rsid w:val="00B33412"/>
    <w:rsid w:val="00B3358E"/>
    <w:rsid w:val="00B3372E"/>
    <w:rsid w:val="00B33974"/>
    <w:rsid w:val="00B33F83"/>
    <w:rsid w:val="00B3452D"/>
    <w:rsid w:val="00B356A7"/>
    <w:rsid w:val="00B35F71"/>
    <w:rsid w:val="00B40133"/>
    <w:rsid w:val="00B40661"/>
    <w:rsid w:val="00B4087C"/>
    <w:rsid w:val="00B41609"/>
    <w:rsid w:val="00B41AF6"/>
    <w:rsid w:val="00B425A2"/>
    <w:rsid w:val="00B42AAA"/>
    <w:rsid w:val="00B43329"/>
    <w:rsid w:val="00B43504"/>
    <w:rsid w:val="00B43A71"/>
    <w:rsid w:val="00B44173"/>
    <w:rsid w:val="00B45FBF"/>
    <w:rsid w:val="00B460EF"/>
    <w:rsid w:val="00B47012"/>
    <w:rsid w:val="00B47201"/>
    <w:rsid w:val="00B473CC"/>
    <w:rsid w:val="00B477DC"/>
    <w:rsid w:val="00B47902"/>
    <w:rsid w:val="00B47CED"/>
    <w:rsid w:val="00B500BF"/>
    <w:rsid w:val="00B51113"/>
    <w:rsid w:val="00B512F5"/>
    <w:rsid w:val="00B51DF5"/>
    <w:rsid w:val="00B52042"/>
    <w:rsid w:val="00B52FE4"/>
    <w:rsid w:val="00B53166"/>
    <w:rsid w:val="00B5380C"/>
    <w:rsid w:val="00B5417D"/>
    <w:rsid w:val="00B542C0"/>
    <w:rsid w:val="00B559EC"/>
    <w:rsid w:val="00B56E8E"/>
    <w:rsid w:val="00B56FA1"/>
    <w:rsid w:val="00B57618"/>
    <w:rsid w:val="00B57900"/>
    <w:rsid w:val="00B57AA9"/>
    <w:rsid w:val="00B6034E"/>
    <w:rsid w:val="00B6042A"/>
    <w:rsid w:val="00B60D86"/>
    <w:rsid w:val="00B6121E"/>
    <w:rsid w:val="00B61D7C"/>
    <w:rsid w:val="00B6237C"/>
    <w:rsid w:val="00B62BEE"/>
    <w:rsid w:val="00B6346B"/>
    <w:rsid w:val="00B63A12"/>
    <w:rsid w:val="00B63B10"/>
    <w:rsid w:val="00B648AB"/>
    <w:rsid w:val="00B65135"/>
    <w:rsid w:val="00B656D9"/>
    <w:rsid w:val="00B662C8"/>
    <w:rsid w:val="00B665CE"/>
    <w:rsid w:val="00B66ACD"/>
    <w:rsid w:val="00B66E86"/>
    <w:rsid w:val="00B6795F"/>
    <w:rsid w:val="00B6798C"/>
    <w:rsid w:val="00B7062E"/>
    <w:rsid w:val="00B70C9B"/>
    <w:rsid w:val="00B70F58"/>
    <w:rsid w:val="00B715A2"/>
    <w:rsid w:val="00B71978"/>
    <w:rsid w:val="00B71EF8"/>
    <w:rsid w:val="00B728E9"/>
    <w:rsid w:val="00B735E0"/>
    <w:rsid w:val="00B74225"/>
    <w:rsid w:val="00B7462E"/>
    <w:rsid w:val="00B74874"/>
    <w:rsid w:val="00B7535A"/>
    <w:rsid w:val="00B75580"/>
    <w:rsid w:val="00B75D6D"/>
    <w:rsid w:val="00B75DAC"/>
    <w:rsid w:val="00B75FEA"/>
    <w:rsid w:val="00B76366"/>
    <w:rsid w:val="00B7650C"/>
    <w:rsid w:val="00B76B80"/>
    <w:rsid w:val="00B778D7"/>
    <w:rsid w:val="00B80324"/>
    <w:rsid w:val="00B80663"/>
    <w:rsid w:val="00B80A11"/>
    <w:rsid w:val="00B81969"/>
    <w:rsid w:val="00B819D3"/>
    <w:rsid w:val="00B8204A"/>
    <w:rsid w:val="00B835A8"/>
    <w:rsid w:val="00B84020"/>
    <w:rsid w:val="00B8427D"/>
    <w:rsid w:val="00B8434D"/>
    <w:rsid w:val="00B84949"/>
    <w:rsid w:val="00B84CBE"/>
    <w:rsid w:val="00B84F4E"/>
    <w:rsid w:val="00B85800"/>
    <w:rsid w:val="00B859F0"/>
    <w:rsid w:val="00B85BE7"/>
    <w:rsid w:val="00B865B7"/>
    <w:rsid w:val="00B86784"/>
    <w:rsid w:val="00B86BDB"/>
    <w:rsid w:val="00B875BB"/>
    <w:rsid w:val="00B87D51"/>
    <w:rsid w:val="00B87FD1"/>
    <w:rsid w:val="00B904DE"/>
    <w:rsid w:val="00B905F0"/>
    <w:rsid w:val="00B90A61"/>
    <w:rsid w:val="00B90B77"/>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4098"/>
    <w:rsid w:val="00BA45A0"/>
    <w:rsid w:val="00BA4D71"/>
    <w:rsid w:val="00BA53A8"/>
    <w:rsid w:val="00BA56E6"/>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9D9"/>
    <w:rsid w:val="00BB6AC9"/>
    <w:rsid w:val="00BB6B58"/>
    <w:rsid w:val="00BB730E"/>
    <w:rsid w:val="00BB78F7"/>
    <w:rsid w:val="00BB7EC5"/>
    <w:rsid w:val="00BC053D"/>
    <w:rsid w:val="00BC1305"/>
    <w:rsid w:val="00BC1AF6"/>
    <w:rsid w:val="00BC1C8F"/>
    <w:rsid w:val="00BC1E2B"/>
    <w:rsid w:val="00BC30AD"/>
    <w:rsid w:val="00BC30C6"/>
    <w:rsid w:val="00BC31E6"/>
    <w:rsid w:val="00BC336D"/>
    <w:rsid w:val="00BC3D55"/>
    <w:rsid w:val="00BC5371"/>
    <w:rsid w:val="00BC54B5"/>
    <w:rsid w:val="00BC5611"/>
    <w:rsid w:val="00BC5672"/>
    <w:rsid w:val="00BC6CEF"/>
    <w:rsid w:val="00BC7668"/>
    <w:rsid w:val="00BD053D"/>
    <w:rsid w:val="00BD145C"/>
    <w:rsid w:val="00BD1AD9"/>
    <w:rsid w:val="00BD1D3C"/>
    <w:rsid w:val="00BD1E2F"/>
    <w:rsid w:val="00BD279A"/>
    <w:rsid w:val="00BD39E6"/>
    <w:rsid w:val="00BD39F1"/>
    <w:rsid w:val="00BD3D98"/>
    <w:rsid w:val="00BD3E8E"/>
    <w:rsid w:val="00BD418B"/>
    <w:rsid w:val="00BD4BB2"/>
    <w:rsid w:val="00BD577F"/>
    <w:rsid w:val="00BD608F"/>
    <w:rsid w:val="00BD63E0"/>
    <w:rsid w:val="00BD69A6"/>
    <w:rsid w:val="00BD6B21"/>
    <w:rsid w:val="00BE02CA"/>
    <w:rsid w:val="00BE0EC1"/>
    <w:rsid w:val="00BE16A4"/>
    <w:rsid w:val="00BE1CA5"/>
    <w:rsid w:val="00BE270C"/>
    <w:rsid w:val="00BE2C5C"/>
    <w:rsid w:val="00BE3374"/>
    <w:rsid w:val="00BE4364"/>
    <w:rsid w:val="00BE4A74"/>
    <w:rsid w:val="00BE4B9A"/>
    <w:rsid w:val="00BE4C73"/>
    <w:rsid w:val="00BE5948"/>
    <w:rsid w:val="00BE5C59"/>
    <w:rsid w:val="00BE5CCC"/>
    <w:rsid w:val="00BE5ED2"/>
    <w:rsid w:val="00BE5F79"/>
    <w:rsid w:val="00BE6199"/>
    <w:rsid w:val="00BE65E5"/>
    <w:rsid w:val="00BE6EDA"/>
    <w:rsid w:val="00BE74EF"/>
    <w:rsid w:val="00BE788A"/>
    <w:rsid w:val="00BF0108"/>
    <w:rsid w:val="00BF014D"/>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142E"/>
    <w:rsid w:val="00C018A9"/>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DF8"/>
    <w:rsid w:val="00C131A4"/>
    <w:rsid w:val="00C141D6"/>
    <w:rsid w:val="00C14506"/>
    <w:rsid w:val="00C14A7B"/>
    <w:rsid w:val="00C14C86"/>
    <w:rsid w:val="00C1571E"/>
    <w:rsid w:val="00C157F7"/>
    <w:rsid w:val="00C160B2"/>
    <w:rsid w:val="00C165C1"/>
    <w:rsid w:val="00C16737"/>
    <w:rsid w:val="00C1677F"/>
    <w:rsid w:val="00C16B64"/>
    <w:rsid w:val="00C16DFF"/>
    <w:rsid w:val="00C17120"/>
    <w:rsid w:val="00C17FDD"/>
    <w:rsid w:val="00C20256"/>
    <w:rsid w:val="00C214C5"/>
    <w:rsid w:val="00C22282"/>
    <w:rsid w:val="00C22C08"/>
    <w:rsid w:val="00C231A5"/>
    <w:rsid w:val="00C237B0"/>
    <w:rsid w:val="00C246B9"/>
    <w:rsid w:val="00C24FB9"/>
    <w:rsid w:val="00C262E3"/>
    <w:rsid w:val="00C26A5A"/>
    <w:rsid w:val="00C27A44"/>
    <w:rsid w:val="00C27EBD"/>
    <w:rsid w:val="00C300B3"/>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34C"/>
    <w:rsid w:val="00C42EB8"/>
    <w:rsid w:val="00C43F05"/>
    <w:rsid w:val="00C4420B"/>
    <w:rsid w:val="00C44EAA"/>
    <w:rsid w:val="00C44EBC"/>
    <w:rsid w:val="00C45052"/>
    <w:rsid w:val="00C450A2"/>
    <w:rsid w:val="00C45CD6"/>
    <w:rsid w:val="00C4724B"/>
    <w:rsid w:val="00C50039"/>
    <w:rsid w:val="00C5022A"/>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A31"/>
    <w:rsid w:val="00C60C46"/>
    <w:rsid w:val="00C61392"/>
    <w:rsid w:val="00C61869"/>
    <w:rsid w:val="00C61F53"/>
    <w:rsid w:val="00C6239A"/>
    <w:rsid w:val="00C628BD"/>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9EF"/>
    <w:rsid w:val="00C67EF4"/>
    <w:rsid w:val="00C707D0"/>
    <w:rsid w:val="00C70B66"/>
    <w:rsid w:val="00C71939"/>
    <w:rsid w:val="00C71AA7"/>
    <w:rsid w:val="00C71E85"/>
    <w:rsid w:val="00C73680"/>
    <w:rsid w:val="00C74562"/>
    <w:rsid w:val="00C74EFA"/>
    <w:rsid w:val="00C751F0"/>
    <w:rsid w:val="00C752A8"/>
    <w:rsid w:val="00C75CBF"/>
    <w:rsid w:val="00C761AB"/>
    <w:rsid w:val="00C76BF8"/>
    <w:rsid w:val="00C76CF3"/>
    <w:rsid w:val="00C76D68"/>
    <w:rsid w:val="00C778AA"/>
    <w:rsid w:val="00C779EB"/>
    <w:rsid w:val="00C77C93"/>
    <w:rsid w:val="00C80884"/>
    <w:rsid w:val="00C80A8E"/>
    <w:rsid w:val="00C811B7"/>
    <w:rsid w:val="00C81B74"/>
    <w:rsid w:val="00C81F40"/>
    <w:rsid w:val="00C821A9"/>
    <w:rsid w:val="00C82205"/>
    <w:rsid w:val="00C82C6D"/>
    <w:rsid w:val="00C830A6"/>
    <w:rsid w:val="00C847B6"/>
    <w:rsid w:val="00C8522A"/>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BB8"/>
    <w:rsid w:val="00C95C93"/>
    <w:rsid w:val="00C9633F"/>
    <w:rsid w:val="00C96914"/>
    <w:rsid w:val="00C97221"/>
    <w:rsid w:val="00C97A85"/>
    <w:rsid w:val="00C97F37"/>
    <w:rsid w:val="00C97F7F"/>
    <w:rsid w:val="00CA024C"/>
    <w:rsid w:val="00CA0290"/>
    <w:rsid w:val="00CA0C53"/>
    <w:rsid w:val="00CA0F45"/>
    <w:rsid w:val="00CA122D"/>
    <w:rsid w:val="00CA2584"/>
    <w:rsid w:val="00CA2C32"/>
    <w:rsid w:val="00CA2EF4"/>
    <w:rsid w:val="00CA300D"/>
    <w:rsid w:val="00CA35A8"/>
    <w:rsid w:val="00CA3E71"/>
    <w:rsid w:val="00CA4DBB"/>
    <w:rsid w:val="00CA555C"/>
    <w:rsid w:val="00CA5CA5"/>
    <w:rsid w:val="00CA5EF3"/>
    <w:rsid w:val="00CA7362"/>
    <w:rsid w:val="00CA7943"/>
    <w:rsid w:val="00CA7D30"/>
    <w:rsid w:val="00CA7DB7"/>
    <w:rsid w:val="00CB0245"/>
    <w:rsid w:val="00CB0663"/>
    <w:rsid w:val="00CB0CCD"/>
    <w:rsid w:val="00CB17F3"/>
    <w:rsid w:val="00CB1C02"/>
    <w:rsid w:val="00CB3F3E"/>
    <w:rsid w:val="00CB41D9"/>
    <w:rsid w:val="00CB4235"/>
    <w:rsid w:val="00CB4352"/>
    <w:rsid w:val="00CB4934"/>
    <w:rsid w:val="00CB49C2"/>
    <w:rsid w:val="00CB4C5A"/>
    <w:rsid w:val="00CB61F0"/>
    <w:rsid w:val="00CB6506"/>
    <w:rsid w:val="00CB6939"/>
    <w:rsid w:val="00CB6AEA"/>
    <w:rsid w:val="00CB6DB2"/>
    <w:rsid w:val="00CB6F78"/>
    <w:rsid w:val="00CB7BC5"/>
    <w:rsid w:val="00CC06CF"/>
    <w:rsid w:val="00CC0848"/>
    <w:rsid w:val="00CC0D80"/>
    <w:rsid w:val="00CC125F"/>
    <w:rsid w:val="00CC15D9"/>
    <w:rsid w:val="00CC18FB"/>
    <w:rsid w:val="00CC1F21"/>
    <w:rsid w:val="00CC22F1"/>
    <w:rsid w:val="00CC2DC5"/>
    <w:rsid w:val="00CC2DDC"/>
    <w:rsid w:val="00CC31AD"/>
    <w:rsid w:val="00CC3EA1"/>
    <w:rsid w:val="00CC3F76"/>
    <w:rsid w:val="00CC3FB0"/>
    <w:rsid w:val="00CC4045"/>
    <w:rsid w:val="00CC4505"/>
    <w:rsid w:val="00CC482E"/>
    <w:rsid w:val="00CC4B01"/>
    <w:rsid w:val="00CC4DE3"/>
    <w:rsid w:val="00CC5352"/>
    <w:rsid w:val="00CC548A"/>
    <w:rsid w:val="00CC5CFD"/>
    <w:rsid w:val="00CC748B"/>
    <w:rsid w:val="00CC7576"/>
    <w:rsid w:val="00CC772D"/>
    <w:rsid w:val="00CC7863"/>
    <w:rsid w:val="00CD0059"/>
    <w:rsid w:val="00CD0CD1"/>
    <w:rsid w:val="00CD0DBB"/>
    <w:rsid w:val="00CD0F2D"/>
    <w:rsid w:val="00CD1062"/>
    <w:rsid w:val="00CD16CF"/>
    <w:rsid w:val="00CD1A16"/>
    <w:rsid w:val="00CD1D61"/>
    <w:rsid w:val="00CD2DEF"/>
    <w:rsid w:val="00CD40F6"/>
    <w:rsid w:val="00CD4178"/>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7E2"/>
    <w:rsid w:val="00CE3A6C"/>
    <w:rsid w:val="00CE3C28"/>
    <w:rsid w:val="00CE5386"/>
    <w:rsid w:val="00CE7152"/>
    <w:rsid w:val="00CE7AD7"/>
    <w:rsid w:val="00CE7E8C"/>
    <w:rsid w:val="00CF0AA9"/>
    <w:rsid w:val="00CF10BD"/>
    <w:rsid w:val="00CF2066"/>
    <w:rsid w:val="00CF2743"/>
    <w:rsid w:val="00CF2EAB"/>
    <w:rsid w:val="00CF3248"/>
    <w:rsid w:val="00CF3480"/>
    <w:rsid w:val="00CF4635"/>
    <w:rsid w:val="00CF55A0"/>
    <w:rsid w:val="00CF55A6"/>
    <w:rsid w:val="00CF5C8A"/>
    <w:rsid w:val="00CF5E61"/>
    <w:rsid w:val="00CF5FFB"/>
    <w:rsid w:val="00CF6579"/>
    <w:rsid w:val="00CF6D89"/>
    <w:rsid w:val="00CF70BD"/>
    <w:rsid w:val="00CF7184"/>
    <w:rsid w:val="00CF7554"/>
    <w:rsid w:val="00D00465"/>
    <w:rsid w:val="00D00633"/>
    <w:rsid w:val="00D007BB"/>
    <w:rsid w:val="00D00875"/>
    <w:rsid w:val="00D012D1"/>
    <w:rsid w:val="00D02DDA"/>
    <w:rsid w:val="00D03289"/>
    <w:rsid w:val="00D032DD"/>
    <w:rsid w:val="00D03873"/>
    <w:rsid w:val="00D044D9"/>
    <w:rsid w:val="00D04C91"/>
    <w:rsid w:val="00D04E85"/>
    <w:rsid w:val="00D053C9"/>
    <w:rsid w:val="00D05C79"/>
    <w:rsid w:val="00D07451"/>
    <w:rsid w:val="00D078C3"/>
    <w:rsid w:val="00D07E99"/>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E9F"/>
    <w:rsid w:val="00D150C2"/>
    <w:rsid w:val="00D15164"/>
    <w:rsid w:val="00D15172"/>
    <w:rsid w:val="00D15D45"/>
    <w:rsid w:val="00D15E3B"/>
    <w:rsid w:val="00D162FA"/>
    <w:rsid w:val="00D16962"/>
    <w:rsid w:val="00D169B1"/>
    <w:rsid w:val="00D169F4"/>
    <w:rsid w:val="00D17052"/>
    <w:rsid w:val="00D1783C"/>
    <w:rsid w:val="00D17B26"/>
    <w:rsid w:val="00D17CED"/>
    <w:rsid w:val="00D20F83"/>
    <w:rsid w:val="00D2114A"/>
    <w:rsid w:val="00D21246"/>
    <w:rsid w:val="00D21ABA"/>
    <w:rsid w:val="00D21AF5"/>
    <w:rsid w:val="00D23970"/>
    <w:rsid w:val="00D23AEA"/>
    <w:rsid w:val="00D24284"/>
    <w:rsid w:val="00D24545"/>
    <w:rsid w:val="00D24B9E"/>
    <w:rsid w:val="00D2503B"/>
    <w:rsid w:val="00D2555D"/>
    <w:rsid w:val="00D25B40"/>
    <w:rsid w:val="00D26357"/>
    <w:rsid w:val="00D268FE"/>
    <w:rsid w:val="00D26ED1"/>
    <w:rsid w:val="00D27973"/>
    <w:rsid w:val="00D310DA"/>
    <w:rsid w:val="00D318CD"/>
    <w:rsid w:val="00D31BCE"/>
    <w:rsid w:val="00D3211C"/>
    <w:rsid w:val="00D322C7"/>
    <w:rsid w:val="00D335C1"/>
    <w:rsid w:val="00D342FA"/>
    <w:rsid w:val="00D344DC"/>
    <w:rsid w:val="00D34720"/>
    <w:rsid w:val="00D34B82"/>
    <w:rsid w:val="00D34C7E"/>
    <w:rsid w:val="00D35245"/>
    <w:rsid w:val="00D35305"/>
    <w:rsid w:val="00D35350"/>
    <w:rsid w:val="00D35ACB"/>
    <w:rsid w:val="00D36306"/>
    <w:rsid w:val="00D37E27"/>
    <w:rsid w:val="00D40B87"/>
    <w:rsid w:val="00D40E7F"/>
    <w:rsid w:val="00D41629"/>
    <w:rsid w:val="00D41688"/>
    <w:rsid w:val="00D421C3"/>
    <w:rsid w:val="00D42E37"/>
    <w:rsid w:val="00D43002"/>
    <w:rsid w:val="00D4383C"/>
    <w:rsid w:val="00D4447C"/>
    <w:rsid w:val="00D44557"/>
    <w:rsid w:val="00D44E72"/>
    <w:rsid w:val="00D45032"/>
    <w:rsid w:val="00D456AC"/>
    <w:rsid w:val="00D46ADA"/>
    <w:rsid w:val="00D46B8D"/>
    <w:rsid w:val="00D46EA4"/>
    <w:rsid w:val="00D47297"/>
    <w:rsid w:val="00D4780F"/>
    <w:rsid w:val="00D47816"/>
    <w:rsid w:val="00D50486"/>
    <w:rsid w:val="00D50752"/>
    <w:rsid w:val="00D50946"/>
    <w:rsid w:val="00D50E49"/>
    <w:rsid w:val="00D51CEB"/>
    <w:rsid w:val="00D52962"/>
    <w:rsid w:val="00D52B2E"/>
    <w:rsid w:val="00D52DF9"/>
    <w:rsid w:val="00D52F12"/>
    <w:rsid w:val="00D53060"/>
    <w:rsid w:val="00D5320B"/>
    <w:rsid w:val="00D5375D"/>
    <w:rsid w:val="00D53E77"/>
    <w:rsid w:val="00D542C5"/>
    <w:rsid w:val="00D55571"/>
    <w:rsid w:val="00D55678"/>
    <w:rsid w:val="00D57AD9"/>
    <w:rsid w:val="00D57D78"/>
    <w:rsid w:val="00D57EEC"/>
    <w:rsid w:val="00D60075"/>
    <w:rsid w:val="00D60259"/>
    <w:rsid w:val="00D605D6"/>
    <w:rsid w:val="00D6090A"/>
    <w:rsid w:val="00D60DA2"/>
    <w:rsid w:val="00D6107B"/>
    <w:rsid w:val="00D6246B"/>
    <w:rsid w:val="00D6274D"/>
    <w:rsid w:val="00D62851"/>
    <w:rsid w:val="00D62CA8"/>
    <w:rsid w:val="00D630BA"/>
    <w:rsid w:val="00D6369E"/>
    <w:rsid w:val="00D63A17"/>
    <w:rsid w:val="00D64248"/>
    <w:rsid w:val="00D647DC"/>
    <w:rsid w:val="00D64D10"/>
    <w:rsid w:val="00D66090"/>
    <w:rsid w:val="00D660B0"/>
    <w:rsid w:val="00D66D1D"/>
    <w:rsid w:val="00D6733C"/>
    <w:rsid w:val="00D6741B"/>
    <w:rsid w:val="00D67808"/>
    <w:rsid w:val="00D70DD3"/>
    <w:rsid w:val="00D713E8"/>
    <w:rsid w:val="00D71565"/>
    <w:rsid w:val="00D71D2D"/>
    <w:rsid w:val="00D71DCD"/>
    <w:rsid w:val="00D723B6"/>
    <w:rsid w:val="00D7244E"/>
    <w:rsid w:val="00D72CCF"/>
    <w:rsid w:val="00D734E8"/>
    <w:rsid w:val="00D735F8"/>
    <w:rsid w:val="00D74378"/>
    <w:rsid w:val="00D74424"/>
    <w:rsid w:val="00D74817"/>
    <w:rsid w:val="00D75257"/>
    <w:rsid w:val="00D75609"/>
    <w:rsid w:val="00D75A2D"/>
    <w:rsid w:val="00D7649F"/>
    <w:rsid w:val="00D76657"/>
    <w:rsid w:val="00D76E99"/>
    <w:rsid w:val="00D80708"/>
    <w:rsid w:val="00D80726"/>
    <w:rsid w:val="00D81701"/>
    <w:rsid w:val="00D822D1"/>
    <w:rsid w:val="00D82430"/>
    <w:rsid w:val="00D8243D"/>
    <w:rsid w:val="00D824C6"/>
    <w:rsid w:val="00D82702"/>
    <w:rsid w:val="00D827FE"/>
    <w:rsid w:val="00D82DC5"/>
    <w:rsid w:val="00D8440B"/>
    <w:rsid w:val="00D84D99"/>
    <w:rsid w:val="00D85163"/>
    <w:rsid w:val="00D85C7F"/>
    <w:rsid w:val="00D869D4"/>
    <w:rsid w:val="00D870DA"/>
    <w:rsid w:val="00D8755D"/>
    <w:rsid w:val="00D9014C"/>
    <w:rsid w:val="00D90C37"/>
    <w:rsid w:val="00D90D31"/>
    <w:rsid w:val="00D91DE7"/>
    <w:rsid w:val="00D92472"/>
    <w:rsid w:val="00D92E7C"/>
    <w:rsid w:val="00D934A0"/>
    <w:rsid w:val="00D93D24"/>
    <w:rsid w:val="00D94467"/>
    <w:rsid w:val="00D94D2F"/>
    <w:rsid w:val="00D95533"/>
    <w:rsid w:val="00D959B0"/>
    <w:rsid w:val="00D965B5"/>
    <w:rsid w:val="00D967DF"/>
    <w:rsid w:val="00D96C57"/>
    <w:rsid w:val="00D96F0C"/>
    <w:rsid w:val="00D979ED"/>
    <w:rsid w:val="00DA0839"/>
    <w:rsid w:val="00DA0D41"/>
    <w:rsid w:val="00DA0DB0"/>
    <w:rsid w:val="00DA0FF0"/>
    <w:rsid w:val="00DA16A2"/>
    <w:rsid w:val="00DA1A68"/>
    <w:rsid w:val="00DA1F8B"/>
    <w:rsid w:val="00DA1FBA"/>
    <w:rsid w:val="00DA2188"/>
    <w:rsid w:val="00DA22F6"/>
    <w:rsid w:val="00DA2DF1"/>
    <w:rsid w:val="00DA3247"/>
    <w:rsid w:val="00DA4176"/>
    <w:rsid w:val="00DA6640"/>
    <w:rsid w:val="00DA6857"/>
    <w:rsid w:val="00DA6983"/>
    <w:rsid w:val="00DA6AAE"/>
    <w:rsid w:val="00DA6C7A"/>
    <w:rsid w:val="00DA6F07"/>
    <w:rsid w:val="00DA7026"/>
    <w:rsid w:val="00DB06F0"/>
    <w:rsid w:val="00DB1704"/>
    <w:rsid w:val="00DB26EA"/>
    <w:rsid w:val="00DB2E32"/>
    <w:rsid w:val="00DB32F2"/>
    <w:rsid w:val="00DB379C"/>
    <w:rsid w:val="00DB392F"/>
    <w:rsid w:val="00DB3FB7"/>
    <w:rsid w:val="00DB3FE1"/>
    <w:rsid w:val="00DB4745"/>
    <w:rsid w:val="00DB4B12"/>
    <w:rsid w:val="00DB5B90"/>
    <w:rsid w:val="00DB5D81"/>
    <w:rsid w:val="00DB5EA7"/>
    <w:rsid w:val="00DB7B56"/>
    <w:rsid w:val="00DC0BE1"/>
    <w:rsid w:val="00DC18DB"/>
    <w:rsid w:val="00DC21C1"/>
    <w:rsid w:val="00DC294E"/>
    <w:rsid w:val="00DC2E0D"/>
    <w:rsid w:val="00DC544C"/>
    <w:rsid w:val="00DC565B"/>
    <w:rsid w:val="00DC60CE"/>
    <w:rsid w:val="00DC61BB"/>
    <w:rsid w:val="00DC7E4A"/>
    <w:rsid w:val="00DD047E"/>
    <w:rsid w:val="00DD073F"/>
    <w:rsid w:val="00DD1124"/>
    <w:rsid w:val="00DD1A5A"/>
    <w:rsid w:val="00DD1BA3"/>
    <w:rsid w:val="00DD1E2C"/>
    <w:rsid w:val="00DD20E6"/>
    <w:rsid w:val="00DD220F"/>
    <w:rsid w:val="00DD2364"/>
    <w:rsid w:val="00DD26B7"/>
    <w:rsid w:val="00DD342D"/>
    <w:rsid w:val="00DD40BB"/>
    <w:rsid w:val="00DD4A9D"/>
    <w:rsid w:val="00DD4D19"/>
    <w:rsid w:val="00DD4F0C"/>
    <w:rsid w:val="00DD5394"/>
    <w:rsid w:val="00DD57B5"/>
    <w:rsid w:val="00DD619C"/>
    <w:rsid w:val="00DD6356"/>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126"/>
    <w:rsid w:val="00DE385A"/>
    <w:rsid w:val="00DE4EE0"/>
    <w:rsid w:val="00DE4F12"/>
    <w:rsid w:val="00DE4FF6"/>
    <w:rsid w:val="00DE568A"/>
    <w:rsid w:val="00DE5BDF"/>
    <w:rsid w:val="00DE5FE0"/>
    <w:rsid w:val="00DE620B"/>
    <w:rsid w:val="00DE65A1"/>
    <w:rsid w:val="00DE6A0E"/>
    <w:rsid w:val="00DE6B36"/>
    <w:rsid w:val="00DE6C5A"/>
    <w:rsid w:val="00DE73F5"/>
    <w:rsid w:val="00DE7523"/>
    <w:rsid w:val="00DE7B93"/>
    <w:rsid w:val="00DF0BF7"/>
    <w:rsid w:val="00DF1F85"/>
    <w:rsid w:val="00DF2184"/>
    <w:rsid w:val="00DF3333"/>
    <w:rsid w:val="00DF35FF"/>
    <w:rsid w:val="00DF4A89"/>
    <w:rsid w:val="00DF4A8E"/>
    <w:rsid w:val="00DF4E50"/>
    <w:rsid w:val="00DF6021"/>
    <w:rsid w:val="00DF62A0"/>
    <w:rsid w:val="00DF63C8"/>
    <w:rsid w:val="00DF67D1"/>
    <w:rsid w:val="00DF6DEF"/>
    <w:rsid w:val="00DF72ED"/>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75C"/>
    <w:rsid w:val="00E03AF9"/>
    <w:rsid w:val="00E048A2"/>
    <w:rsid w:val="00E04E11"/>
    <w:rsid w:val="00E0568F"/>
    <w:rsid w:val="00E05753"/>
    <w:rsid w:val="00E05CB4"/>
    <w:rsid w:val="00E05EB2"/>
    <w:rsid w:val="00E05FBC"/>
    <w:rsid w:val="00E062DC"/>
    <w:rsid w:val="00E0665B"/>
    <w:rsid w:val="00E06994"/>
    <w:rsid w:val="00E07461"/>
    <w:rsid w:val="00E07F41"/>
    <w:rsid w:val="00E1020B"/>
    <w:rsid w:val="00E1099D"/>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410"/>
    <w:rsid w:val="00E23671"/>
    <w:rsid w:val="00E23B53"/>
    <w:rsid w:val="00E24770"/>
    <w:rsid w:val="00E24AF3"/>
    <w:rsid w:val="00E25192"/>
    <w:rsid w:val="00E263B9"/>
    <w:rsid w:val="00E26574"/>
    <w:rsid w:val="00E27BB1"/>
    <w:rsid w:val="00E309D9"/>
    <w:rsid w:val="00E30C7E"/>
    <w:rsid w:val="00E313DE"/>
    <w:rsid w:val="00E31C62"/>
    <w:rsid w:val="00E32484"/>
    <w:rsid w:val="00E33832"/>
    <w:rsid w:val="00E343D2"/>
    <w:rsid w:val="00E35AB6"/>
    <w:rsid w:val="00E366E3"/>
    <w:rsid w:val="00E36938"/>
    <w:rsid w:val="00E37A9F"/>
    <w:rsid w:val="00E37ABD"/>
    <w:rsid w:val="00E37C54"/>
    <w:rsid w:val="00E40920"/>
    <w:rsid w:val="00E41713"/>
    <w:rsid w:val="00E4194E"/>
    <w:rsid w:val="00E41EA2"/>
    <w:rsid w:val="00E4211B"/>
    <w:rsid w:val="00E4245B"/>
    <w:rsid w:val="00E4267F"/>
    <w:rsid w:val="00E43BBF"/>
    <w:rsid w:val="00E44446"/>
    <w:rsid w:val="00E446F9"/>
    <w:rsid w:val="00E44765"/>
    <w:rsid w:val="00E4532C"/>
    <w:rsid w:val="00E457AE"/>
    <w:rsid w:val="00E457C8"/>
    <w:rsid w:val="00E458C8"/>
    <w:rsid w:val="00E46D98"/>
    <w:rsid w:val="00E47100"/>
    <w:rsid w:val="00E473E8"/>
    <w:rsid w:val="00E47555"/>
    <w:rsid w:val="00E4797F"/>
    <w:rsid w:val="00E5031F"/>
    <w:rsid w:val="00E50F93"/>
    <w:rsid w:val="00E523FF"/>
    <w:rsid w:val="00E54106"/>
    <w:rsid w:val="00E54234"/>
    <w:rsid w:val="00E54249"/>
    <w:rsid w:val="00E5487D"/>
    <w:rsid w:val="00E555A2"/>
    <w:rsid w:val="00E5611B"/>
    <w:rsid w:val="00E56A7C"/>
    <w:rsid w:val="00E574A8"/>
    <w:rsid w:val="00E57EB1"/>
    <w:rsid w:val="00E609DF"/>
    <w:rsid w:val="00E60DBA"/>
    <w:rsid w:val="00E6118E"/>
    <w:rsid w:val="00E61751"/>
    <w:rsid w:val="00E61F9C"/>
    <w:rsid w:val="00E62ADA"/>
    <w:rsid w:val="00E638A8"/>
    <w:rsid w:val="00E64C34"/>
    <w:rsid w:val="00E65667"/>
    <w:rsid w:val="00E66915"/>
    <w:rsid w:val="00E67754"/>
    <w:rsid w:val="00E67CD0"/>
    <w:rsid w:val="00E7068C"/>
    <w:rsid w:val="00E7102D"/>
    <w:rsid w:val="00E714DE"/>
    <w:rsid w:val="00E71EDF"/>
    <w:rsid w:val="00E72038"/>
    <w:rsid w:val="00E72C7B"/>
    <w:rsid w:val="00E730EA"/>
    <w:rsid w:val="00E734F1"/>
    <w:rsid w:val="00E73939"/>
    <w:rsid w:val="00E73C57"/>
    <w:rsid w:val="00E7472E"/>
    <w:rsid w:val="00E74DC4"/>
    <w:rsid w:val="00E754F0"/>
    <w:rsid w:val="00E75522"/>
    <w:rsid w:val="00E756AB"/>
    <w:rsid w:val="00E7572F"/>
    <w:rsid w:val="00E75836"/>
    <w:rsid w:val="00E76029"/>
    <w:rsid w:val="00E7602B"/>
    <w:rsid w:val="00E76370"/>
    <w:rsid w:val="00E76781"/>
    <w:rsid w:val="00E76BF1"/>
    <w:rsid w:val="00E778A3"/>
    <w:rsid w:val="00E80324"/>
    <w:rsid w:val="00E80365"/>
    <w:rsid w:val="00E80D69"/>
    <w:rsid w:val="00E81B16"/>
    <w:rsid w:val="00E82462"/>
    <w:rsid w:val="00E82A45"/>
    <w:rsid w:val="00E82B0D"/>
    <w:rsid w:val="00E83089"/>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2DC"/>
    <w:rsid w:val="00E91524"/>
    <w:rsid w:val="00E91D2F"/>
    <w:rsid w:val="00E92F6C"/>
    <w:rsid w:val="00E931F0"/>
    <w:rsid w:val="00E93379"/>
    <w:rsid w:val="00E93CA4"/>
    <w:rsid w:val="00E93E54"/>
    <w:rsid w:val="00E940C4"/>
    <w:rsid w:val="00E9482C"/>
    <w:rsid w:val="00E9553A"/>
    <w:rsid w:val="00E95AC1"/>
    <w:rsid w:val="00E9605A"/>
    <w:rsid w:val="00E9614D"/>
    <w:rsid w:val="00E96A1C"/>
    <w:rsid w:val="00E97096"/>
    <w:rsid w:val="00E97C59"/>
    <w:rsid w:val="00EA0D07"/>
    <w:rsid w:val="00EA1803"/>
    <w:rsid w:val="00EA1CC5"/>
    <w:rsid w:val="00EA1DCD"/>
    <w:rsid w:val="00EA1F88"/>
    <w:rsid w:val="00EA30BA"/>
    <w:rsid w:val="00EA4261"/>
    <w:rsid w:val="00EA4357"/>
    <w:rsid w:val="00EA4540"/>
    <w:rsid w:val="00EA592C"/>
    <w:rsid w:val="00EA5C6B"/>
    <w:rsid w:val="00EA5F6C"/>
    <w:rsid w:val="00EA6215"/>
    <w:rsid w:val="00EA658C"/>
    <w:rsid w:val="00EA68B0"/>
    <w:rsid w:val="00EA69DD"/>
    <w:rsid w:val="00EA741E"/>
    <w:rsid w:val="00EA7A0E"/>
    <w:rsid w:val="00EB01E4"/>
    <w:rsid w:val="00EB026E"/>
    <w:rsid w:val="00EB02E5"/>
    <w:rsid w:val="00EB1029"/>
    <w:rsid w:val="00EB10AA"/>
    <w:rsid w:val="00EB1A38"/>
    <w:rsid w:val="00EB1D05"/>
    <w:rsid w:val="00EB1EA3"/>
    <w:rsid w:val="00EB259D"/>
    <w:rsid w:val="00EB2B43"/>
    <w:rsid w:val="00EB2F21"/>
    <w:rsid w:val="00EB3411"/>
    <w:rsid w:val="00EB3968"/>
    <w:rsid w:val="00EB3F64"/>
    <w:rsid w:val="00EB4A8C"/>
    <w:rsid w:val="00EB4AE3"/>
    <w:rsid w:val="00EB610F"/>
    <w:rsid w:val="00EB6A0C"/>
    <w:rsid w:val="00EB6C83"/>
    <w:rsid w:val="00EB739D"/>
    <w:rsid w:val="00EC18FC"/>
    <w:rsid w:val="00EC1BFF"/>
    <w:rsid w:val="00EC1C11"/>
    <w:rsid w:val="00EC2059"/>
    <w:rsid w:val="00EC2240"/>
    <w:rsid w:val="00EC224D"/>
    <w:rsid w:val="00EC244F"/>
    <w:rsid w:val="00EC2D8C"/>
    <w:rsid w:val="00EC2DE2"/>
    <w:rsid w:val="00EC321F"/>
    <w:rsid w:val="00EC343C"/>
    <w:rsid w:val="00EC3D0D"/>
    <w:rsid w:val="00EC4370"/>
    <w:rsid w:val="00EC4559"/>
    <w:rsid w:val="00EC5BA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1DB"/>
    <w:rsid w:val="00ED7B43"/>
    <w:rsid w:val="00ED7B9A"/>
    <w:rsid w:val="00EE02BB"/>
    <w:rsid w:val="00EE050B"/>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EA0"/>
    <w:rsid w:val="00EE5FE9"/>
    <w:rsid w:val="00EE626F"/>
    <w:rsid w:val="00EE676A"/>
    <w:rsid w:val="00EE68CD"/>
    <w:rsid w:val="00EE69C9"/>
    <w:rsid w:val="00EE7748"/>
    <w:rsid w:val="00EE7C2C"/>
    <w:rsid w:val="00EE7E53"/>
    <w:rsid w:val="00EF04AB"/>
    <w:rsid w:val="00EF10EB"/>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7220"/>
    <w:rsid w:val="00EF7364"/>
    <w:rsid w:val="00EF7784"/>
    <w:rsid w:val="00EF7ACB"/>
    <w:rsid w:val="00EF7B05"/>
    <w:rsid w:val="00F00514"/>
    <w:rsid w:val="00F01038"/>
    <w:rsid w:val="00F01D08"/>
    <w:rsid w:val="00F020CB"/>
    <w:rsid w:val="00F02569"/>
    <w:rsid w:val="00F0288B"/>
    <w:rsid w:val="00F0315F"/>
    <w:rsid w:val="00F032B9"/>
    <w:rsid w:val="00F03407"/>
    <w:rsid w:val="00F03C4C"/>
    <w:rsid w:val="00F03CB1"/>
    <w:rsid w:val="00F045D9"/>
    <w:rsid w:val="00F050D5"/>
    <w:rsid w:val="00F053E3"/>
    <w:rsid w:val="00F055C3"/>
    <w:rsid w:val="00F055C7"/>
    <w:rsid w:val="00F057EC"/>
    <w:rsid w:val="00F06014"/>
    <w:rsid w:val="00F061F5"/>
    <w:rsid w:val="00F06EF1"/>
    <w:rsid w:val="00F07714"/>
    <w:rsid w:val="00F07AC1"/>
    <w:rsid w:val="00F10041"/>
    <w:rsid w:val="00F10272"/>
    <w:rsid w:val="00F10C24"/>
    <w:rsid w:val="00F12461"/>
    <w:rsid w:val="00F12CE9"/>
    <w:rsid w:val="00F141A1"/>
    <w:rsid w:val="00F14816"/>
    <w:rsid w:val="00F14BAA"/>
    <w:rsid w:val="00F1577E"/>
    <w:rsid w:val="00F1629C"/>
    <w:rsid w:val="00F1658F"/>
    <w:rsid w:val="00F16C89"/>
    <w:rsid w:val="00F1713A"/>
    <w:rsid w:val="00F175A0"/>
    <w:rsid w:val="00F1775D"/>
    <w:rsid w:val="00F20106"/>
    <w:rsid w:val="00F204C4"/>
    <w:rsid w:val="00F208F0"/>
    <w:rsid w:val="00F21A45"/>
    <w:rsid w:val="00F21EBE"/>
    <w:rsid w:val="00F224A5"/>
    <w:rsid w:val="00F2295B"/>
    <w:rsid w:val="00F2305F"/>
    <w:rsid w:val="00F234EE"/>
    <w:rsid w:val="00F2369C"/>
    <w:rsid w:val="00F239DE"/>
    <w:rsid w:val="00F23B9E"/>
    <w:rsid w:val="00F23D26"/>
    <w:rsid w:val="00F23E01"/>
    <w:rsid w:val="00F245D2"/>
    <w:rsid w:val="00F24BA1"/>
    <w:rsid w:val="00F24D13"/>
    <w:rsid w:val="00F26169"/>
    <w:rsid w:val="00F2649B"/>
    <w:rsid w:val="00F26B82"/>
    <w:rsid w:val="00F273F7"/>
    <w:rsid w:val="00F27407"/>
    <w:rsid w:val="00F277F9"/>
    <w:rsid w:val="00F30052"/>
    <w:rsid w:val="00F30255"/>
    <w:rsid w:val="00F303D1"/>
    <w:rsid w:val="00F3088F"/>
    <w:rsid w:val="00F30C0A"/>
    <w:rsid w:val="00F31602"/>
    <w:rsid w:val="00F32B4D"/>
    <w:rsid w:val="00F336E3"/>
    <w:rsid w:val="00F33F57"/>
    <w:rsid w:val="00F34636"/>
    <w:rsid w:val="00F34883"/>
    <w:rsid w:val="00F349CB"/>
    <w:rsid w:val="00F349DF"/>
    <w:rsid w:val="00F34A4C"/>
    <w:rsid w:val="00F34B2B"/>
    <w:rsid w:val="00F34DE9"/>
    <w:rsid w:val="00F35707"/>
    <w:rsid w:val="00F35A82"/>
    <w:rsid w:val="00F35B20"/>
    <w:rsid w:val="00F35D96"/>
    <w:rsid w:val="00F35F72"/>
    <w:rsid w:val="00F36320"/>
    <w:rsid w:val="00F366E5"/>
    <w:rsid w:val="00F366F5"/>
    <w:rsid w:val="00F3735F"/>
    <w:rsid w:val="00F37BF7"/>
    <w:rsid w:val="00F37E19"/>
    <w:rsid w:val="00F40DFA"/>
    <w:rsid w:val="00F40F5B"/>
    <w:rsid w:val="00F41056"/>
    <w:rsid w:val="00F41261"/>
    <w:rsid w:val="00F41ADE"/>
    <w:rsid w:val="00F41F37"/>
    <w:rsid w:val="00F42351"/>
    <w:rsid w:val="00F42C2A"/>
    <w:rsid w:val="00F43DE2"/>
    <w:rsid w:val="00F440C1"/>
    <w:rsid w:val="00F44100"/>
    <w:rsid w:val="00F44476"/>
    <w:rsid w:val="00F4470E"/>
    <w:rsid w:val="00F45237"/>
    <w:rsid w:val="00F45AB9"/>
    <w:rsid w:val="00F45C64"/>
    <w:rsid w:val="00F46A9F"/>
    <w:rsid w:val="00F46B67"/>
    <w:rsid w:val="00F4713A"/>
    <w:rsid w:val="00F4765F"/>
    <w:rsid w:val="00F47753"/>
    <w:rsid w:val="00F5028C"/>
    <w:rsid w:val="00F50BC4"/>
    <w:rsid w:val="00F50F6D"/>
    <w:rsid w:val="00F50FBD"/>
    <w:rsid w:val="00F511B8"/>
    <w:rsid w:val="00F51663"/>
    <w:rsid w:val="00F51824"/>
    <w:rsid w:val="00F51F12"/>
    <w:rsid w:val="00F52335"/>
    <w:rsid w:val="00F529CB"/>
    <w:rsid w:val="00F53D57"/>
    <w:rsid w:val="00F53F64"/>
    <w:rsid w:val="00F5451B"/>
    <w:rsid w:val="00F54AA5"/>
    <w:rsid w:val="00F55033"/>
    <w:rsid w:val="00F55C40"/>
    <w:rsid w:val="00F55F35"/>
    <w:rsid w:val="00F56B74"/>
    <w:rsid w:val="00F570F9"/>
    <w:rsid w:val="00F5773B"/>
    <w:rsid w:val="00F57E83"/>
    <w:rsid w:val="00F57F29"/>
    <w:rsid w:val="00F60049"/>
    <w:rsid w:val="00F60DC6"/>
    <w:rsid w:val="00F6156D"/>
    <w:rsid w:val="00F617C2"/>
    <w:rsid w:val="00F61A7C"/>
    <w:rsid w:val="00F6203C"/>
    <w:rsid w:val="00F62746"/>
    <w:rsid w:val="00F62A5C"/>
    <w:rsid w:val="00F62DC5"/>
    <w:rsid w:val="00F63453"/>
    <w:rsid w:val="00F63BA2"/>
    <w:rsid w:val="00F63F67"/>
    <w:rsid w:val="00F6495E"/>
    <w:rsid w:val="00F64A53"/>
    <w:rsid w:val="00F65050"/>
    <w:rsid w:val="00F654FE"/>
    <w:rsid w:val="00F65649"/>
    <w:rsid w:val="00F65A96"/>
    <w:rsid w:val="00F66592"/>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64C"/>
    <w:rsid w:val="00F84653"/>
    <w:rsid w:val="00F84924"/>
    <w:rsid w:val="00F84B48"/>
    <w:rsid w:val="00F851B5"/>
    <w:rsid w:val="00F863B9"/>
    <w:rsid w:val="00F86A1F"/>
    <w:rsid w:val="00F87B33"/>
    <w:rsid w:val="00F905D2"/>
    <w:rsid w:val="00F90947"/>
    <w:rsid w:val="00F915FE"/>
    <w:rsid w:val="00F91E27"/>
    <w:rsid w:val="00F9215A"/>
    <w:rsid w:val="00F92741"/>
    <w:rsid w:val="00F92B62"/>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8BD"/>
    <w:rsid w:val="00FA132B"/>
    <w:rsid w:val="00FA1723"/>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6211"/>
    <w:rsid w:val="00FA6826"/>
    <w:rsid w:val="00FA6DE8"/>
    <w:rsid w:val="00FA7B7E"/>
    <w:rsid w:val="00FB06A3"/>
    <w:rsid w:val="00FB07DB"/>
    <w:rsid w:val="00FB0A29"/>
    <w:rsid w:val="00FB1187"/>
    <w:rsid w:val="00FB11BE"/>
    <w:rsid w:val="00FB1904"/>
    <w:rsid w:val="00FB28D0"/>
    <w:rsid w:val="00FB2953"/>
    <w:rsid w:val="00FB326B"/>
    <w:rsid w:val="00FB40EC"/>
    <w:rsid w:val="00FB43F7"/>
    <w:rsid w:val="00FB4570"/>
    <w:rsid w:val="00FB4E96"/>
    <w:rsid w:val="00FB563C"/>
    <w:rsid w:val="00FB650D"/>
    <w:rsid w:val="00FB6F20"/>
    <w:rsid w:val="00FB721E"/>
    <w:rsid w:val="00FC0489"/>
    <w:rsid w:val="00FC0D47"/>
    <w:rsid w:val="00FC0F8B"/>
    <w:rsid w:val="00FC10D8"/>
    <w:rsid w:val="00FC19C9"/>
    <w:rsid w:val="00FC1A12"/>
    <w:rsid w:val="00FC274A"/>
    <w:rsid w:val="00FC34DF"/>
    <w:rsid w:val="00FC3DCC"/>
    <w:rsid w:val="00FC3DEC"/>
    <w:rsid w:val="00FC41A8"/>
    <w:rsid w:val="00FC4B2A"/>
    <w:rsid w:val="00FC4E7A"/>
    <w:rsid w:val="00FC4F98"/>
    <w:rsid w:val="00FC54C9"/>
    <w:rsid w:val="00FC5B0E"/>
    <w:rsid w:val="00FC67E7"/>
    <w:rsid w:val="00FC735B"/>
    <w:rsid w:val="00FC7AE6"/>
    <w:rsid w:val="00FC7B7B"/>
    <w:rsid w:val="00FD0058"/>
    <w:rsid w:val="00FD0E5E"/>
    <w:rsid w:val="00FD1615"/>
    <w:rsid w:val="00FD1BD2"/>
    <w:rsid w:val="00FD1BDB"/>
    <w:rsid w:val="00FD1D71"/>
    <w:rsid w:val="00FD1F77"/>
    <w:rsid w:val="00FD2305"/>
    <w:rsid w:val="00FD2480"/>
    <w:rsid w:val="00FD2572"/>
    <w:rsid w:val="00FD2848"/>
    <w:rsid w:val="00FD4274"/>
    <w:rsid w:val="00FD4645"/>
    <w:rsid w:val="00FD47A0"/>
    <w:rsid w:val="00FD48CB"/>
    <w:rsid w:val="00FD4918"/>
    <w:rsid w:val="00FD603C"/>
    <w:rsid w:val="00FD67BA"/>
    <w:rsid w:val="00FD67D1"/>
    <w:rsid w:val="00FD68AE"/>
    <w:rsid w:val="00FD6A4E"/>
    <w:rsid w:val="00FD6EDF"/>
    <w:rsid w:val="00FD7F49"/>
    <w:rsid w:val="00FE0832"/>
    <w:rsid w:val="00FE1155"/>
    <w:rsid w:val="00FE1767"/>
    <w:rsid w:val="00FE17C4"/>
    <w:rsid w:val="00FE1D1F"/>
    <w:rsid w:val="00FE1EAA"/>
    <w:rsid w:val="00FE1FC4"/>
    <w:rsid w:val="00FE2DB6"/>
    <w:rsid w:val="00FE310A"/>
    <w:rsid w:val="00FE351B"/>
    <w:rsid w:val="00FE3A34"/>
    <w:rsid w:val="00FE4D15"/>
    <w:rsid w:val="00FE4FA8"/>
    <w:rsid w:val="00FE514A"/>
    <w:rsid w:val="00FE5403"/>
    <w:rsid w:val="00FE5F2F"/>
    <w:rsid w:val="00FE6355"/>
    <w:rsid w:val="00FE6368"/>
    <w:rsid w:val="00FE6661"/>
    <w:rsid w:val="00FE6BBE"/>
    <w:rsid w:val="00FF03E9"/>
    <w:rsid w:val="00FF04BB"/>
    <w:rsid w:val="00FF0D46"/>
    <w:rsid w:val="00FF0F91"/>
    <w:rsid w:val="00FF1D36"/>
    <w:rsid w:val="00FF2358"/>
    <w:rsid w:val="00FF23EC"/>
    <w:rsid w:val="00FF295B"/>
    <w:rsid w:val="00FF2A86"/>
    <w:rsid w:val="00FF3993"/>
    <w:rsid w:val="00FF3DA3"/>
    <w:rsid w:val="00FF4151"/>
    <w:rsid w:val="00FF47FA"/>
    <w:rsid w:val="00FF50F5"/>
    <w:rsid w:val="00FF5388"/>
    <w:rsid w:val="00FF59B1"/>
    <w:rsid w:val="00FF6361"/>
    <w:rsid w:val="00FF6B92"/>
    <w:rsid w:val="00FF6DDA"/>
    <w:rsid w:val="00FF74B1"/>
    <w:rsid w:val="00FF77F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B2F84"/>
  <w15:docId w15:val="{666F0E8F-C218-4E0E-95DB-03F6E71E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CC4"/>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10"/>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9"/>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semiHidden/>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semiHidden/>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semiHidden/>
    <w:rsid w:val="00206751"/>
    <w:rPr>
      <w:vertAlign w:val="superscript"/>
    </w:rPr>
  </w:style>
  <w:style w:type="table" w:styleId="Tablaconcuadrcula">
    <w:name w:val="Table Grid"/>
    <w:basedOn w:val="Tablanormal"/>
    <w:uiPriority w:val="39"/>
    <w:rsid w:val="0020675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semiHidden/>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uiPriority w:val="99"/>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de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CD5BB5"/>
    <w:rPr>
      <w:lang w:val="es-ES" w:eastAsia="en-US"/>
    </w:rPr>
  </w:style>
  <w:style w:type="paragraph" w:styleId="Puesto">
    <w:name w:val="Title"/>
    <w:basedOn w:val="Normal"/>
    <w:link w:val="PuestoCar"/>
    <w:qFormat/>
    <w:rsid w:val="00236209"/>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lang w:val="x-none" w:eastAsia="x-none"/>
    </w:rPr>
  </w:style>
  <w:style w:type="character" w:customStyle="1" w:styleId="PuestoCar1">
    <w:name w:val="Puesto Car1"/>
    <w:rsid w:val="00353C4F"/>
    <w:rPr>
      <w:b/>
      <w:bCs/>
      <w:kern w:val="28"/>
      <w:szCs w:val="32"/>
      <w:lang w:val="x-none" w:eastAsia="x-none"/>
    </w:rPr>
  </w:style>
  <w:style w:type="numbering" w:customStyle="1" w:styleId="Sinlista1">
    <w:name w:val="Sin lista1"/>
    <w:next w:val="Sinlista"/>
    <w:uiPriority w:val="99"/>
    <w:semiHidden/>
    <w:unhideWhenUsed/>
    <w:rsid w:val="00797055"/>
  </w:style>
  <w:style w:type="paragraph" w:customStyle="1" w:styleId="Default">
    <w:name w:val="Default"/>
    <w:link w:val="DefaultCar"/>
    <w:rsid w:val="00797055"/>
    <w:pPr>
      <w:autoSpaceDE w:val="0"/>
      <w:autoSpaceDN w:val="0"/>
      <w:adjustRightInd w:val="0"/>
    </w:pPr>
    <w:rPr>
      <w:rFonts w:ascii="Tahoma" w:eastAsiaTheme="minorHAnsi" w:hAnsi="Tahoma" w:cs="Tahoma"/>
      <w:color w:val="000000"/>
      <w:sz w:val="24"/>
      <w:szCs w:val="24"/>
      <w:lang w:eastAsia="en-US"/>
    </w:rPr>
  </w:style>
  <w:style w:type="character" w:customStyle="1" w:styleId="DefaultCar">
    <w:name w:val="Default Car"/>
    <w:link w:val="Default"/>
    <w:rsid w:val="00797055"/>
    <w:rPr>
      <w:rFonts w:ascii="Tahoma" w:eastAsiaTheme="minorHAnsi" w:hAnsi="Tahoma" w:cs="Tahoma"/>
      <w:color w:val="000000"/>
      <w:sz w:val="24"/>
      <w:szCs w:val="24"/>
      <w:lang w:eastAsia="en-US"/>
    </w:rPr>
  </w:style>
  <w:style w:type="paragraph" w:customStyle="1" w:styleId="Epgrafe">
    <w:name w:val="Epígrafe"/>
    <w:basedOn w:val="Normal"/>
    <w:next w:val="Normal"/>
    <w:qFormat/>
    <w:rsid w:val="00627623"/>
    <w:rPr>
      <w:rFonts w:ascii="Verdana" w:eastAsia="MS Mincho" w:hAnsi="Verdana" w:cs="Verdana"/>
      <w:b/>
      <w:bCs/>
      <w:lang w:val="es-B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lexivox.org/norms/BO-DS-25870.html" TargetMode="External"/><Relationship Id="rId10" Type="http://schemas.openxmlformats.org/officeDocument/2006/relationships/hyperlink" Target="https://www.ende.bo/nacional-internacional/vigen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CF921-5402-4886-86F5-61693D7B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60</Pages>
  <Words>21675</Words>
  <Characters>119217</Characters>
  <Application>Microsoft Office Word</Application>
  <DocSecurity>0</DocSecurity>
  <Lines>993</Lines>
  <Paragraphs>281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140611</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20</cp:revision>
  <cp:lastPrinted>2022-03-21T18:21:00Z</cp:lastPrinted>
  <dcterms:created xsi:type="dcterms:W3CDTF">2022-03-21T14:50:00Z</dcterms:created>
  <dcterms:modified xsi:type="dcterms:W3CDTF">2022-04-14T17:50:00Z</dcterms:modified>
</cp:coreProperties>
</file>