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2A27" w14:textId="77777777" w:rsidR="00084DA7" w:rsidRPr="00157A4E" w:rsidRDefault="00084DA7" w:rsidP="00157A4E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57A4E">
        <w:rPr>
          <w:rFonts w:ascii="Tahoma" w:hAnsi="Tahoma" w:cs="Tahoma"/>
          <w:b/>
          <w:sz w:val="20"/>
          <w:szCs w:val="20"/>
          <w:lang w:val="es-ES"/>
        </w:rPr>
        <w:t>REQUISITOS COMERCIALES Y TÉCNICOS</w:t>
      </w:r>
    </w:p>
    <w:p w14:paraId="6AAD0AEF" w14:textId="77777777" w:rsidR="00084DA7" w:rsidRPr="00157A4E" w:rsidRDefault="00084DA7" w:rsidP="00157A4E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57A4E">
        <w:rPr>
          <w:rFonts w:ascii="Tahoma" w:hAnsi="Tahoma" w:cs="Tahoma"/>
          <w:b/>
          <w:sz w:val="20"/>
          <w:szCs w:val="20"/>
          <w:lang w:val="es-ES"/>
        </w:rPr>
        <w:t>GENERACIÓN DISTRIBUIDA</w:t>
      </w:r>
    </w:p>
    <w:p w14:paraId="0B895AD4" w14:textId="77777777" w:rsidR="00AA52CE" w:rsidRPr="00157A4E" w:rsidRDefault="00AA52CE" w:rsidP="00084DA7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14:paraId="2F6E2EFD" w14:textId="77777777" w:rsidR="00084DA7" w:rsidRPr="00157A4E" w:rsidRDefault="00084DA7" w:rsidP="00157A4E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  <w:b/>
          <w:sz w:val="20"/>
          <w:szCs w:val="20"/>
          <w:lang w:val="es-ES"/>
        </w:rPr>
      </w:pPr>
      <w:r w:rsidRPr="00157A4E">
        <w:rPr>
          <w:rFonts w:ascii="Tahoma" w:hAnsi="Tahoma" w:cs="Tahoma"/>
          <w:b/>
          <w:sz w:val="20"/>
          <w:szCs w:val="20"/>
          <w:lang w:val="es-ES"/>
        </w:rPr>
        <w:t>REQUISITOS GENERALES:</w:t>
      </w:r>
    </w:p>
    <w:p w14:paraId="310D6DB0" w14:textId="77777777" w:rsidR="00B61157" w:rsidRPr="00157A4E" w:rsidRDefault="00B61157" w:rsidP="00157A4E">
      <w:pPr>
        <w:pStyle w:val="Prrafodelista"/>
        <w:spacing w:after="0"/>
        <w:rPr>
          <w:rFonts w:ascii="Tahoma" w:hAnsi="Tahoma" w:cs="Tahoma"/>
          <w:sz w:val="20"/>
          <w:szCs w:val="20"/>
          <w:lang w:val="es-ES"/>
        </w:rPr>
      </w:pPr>
    </w:p>
    <w:p w14:paraId="6B35C13E" w14:textId="77777777" w:rsidR="00084DA7" w:rsidRPr="00157A4E" w:rsidRDefault="00084DA7" w:rsidP="00157A4E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Requisitos personales:</w:t>
      </w:r>
    </w:p>
    <w:p w14:paraId="08434C3B" w14:textId="77777777" w:rsidR="00084DA7" w:rsidRPr="00157A4E" w:rsidRDefault="00084DA7" w:rsidP="00157A4E">
      <w:pPr>
        <w:pStyle w:val="Prrafodelista"/>
        <w:spacing w:after="0"/>
        <w:ind w:left="1440"/>
        <w:rPr>
          <w:rFonts w:ascii="Tahoma" w:hAnsi="Tahoma" w:cs="Tahoma"/>
          <w:sz w:val="20"/>
          <w:szCs w:val="20"/>
          <w:lang w:val="es-ES"/>
        </w:rPr>
      </w:pPr>
    </w:p>
    <w:p w14:paraId="18D02BB5" w14:textId="708260AD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Fotocopia del documento de identidad vigente (CI, RUN o RIN)</w:t>
      </w:r>
      <w:r w:rsidR="000C30A7">
        <w:rPr>
          <w:rFonts w:ascii="Tahoma" w:hAnsi="Tahoma" w:cs="Tahoma"/>
          <w:sz w:val="20"/>
          <w:szCs w:val="20"/>
          <w:lang w:val="es-ES"/>
        </w:rPr>
        <w:t>.</w:t>
      </w:r>
    </w:p>
    <w:p w14:paraId="0529820B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No debe registrar deudas pendientes por suministro de electricidad u otros conceptos.</w:t>
      </w:r>
    </w:p>
    <w:p w14:paraId="246E97D2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Fotocopia del NIT (cuando corresponda).</w:t>
      </w:r>
    </w:p>
    <w:p w14:paraId="41C31321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Fotocopia del Poder del representante legal (cuando corresponda).</w:t>
      </w:r>
    </w:p>
    <w:p w14:paraId="73C1A989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Fotocopia del C.I. de representante legal (cuando corresponda).</w:t>
      </w:r>
    </w:p>
    <w:p w14:paraId="6791D0B9" w14:textId="77777777" w:rsidR="00543283" w:rsidRPr="00157A4E" w:rsidRDefault="00543283" w:rsidP="00157A4E">
      <w:pPr>
        <w:pStyle w:val="Prrafodelista"/>
        <w:numPr>
          <w:ilvl w:val="0"/>
          <w:numId w:val="2"/>
        </w:numPr>
        <w:spacing w:after="0"/>
        <w:ind w:left="1843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Número de cuenta y/o Consumidor Regulado, con una antigüedad de al menos 12 meses.</w:t>
      </w:r>
    </w:p>
    <w:p w14:paraId="60012F08" w14:textId="77777777" w:rsidR="00B61157" w:rsidRPr="00157A4E" w:rsidRDefault="00B61157" w:rsidP="00157A4E">
      <w:pPr>
        <w:pStyle w:val="Prrafodelista"/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</w:p>
    <w:p w14:paraId="28764057" w14:textId="202E74C5" w:rsidR="00084DA7" w:rsidRPr="00157A4E" w:rsidRDefault="00084DA7" w:rsidP="00157A4E">
      <w:pPr>
        <w:pStyle w:val="Prrafodelista"/>
        <w:numPr>
          <w:ilvl w:val="0"/>
          <w:numId w:val="4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Formulario del ANEXO de la resolución AETN N° </w:t>
      </w:r>
      <w:r w:rsidR="00F93CC0">
        <w:rPr>
          <w:rFonts w:ascii="Tahoma" w:hAnsi="Tahoma" w:cs="Tahoma"/>
          <w:sz w:val="20"/>
          <w:szCs w:val="20"/>
          <w:lang w:val="es-ES"/>
        </w:rPr>
        <w:t>485/2022</w:t>
      </w:r>
      <w:r w:rsidR="00926E83">
        <w:rPr>
          <w:rFonts w:ascii="Tahoma" w:hAnsi="Tahoma" w:cs="Tahoma"/>
          <w:sz w:val="20"/>
          <w:szCs w:val="20"/>
          <w:lang w:val="es-ES"/>
        </w:rPr>
        <w:t>:</w:t>
      </w:r>
    </w:p>
    <w:p w14:paraId="5B8F1BCD" w14:textId="77777777" w:rsidR="00B61157" w:rsidRPr="00157A4E" w:rsidRDefault="00B61157" w:rsidP="00157A4E">
      <w:pPr>
        <w:pStyle w:val="Prrafodelista"/>
        <w:spacing w:after="0"/>
        <w:ind w:left="1440"/>
        <w:rPr>
          <w:rFonts w:ascii="Tahoma" w:hAnsi="Tahoma" w:cs="Tahoma"/>
          <w:sz w:val="20"/>
          <w:szCs w:val="20"/>
          <w:lang w:val="es-ES"/>
        </w:rPr>
      </w:pPr>
    </w:p>
    <w:p w14:paraId="1C2A6B48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Formulario Anexo I, para solicitudes Nanogeneración, o</w:t>
      </w:r>
    </w:p>
    <w:p w14:paraId="22625A89" w14:textId="77777777" w:rsidR="00084DA7" w:rsidRPr="00157A4E" w:rsidRDefault="00084DA7" w:rsidP="00157A4E">
      <w:pPr>
        <w:pStyle w:val="Prrafodelista"/>
        <w:numPr>
          <w:ilvl w:val="0"/>
          <w:numId w:val="2"/>
        </w:numPr>
        <w:spacing w:after="0"/>
        <w:ind w:left="1843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Formulario Anexo II, para solicitudes de Micro o Minigeneración</w:t>
      </w:r>
    </w:p>
    <w:p w14:paraId="32380825" w14:textId="77777777" w:rsidR="00157A4E" w:rsidRDefault="00157A4E" w:rsidP="00157A4E">
      <w:pPr>
        <w:spacing w:after="0"/>
        <w:ind w:left="709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57123116" w14:textId="15B461CC" w:rsidR="00926E83" w:rsidRDefault="00B61157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b/>
          <w:sz w:val="20"/>
          <w:szCs w:val="20"/>
          <w:lang w:val="es-ES"/>
        </w:rPr>
        <w:t>Nota: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 Los formularios pueden ser solicitados en la plataform</w:t>
      </w:r>
      <w:r w:rsidR="00157A4E" w:rsidRPr="00157A4E">
        <w:rPr>
          <w:rFonts w:ascii="Tahoma" w:hAnsi="Tahoma" w:cs="Tahoma"/>
          <w:sz w:val="20"/>
          <w:szCs w:val="20"/>
          <w:lang w:val="es-ES"/>
        </w:rPr>
        <w:t xml:space="preserve">a </w:t>
      </w:r>
      <w:r w:rsidR="00926E83">
        <w:rPr>
          <w:rFonts w:ascii="Tahoma" w:hAnsi="Tahoma" w:cs="Tahoma"/>
          <w:sz w:val="20"/>
          <w:szCs w:val="20"/>
          <w:lang w:val="es-ES"/>
        </w:rPr>
        <w:t xml:space="preserve">de atención al cliente </w:t>
      </w:r>
      <w:r w:rsidR="00157A4E" w:rsidRPr="00157A4E">
        <w:rPr>
          <w:rFonts w:ascii="Tahoma" w:hAnsi="Tahoma" w:cs="Tahoma"/>
          <w:sz w:val="20"/>
          <w:szCs w:val="20"/>
          <w:lang w:val="es-ES"/>
        </w:rPr>
        <w:t xml:space="preserve">de la </w:t>
      </w:r>
      <w:r w:rsidR="00926E83">
        <w:rPr>
          <w:rFonts w:ascii="Tahoma" w:hAnsi="Tahoma" w:cs="Tahoma"/>
          <w:sz w:val="20"/>
          <w:szCs w:val="20"/>
          <w:lang w:val="es-ES"/>
        </w:rPr>
        <w:t>D</w:t>
      </w:r>
      <w:r w:rsidR="00157A4E" w:rsidRPr="00157A4E">
        <w:rPr>
          <w:rFonts w:ascii="Tahoma" w:hAnsi="Tahoma" w:cs="Tahoma"/>
          <w:sz w:val="20"/>
          <w:szCs w:val="20"/>
          <w:lang w:val="es-ES"/>
        </w:rPr>
        <w:t xml:space="preserve">istribuidora </w:t>
      </w:r>
      <w:r w:rsidR="00926E83">
        <w:rPr>
          <w:rFonts w:ascii="Tahoma" w:hAnsi="Tahoma" w:cs="Tahoma"/>
          <w:sz w:val="20"/>
          <w:szCs w:val="20"/>
          <w:lang w:val="es-ES"/>
        </w:rPr>
        <w:t xml:space="preserve">o mediante la página web: </w:t>
      </w:r>
      <w:hyperlink r:id="rId8" w:history="1">
        <w:r w:rsidR="00926E83" w:rsidRPr="000A24E6">
          <w:rPr>
            <w:rStyle w:val="Hipervnculo"/>
            <w:rFonts w:ascii="Tahoma" w:hAnsi="Tahoma" w:cs="Tahoma"/>
            <w:sz w:val="20"/>
            <w:szCs w:val="20"/>
            <w:lang w:val="es-ES"/>
          </w:rPr>
          <w:t>https://www.ende.bo/generacion-distribuida</w:t>
        </w:r>
      </w:hyperlink>
      <w:r w:rsidR="00926E83">
        <w:rPr>
          <w:rFonts w:ascii="Tahoma" w:hAnsi="Tahoma" w:cs="Tahoma"/>
          <w:sz w:val="20"/>
          <w:szCs w:val="20"/>
          <w:lang w:val="es-ES"/>
        </w:rPr>
        <w:t>.</w:t>
      </w:r>
    </w:p>
    <w:p w14:paraId="2A9D4D22" w14:textId="4F01DD48" w:rsidR="00543283" w:rsidRDefault="002646D9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</w:t>
      </w:r>
      <w:r w:rsidR="00926E83">
        <w:rPr>
          <w:rFonts w:ascii="Tahoma" w:hAnsi="Tahoma" w:cs="Tahoma"/>
          <w:sz w:val="20"/>
          <w:szCs w:val="20"/>
          <w:lang w:val="es-ES"/>
        </w:rPr>
        <w:t>lenar de forma clara todos los campos de los formularios.</w:t>
      </w:r>
    </w:p>
    <w:p w14:paraId="6FA4D516" w14:textId="77777777" w:rsidR="00157A4E" w:rsidRPr="00157A4E" w:rsidRDefault="00157A4E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</w:p>
    <w:p w14:paraId="218F8EA0" w14:textId="77777777" w:rsidR="00084DA7" w:rsidRPr="00157A4E" w:rsidRDefault="00B61157" w:rsidP="00157A4E">
      <w:pPr>
        <w:pStyle w:val="Prrafodelista"/>
        <w:numPr>
          <w:ilvl w:val="0"/>
          <w:numId w:val="3"/>
        </w:numPr>
        <w:spacing w:after="0"/>
        <w:rPr>
          <w:rFonts w:ascii="Tahoma" w:hAnsi="Tahoma" w:cs="Tahoma"/>
          <w:b/>
          <w:sz w:val="20"/>
          <w:szCs w:val="20"/>
          <w:lang w:val="es-ES"/>
        </w:rPr>
      </w:pPr>
      <w:r w:rsidRPr="00157A4E">
        <w:rPr>
          <w:rFonts w:ascii="Tahoma" w:hAnsi="Tahoma" w:cs="Tahoma"/>
          <w:b/>
          <w:sz w:val="20"/>
          <w:szCs w:val="20"/>
          <w:lang w:val="es-ES"/>
        </w:rPr>
        <w:t xml:space="preserve">REQUISITOS </w:t>
      </w:r>
      <w:r w:rsidR="00084DA7" w:rsidRPr="00157A4E">
        <w:rPr>
          <w:rFonts w:ascii="Tahoma" w:hAnsi="Tahoma" w:cs="Tahoma"/>
          <w:b/>
          <w:sz w:val="20"/>
          <w:szCs w:val="20"/>
          <w:lang w:val="es-ES"/>
        </w:rPr>
        <w:t>TÉCNICOS:</w:t>
      </w:r>
    </w:p>
    <w:p w14:paraId="1B5F5DAE" w14:textId="77777777" w:rsidR="00543283" w:rsidRPr="00157A4E" w:rsidRDefault="00543283" w:rsidP="00157A4E">
      <w:pPr>
        <w:pStyle w:val="Prrafodelista"/>
        <w:spacing w:after="0"/>
        <w:rPr>
          <w:rFonts w:ascii="Tahoma" w:hAnsi="Tahoma" w:cs="Tahoma"/>
          <w:b/>
          <w:sz w:val="20"/>
          <w:szCs w:val="20"/>
          <w:lang w:val="es-ES"/>
        </w:rPr>
      </w:pPr>
    </w:p>
    <w:p w14:paraId="34998F9D" w14:textId="5C2AF841" w:rsidR="005166B4" w:rsidRPr="00157A4E" w:rsidRDefault="005166B4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Cumplir lo señalado en </w:t>
      </w:r>
      <w:r w:rsidR="0084321A">
        <w:rPr>
          <w:rFonts w:ascii="Tahoma" w:hAnsi="Tahoma" w:cs="Tahoma"/>
          <w:sz w:val="20"/>
          <w:szCs w:val="20"/>
          <w:lang w:val="es-ES"/>
        </w:rPr>
        <w:t xml:space="preserve">el numeral </w:t>
      </w:r>
      <w:r w:rsidRPr="00157A4E">
        <w:rPr>
          <w:rFonts w:ascii="Tahoma" w:hAnsi="Tahoma" w:cs="Tahoma"/>
          <w:sz w:val="20"/>
          <w:szCs w:val="20"/>
          <w:lang w:val="es-ES"/>
        </w:rPr>
        <w:t>6</w:t>
      </w:r>
      <w:r w:rsidR="0084321A">
        <w:rPr>
          <w:rFonts w:ascii="Tahoma" w:hAnsi="Tahoma" w:cs="Tahoma"/>
          <w:sz w:val="20"/>
          <w:szCs w:val="20"/>
          <w:lang w:val="es-ES"/>
        </w:rPr>
        <w:t xml:space="preserve"> (REQUISITOS TÉCNICOS DE PROYECTOS)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 y</w:t>
      </w:r>
      <w:r w:rsidR="0084321A">
        <w:rPr>
          <w:rFonts w:ascii="Tahoma" w:hAnsi="Tahoma" w:cs="Tahoma"/>
          <w:sz w:val="20"/>
          <w:szCs w:val="20"/>
          <w:lang w:val="es-ES"/>
        </w:rPr>
        <w:t xml:space="preserve"> numeral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 7 </w:t>
      </w:r>
      <w:r w:rsidR="0084321A">
        <w:rPr>
          <w:rFonts w:ascii="Tahoma" w:hAnsi="Tahoma" w:cs="Tahoma"/>
          <w:sz w:val="20"/>
          <w:szCs w:val="20"/>
          <w:lang w:val="es-ES"/>
        </w:rPr>
        <w:t>(CONTENIDO MÍNIMO DE PROYECTOS DE GENERACIÓN DISTRIBUIDA)</w:t>
      </w:r>
      <w:r w:rsidR="00044F76">
        <w:rPr>
          <w:rFonts w:ascii="Tahoma" w:hAnsi="Tahoma" w:cs="Tahoma"/>
          <w:sz w:val="20"/>
          <w:szCs w:val="20"/>
          <w:lang w:val="es-ES"/>
        </w:rPr>
        <w:t xml:space="preserve"> 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de la Resolución AETN </w:t>
      </w:r>
      <w:r w:rsidR="00F93CC0">
        <w:rPr>
          <w:rFonts w:ascii="Tahoma" w:hAnsi="Tahoma" w:cs="Tahoma"/>
          <w:sz w:val="20"/>
          <w:szCs w:val="20"/>
          <w:lang w:val="es-ES"/>
        </w:rPr>
        <w:t>N° 485/2022</w:t>
      </w:r>
      <w:r w:rsidR="00044F76">
        <w:rPr>
          <w:rFonts w:ascii="Tahoma" w:hAnsi="Tahoma" w:cs="Tahoma"/>
          <w:sz w:val="20"/>
          <w:szCs w:val="20"/>
          <w:lang w:val="es-ES"/>
        </w:rPr>
        <w:t xml:space="preserve"> </w:t>
      </w:r>
      <w:r w:rsidRPr="00157A4E">
        <w:rPr>
          <w:rFonts w:ascii="Tahoma" w:hAnsi="Tahoma" w:cs="Tahoma"/>
          <w:sz w:val="20"/>
          <w:szCs w:val="20"/>
          <w:lang w:val="es-ES"/>
        </w:rPr>
        <w:t>y presentar la documentación técnica solicitada.</w:t>
      </w:r>
    </w:p>
    <w:p w14:paraId="022744BE" w14:textId="77777777" w:rsidR="00157A4E" w:rsidRDefault="00157A4E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</w:p>
    <w:p w14:paraId="3784E42C" w14:textId="77777777" w:rsidR="00157A4E" w:rsidRDefault="005166B4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En general la información necesaria para los acceder a la Generación Distribuida comprende:</w:t>
      </w:r>
    </w:p>
    <w:p w14:paraId="003239D7" w14:textId="77777777" w:rsidR="005166B4" w:rsidRPr="00157A4E" w:rsidRDefault="005166B4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 </w:t>
      </w:r>
    </w:p>
    <w:p w14:paraId="21E1AD05" w14:textId="43925C33" w:rsidR="005166B4" w:rsidRPr="00157A4E" w:rsidRDefault="005166B4" w:rsidP="00157A4E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Identificar la </w:t>
      </w:r>
      <w:r w:rsidR="00BC3E6D">
        <w:rPr>
          <w:rFonts w:ascii="Tahoma" w:hAnsi="Tahoma" w:cs="Tahoma"/>
          <w:sz w:val="20"/>
          <w:szCs w:val="20"/>
          <w:lang w:val="es-ES"/>
        </w:rPr>
        <w:t>energía equivalente a su consumo de energía en los doce meses previos a la solicitud de acceso</w:t>
      </w:r>
      <w:r w:rsidR="00044F76">
        <w:rPr>
          <w:rFonts w:ascii="Tahoma" w:hAnsi="Tahoma" w:cs="Tahoma"/>
          <w:sz w:val="20"/>
          <w:szCs w:val="20"/>
          <w:lang w:val="es-ES"/>
        </w:rPr>
        <w:t xml:space="preserve"> </w:t>
      </w:r>
      <w:r w:rsidRPr="00157A4E">
        <w:rPr>
          <w:rFonts w:ascii="Tahoma" w:hAnsi="Tahoma" w:cs="Tahoma"/>
          <w:sz w:val="20"/>
          <w:szCs w:val="20"/>
          <w:lang w:val="es-ES"/>
        </w:rPr>
        <w:t>(kW</w:t>
      </w:r>
      <w:r w:rsidR="00BC3E6D">
        <w:rPr>
          <w:rFonts w:ascii="Tahoma" w:hAnsi="Tahoma" w:cs="Tahoma"/>
          <w:sz w:val="20"/>
          <w:szCs w:val="20"/>
          <w:lang w:val="es-ES"/>
        </w:rPr>
        <w:t>h</w:t>
      </w:r>
      <w:r w:rsidRPr="00157A4E">
        <w:rPr>
          <w:rFonts w:ascii="Tahoma" w:hAnsi="Tahoma" w:cs="Tahoma"/>
          <w:sz w:val="20"/>
          <w:szCs w:val="20"/>
          <w:lang w:val="es-ES"/>
        </w:rPr>
        <w:t>)</w:t>
      </w:r>
      <w:r w:rsidR="00AA52CE" w:rsidRPr="00157A4E">
        <w:rPr>
          <w:rFonts w:ascii="Tahoma" w:hAnsi="Tahoma" w:cs="Tahoma"/>
          <w:sz w:val="20"/>
          <w:szCs w:val="20"/>
          <w:lang w:val="es-ES"/>
        </w:rPr>
        <w:t>.</w:t>
      </w:r>
    </w:p>
    <w:p w14:paraId="69B77055" w14:textId="50DC08D7" w:rsidR="005166B4" w:rsidRPr="00157A4E" w:rsidRDefault="005166B4" w:rsidP="00157A4E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Señalar la potencia instalada del sistema de Generación Distribuida (GD) (kW)</w:t>
      </w:r>
      <w:r w:rsidR="00AA52CE" w:rsidRPr="00157A4E">
        <w:rPr>
          <w:rFonts w:ascii="Tahoma" w:hAnsi="Tahoma" w:cs="Tahoma"/>
          <w:sz w:val="20"/>
          <w:szCs w:val="20"/>
          <w:lang w:val="es-ES"/>
        </w:rPr>
        <w:t>.</w:t>
      </w:r>
    </w:p>
    <w:p w14:paraId="3D5D5B19" w14:textId="77777777" w:rsidR="005166B4" w:rsidRPr="00157A4E" w:rsidRDefault="005166B4" w:rsidP="00157A4E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Los proyectos de Generación Distribuida deben ser realizados por Empresas Instaladoras registradas y habilitadas para el efecto.</w:t>
      </w:r>
    </w:p>
    <w:p w14:paraId="417CAF57" w14:textId="77777777" w:rsidR="005166B4" w:rsidRPr="00157A4E" w:rsidRDefault="005166B4" w:rsidP="00157A4E">
      <w:pPr>
        <w:pStyle w:val="Prrafodelista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Los proyectos de Generación Distribuida se clasifican en:</w:t>
      </w:r>
    </w:p>
    <w:p w14:paraId="675F6D9A" w14:textId="77777777" w:rsidR="00AA52CE" w:rsidRPr="00157A4E" w:rsidRDefault="00AA52CE" w:rsidP="00157A4E">
      <w:pPr>
        <w:pStyle w:val="Prrafodelista"/>
        <w:spacing w:after="0"/>
        <w:ind w:left="1429"/>
        <w:rPr>
          <w:rFonts w:ascii="Tahoma" w:hAnsi="Tahoma" w:cs="Tahoma"/>
          <w:sz w:val="20"/>
          <w:szCs w:val="20"/>
          <w:lang w:val="es-ES"/>
        </w:rPr>
      </w:pPr>
    </w:p>
    <w:p w14:paraId="52FC9458" w14:textId="77777777" w:rsidR="005166B4" w:rsidRPr="00157A4E" w:rsidRDefault="005166B4" w:rsidP="00157A4E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Nanogeneración: Con potencia instalada menor o igual a 10 kW.</w:t>
      </w:r>
    </w:p>
    <w:p w14:paraId="3ED3E749" w14:textId="77777777" w:rsidR="005166B4" w:rsidRPr="00157A4E" w:rsidRDefault="005166B4" w:rsidP="00157A4E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Microgeneración: Con potencia instalada mayor a</w:t>
      </w:r>
      <w:r w:rsidR="00AA52CE" w:rsidRPr="00157A4E">
        <w:rPr>
          <w:rFonts w:ascii="Tahoma" w:hAnsi="Tahoma" w:cs="Tahoma"/>
          <w:sz w:val="20"/>
          <w:szCs w:val="20"/>
          <w:lang w:val="es-ES"/>
        </w:rPr>
        <w:t xml:space="preserve"> 10 kW y menor o igual a 50 kW.</w:t>
      </w:r>
    </w:p>
    <w:p w14:paraId="625CA3E6" w14:textId="77777777" w:rsidR="005166B4" w:rsidRPr="00157A4E" w:rsidRDefault="005166B4" w:rsidP="00157A4E">
      <w:pPr>
        <w:pStyle w:val="Prrafodelista"/>
        <w:numPr>
          <w:ilvl w:val="0"/>
          <w:numId w:val="7"/>
        </w:numPr>
        <w:spacing w:after="0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Minigeneración: Con potencia instalada mayor a 50 kW y menor o igual a 350 kW.</w:t>
      </w:r>
    </w:p>
    <w:p w14:paraId="17089A3B" w14:textId="77777777" w:rsidR="00157A4E" w:rsidRDefault="00157A4E" w:rsidP="00157A4E">
      <w:pPr>
        <w:spacing w:after="0"/>
        <w:ind w:left="709"/>
        <w:rPr>
          <w:rFonts w:ascii="Tahoma" w:hAnsi="Tahoma" w:cs="Tahoma"/>
          <w:sz w:val="20"/>
          <w:szCs w:val="20"/>
          <w:lang w:val="es-ES"/>
        </w:rPr>
      </w:pPr>
    </w:p>
    <w:p w14:paraId="40117D96" w14:textId="77777777" w:rsidR="005166B4" w:rsidRDefault="005166B4" w:rsidP="00157A4E">
      <w:pPr>
        <w:spacing w:after="0"/>
        <w:ind w:left="709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lastRenderedPageBreak/>
        <w:t>El proyecto de generación distribuida, en su descripción general debe identificar el nombre del mismo y contener la siguiente información:</w:t>
      </w:r>
    </w:p>
    <w:p w14:paraId="7A0BA726" w14:textId="77777777" w:rsidR="00157A4E" w:rsidRPr="00157A4E" w:rsidRDefault="00157A4E" w:rsidP="00157A4E">
      <w:pPr>
        <w:spacing w:after="0"/>
        <w:ind w:left="709"/>
        <w:rPr>
          <w:rFonts w:ascii="Tahoma" w:hAnsi="Tahoma" w:cs="Tahoma"/>
          <w:sz w:val="20"/>
          <w:szCs w:val="20"/>
          <w:lang w:val="es-ES"/>
        </w:rPr>
      </w:pPr>
    </w:p>
    <w:p w14:paraId="2C185DD5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Fuente de Generación: Solar, Eólico, Pequeña Central Hidroeléctrica, Biomasa u otra energía renovable.</w:t>
      </w:r>
    </w:p>
    <w:p w14:paraId="3DD48620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Diagrama unifilar detallado, potencia instalada, cuadro de cargas, voltaje y punto de conexión.</w:t>
      </w:r>
    </w:p>
    <w:p w14:paraId="1D2A59FC" w14:textId="244C0ACE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Memoria de cálculo, con la energía que se estima consumir (retirar) e inyectar a la red (con respaldo de resultados de software especializado</w:t>
      </w:r>
      <w:r w:rsidR="00F93CC0">
        <w:rPr>
          <w:rFonts w:ascii="Tahoma" w:hAnsi="Tahoma" w:cs="Tahoma"/>
          <w:sz w:val="20"/>
          <w:szCs w:val="20"/>
          <w:lang w:val="es-ES"/>
        </w:rPr>
        <w:t>. El software especializado no aplica para Nano</w:t>
      </w:r>
      <w:r w:rsidR="00BC4438">
        <w:rPr>
          <w:rFonts w:ascii="Tahoma" w:hAnsi="Tahoma" w:cs="Tahoma"/>
          <w:sz w:val="20"/>
          <w:szCs w:val="20"/>
          <w:lang w:val="es-ES"/>
        </w:rPr>
        <w:t>g</w:t>
      </w:r>
      <w:r w:rsidR="00F93CC0">
        <w:rPr>
          <w:rFonts w:ascii="Tahoma" w:hAnsi="Tahoma" w:cs="Tahoma"/>
          <w:sz w:val="20"/>
          <w:szCs w:val="20"/>
          <w:lang w:val="es-ES"/>
        </w:rPr>
        <w:t>eneración Distribuida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). </w:t>
      </w:r>
    </w:p>
    <w:p w14:paraId="7CCAE2A6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Ubicación georreferenciada; Proyección: UTM (Universal Transversa de Mercator) o Geográfica; Datum: WGS-84 (World Geodetic System 1984).</w:t>
      </w:r>
    </w:p>
    <w:p w14:paraId="0E65ECCC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Esquema de conexión simplificado para la conexión de un sistema de GD en el sistema eléctrico de distribución.</w:t>
      </w:r>
    </w:p>
    <w:p w14:paraId="773A1690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Descripción de la etapa actual del emprendimiento, cronograma de implementación y expansión.</w:t>
      </w:r>
    </w:p>
    <w:p w14:paraId="0A8084F5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Vida útil del proyecto de GD, este periodo será establecido como plazo para la duración del contrato a suscribirse.</w:t>
      </w:r>
    </w:p>
    <w:p w14:paraId="7F795B2E" w14:textId="60E7D7A2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Descripción de las especificaciones del (los)</w:t>
      </w:r>
      <w:r w:rsidR="00F232DF">
        <w:rPr>
          <w:rFonts w:ascii="Tahoma" w:hAnsi="Tahoma" w:cs="Tahoma"/>
          <w:sz w:val="20"/>
          <w:szCs w:val="20"/>
          <w:lang w:val="es-ES"/>
        </w:rPr>
        <w:t xml:space="preserve"> equipos principales del </w:t>
      </w:r>
      <w:r w:rsidR="006E21F9">
        <w:rPr>
          <w:rFonts w:ascii="Tahoma" w:hAnsi="Tahoma" w:cs="Tahoma"/>
          <w:sz w:val="20"/>
          <w:szCs w:val="20"/>
          <w:lang w:val="es-ES"/>
        </w:rPr>
        <w:t>Sistema de GD según Norma Boliviana, o Norma Internacional correspondiente si la primera no existe.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 </w:t>
      </w:r>
    </w:p>
    <w:p w14:paraId="6DABEC0B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>Programa de mantenimiento previsto para el sistema de GD</w:t>
      </w:r>
      <w:r w:rsidR="009D0483">
        <w:rPr>
          <w:rFonts w:ascii="Tahoma" w:hAnsi="Tahoma" w:cs="Tahoma"/>
          <w:sz w:val="20"/>
          <w:szCs w:val="20"/>
          <w:lang w:val="es-ES"/>
        </w:rPr>
        <w:t xml:space="preserve"> (Solo aplica a Minigeneración</w:t>
      </w:r>
      <w:r w:rsidR="006E21F9">
        <w:rPr>
          <w:rFonts w:ascii="Tahoma" w:hAnsi="Tahoma" w:cs="Tahoma"/>
          <w:sz w:val="20"/>
          <w:szCs w:val="20"/>
          <w:lang w:val="es-ES"/>
        </w:rPr>
        <w:t>)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. </w:t>
      </w:r>
    </w:p>
    <w:p w14:paraId="778B5768" w14:textId="77777777" w:rsidR="005166B4" w:rsidRPr="00157A4E" w:rsidRDefault="005166B4" w:rsidP="00157A4E">
      <w:pPr>
        <w:pStyle w:val="Prrafodelista"/>
        <w:widowControl w:val="0"/>
        <w:numPr>
          <w:ilvl w:val="0"/>
          <w:numId w:val="5"/>
        </w:numPr>
        <w:suppressAutoHyphens/>
        <w:spacing w:after="0" w:line="276" w:lineRule="auto"/>
        <w:ind w:left="1418"/>
        <w:contextualSpacing w:val="0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Datos generales del Consumidor Regulado Solicitante, dirección, correo electrónico, número telefónico y NIT si corresponde. </w:t>
      </w:r>
    </w:p>
    <w:p w14:paraId="37A522E6" w14:textId="77777777" w:rsidR="005166B4" w:rsidRPr="00157A4E" w:rsidRDefault="005166B4" w:rsidP="00157A4E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</w:p>
    <w:p w14:paraId="55389D9B" w14:textId="77777777" w:rsidR="00AA52CE" w:rsidRPr="00157A4E" w:rsidRDefault="00AA52CE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Todos los documentos deben estar firmados por el Consumidor Regulado Solicitante (o Representante Legal) y por el responsable técnico de la Empresa Instaladora. </w:t>
      </w:r>
    </w:p>
    <w:p w14:paraId="78032B28" w14:textId="0E89054C" w:rsidR="005166B4" w:rsidRPr="00157A4E" w:rsidRDefault="00AA52CE" w:rsidP="00157A4E">
      <w:pPr>
        <w:spacing w:after="0"/>
        <w:ind w:left="709"/>
        <w:jc w:val="both"/>
        <w:rPr>
          <w:rFonts w:ascii="Tahoma" w:hAnsi="Tahoma" w:cs="Tahoma"/>
          <w:sz w:val="20"/>
          <w:szCs w:val="20"/>
          <w:lang w:val="es-ES"/>
        </w:rPr>
      </w:pPr>
      <w:r w:rsidRPr="00157A4E">
        <w:rPr>
          <w:rFonts w:ascii="Tahoma" w:hAnsi="Tahoma" w:cs="Tahoma"/>
          <w:sz w:val="20"/>
          <w:szCs w:val="20"/>
          <w:lang w:val="es-ES"/>
        </w:rPr>
        <w:t xml:space="preserve">Los proyectos mayores de generación distribuida, identificados para </w:t>
      </w:r>
      <w:r w:rsidR="009D0483">
        <w:rPr>
          <w:rFonts w:ascii="Tahoma" w:hAnsi="Tahoma" w:cs="Tahoma"/>
          <w:sz w:val="20"/>
          <w:szCs w:val="20"/>
          <w:lang w:val="es-ES"/>
        </w:rPr>
        <w:t>Nano y Micro GD</w:t>
      </w:r>
      <w:r w:rsidRPr="00157A4E">
        <w:rPr>
          <w:rFonts w:ascii="Tahoma" w:hAnsi="Tahoma" w:cs="Tahoma"/>
          <w:sz w:val="20"/>
          <w:szCs w:val="20"/>
          <w:lang w:val="es-ES"/>
        </w:rPr>
        <w:t xml:space="preserve">, requieren cumplir requisitos técnicos adicionales, los mismos están señalados en la Resolución AETN </w:t>
      </w:r>
      <w:r w:rsidR="009D0483">
        <w:rPr>
          <w:rFonts w:ascii="Tahoma" w:hAnsi="Tahoma" w:cs="Tahoma"/>
          <w:sz w:val="20"/>
          <w:szCs w:val="20"/>
          <w:lang w:val="es-ES"/>
        </w:rPr>
        <w:t>N° 485/2022</w:t>
      </w:r>
      <w:r w:rsidRPr="00157A4E">
        <w:rPr>
          <w:rFonts w:ascii="Tahoma" w:hAnsi="Tahoma" w:cs="Tahoma"/>
          <w:sz w:val="20"/>
          <w:szCs w:val="20"/>
          <w:lang w:val="es-ES"/>
        </w:rPr>
        <w:t>.</w:t>
      </w:r>
    </w:p>
    <w:sectPr w:rsidR="005166B4" w:rsidRPr="00157A4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458A" w14:textId="77777777" w:rsidR="00B7288E" w:rsidRDefault="00B7288E" w:rsidP="00AA52CE">
      <w:pPr>
        <w:spacing w:after="0" w:line="240" w:lineRule="auto"/>
      </w:pPr>
      <w:r>
        <w:separator/>
      </w:r>
    </w:p>
  </w:endnote>
  <w:endnote w:type="continuationSeparator" w:id="0">
    <w:p w14:paraId="34856AAF" w14:textId="77777777" w:rsidR="00B7288E" w:rsidRDefault="00B7288E" w:rsidP="00AA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05E2" w14:textId="77777777" w:rsidR="00AA52CE" w:rsidRDefault="00157A4E" w:rsidP="00157A4E">
    <w:pPr>
      <w:pStyle w:val="Piedepgina"/>
      <w:jc w:val="right"/>
    </w:pPr>
    <w:r>
      <w:rPr>
        <w:noProof/>
        <w:color w:val="5B9BD5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64EB0" wp14:editId="4F5572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BD0F18" id="Rectángu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 w:rsidRPr="00157A4E">
      <w:rPr>
        <w:rFonts w:asciiTheme="majorHAnsi" w:eastAsiaTheme="majorEastAsia" w:hAnsiTheme="majorHAnsi" w:cstheme="majorBidi"/>
        <w:color w:val="002060"/>
        <w:sz w:val="20"/>
        <w:szCs w:val="20"/>
        <w:lang w:val="es-ES"/>
      </w:rPr>
      <w:t xml:space="preserve">pág. </w:t>
    </w:r>
    <w:r w:rsidRPr="00157A4E">
      <w:rPr>
        <w:rFonts w:eastAsiaTheme="minorEastAsia"/>
        <w:color w:val="002060"/>
        <w:sz w:val="20"/>
        <w:szCs w:val="20"/>
      </w:rPr>
      <w:fldChar w:fldCharType="begin"/>
    </w:r>
    <w:r w:rsidRPr="00157A4E">
      <w:rPr>
        <w:color w:val="002060"/>
        <w:sz w:val="20"/>
        <w:szCs w:val="20"/>
      </w:rPr>
      <w:instrText>PAGE    \* MERGEFORMAT</w:instrText>
    </w:r>
    <w:r w:rsidRPr="00157A4E">
      <w:rPr>
        <w:rFonts w:eastAsiaTheme="minorEastAsia"/>
        <w:color w:val="002060"/>
        <w:sz w:val="20"/>
        <w:szCs w:val="20"/>
      </w:rPr>
      <w:fldChar w:fldCharType="separate"/>
    </w:r>
    <w:r w:rsidR="00101084" w:rsidRPr="00101084">
      <w:rPr>
        <w:rFonts w:asciiTheme="majorHAnsi" w:eastAsiaTheme="majorEastAsia" w:hAnsiTheme="majorHAnsi" w:cstheme="majorBidi"/>
        <w:noProof/>
        <w:color w:val="002060"/>
        <w:sz w:val="20"/>
        <w:szCs w:val="20"/>
        <w:lang w:val="es-ES"/>
      </w:rPr>
      <w:t>1</w:t>
    </w:r>
    <w:r w:rsidRPr="00157A4E">
      <w:rPr>
        <w:rFonts w:asciiTheme="majorHAnsi" w:eastAsiaTheme="majorEastAsia" w:hAnsiTheme="majorHAnsi" w:cstheme="majorBidi"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B218" w14:textId="77777777" w:rsidR="00B7288E" w:rsidRDefault="00B7288E" w:rsidP="00AA52CE">
      <w:pPr>
        <w:spacing w:after="0" w:line="240" w:lineRule="auto"/>
      </w:pPr>
      <w:r>
        <w:separator/>
      </w:r>
    </w:p>
  </w:footnote>
  <w:footnote w:type="continuationSeparator" w:id="0">
    <w:p w14:paraId="3C6B5E5C" w14:textId="77777777" w:rsidR="00B7288E" w:rsidRDefault="00B7288E" w:rsidP="00AA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0400" w14:textId="77777777" w:rsidR="00D75F9B" w:rsidRDefault="00D75F9B">
    <w:pPr>
      <w:pStyle w:val="Encabezado"/>
    </w:pPr>
    <w:r>
      <w:rPr>
        <w:rFonts w:ascii="Tahoma" w:hAnsi="Tahoma" w:cs="Arial Black"/>
        <w:noProof/>
        <w:sz w:val="2"/>
        <w:lang w:val="es-ES" w:eastAsia="es-ES"/>
      </w:rPr>
      <w:drawing>
        <wp:inline distT="0" distB="0" distL="0" distR="0" wp14:anchorId="780D2B5E" wp14:editId="2C45A34B">
          <wp:extent cx="1072454" cy="6915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860" t="4531" r="3011" b="50617"/>
                  <a:stretch/>
                </pic:blipFill>
                <pic:spPr bwMode="auto">
                  <a:xfrm>
                    <a:off x="0" y="0"/>
                    <a:ext cx="1073547" cy="692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0FB"/>
    <w:multiLevelType w:val="hybridMultilevel"/>
    <w:tmpl w:val="100AD2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B333E"/>
    <w:multiLevelType w:val="hybridMultilevel"/>
    <w:tmpl w:val="0F98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E0FEE"/>
    <w:multiLevelType w:val="hybridMultilevel"/>
    <w:tmpl w:val="9CC470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45244B"/>
    <w:multiLevelType w:val="hybridMultilevel"/>
    <w:tmpl w:val="26C0D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616C4"/>
    <w:multiLevelType w:val="hybridMultilevel"/>
    <w:tmpl w:val="256CF884"/>
    <w:lvl w:ilvl="0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" w15:restartNumberingAfterBreak="0">
    <w:nsid w:val="74F067B5"/>
    <w:multiLevelType w:val="hybridMultilevel"/>
    <w:tmpl w:val="89D4001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3A6DC6"/>
    <w:multiLevelType w:val="hybridMultilevel"/>
    <w:tmpl w:val="7976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07739">
    <w:abstractNumId w:val="0"/>
  </w:num>
  <w:num w:numId="2" w16cid:durableId="949121471">
    <w:abstractNumId w:val="1"/>
  </w:num>
  <w:num w:numId="3" w16cid:durableId="1238588689">
    <w:abstractNumId w:val="3"/>
  </w:num>
  <w:num w:numId="4" w16cid:durableId="467670231">
    <w:abstractNumId w:val="5"/>
  </w:num>
  <w:num w:numId="5" w16cid:durableId="983121514">
    <w:abstractNumId w:val="6"/>
  </w:num>
  <w:num w:numId="6" w16cid:durableId="2029402136">
    <w:abstractNumId w:val="2"/>
  </w:num>
  <w:num w:numId="7" w16cid:durableId="1509638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A7"/>
    <w:rsid w:val="00044F76"/>
    <w:rsid w:val="00074514"/>
    <w:rsid w:val="00084DA7"/>
    <w:rsid w:val="000C30A7"/>
    <w:rsid w:val="0010039B"/>
    <w:rsid w:val="00101084"/>
    <w:rsid w:val="00157A4E"/>
    <w:rsid w:val="001D0A47"/>
    <w:rsid w:val="002646D9"/>
    <w:rsid w:val="00320977"/>
    <w:rsid w:val="005166B4"/>
    <w:rsid w:val="005214DC"/>
    <w:rsid w:val="00543283"/>
    <w:rsid w:val="005D0A84"/>
    <w:rsid w:val="00653D98"/>
    <w:rsid w:val="006E21F9"/>
    <w:rsid w:val="0070002C"/>
    <w:rsid w:val="0084321A"/>
    <w:rsid w:val="008D145B"/>
    <w:rsid w:val="00926E83"/>
    <w:rsid w:val="009D0483"/>
    <w:rsid w:val="00A11082"/>
    <w:rsid w:val="00AA52CE"/>
    <w:rsid w:val="00B0500C"/>
    <w:rsid w:val="00B337DE"/>
    <w:rsid w:val="00B61157"/>
    <w:rsid w:val="00B7288E"/>
    <w:rsid w:val="00BC3E6D"/>
    <w:rsid w:val="00BC4438"/>
    <w:rsid w:val="00CC06C7"/>
    <w:rsid w:val="00D05AC2"/>
    <w:rsid w:val="00D75F9B"/>
    <w:rsid w:val="00E05D7D"/>
    <w:rsid w:val="00F232DF"/>
    <w:rsid w:val="00F9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73A6"/>
  <w15:chartTrackingRefBased/>
  <w15:docId w15:val="{A4D5E5B7-D45E-4551-BCA1-47FA6442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ufzählung Spiegelstrich,titulo 5,Párrafo de lista numerado,List1,List Paragraph1,Numbered Indented Text,List Paragraph Char Char Char,List Paragraph Char Char,Bullet 1,lp1,List Paragraph11,Bullet Styles para,02 Encabezado Tabla"/>
    <w:basedOn w:val="Normal"/>
    <w:link w:val="PrrafodelistaCar"/>
    <w:uiPriority w:val="34"/>
    <w:qFormat/>
    <w:rsid w:val="00084DA7"/>
    <w:pPr>
      <w:ind w:left="720"/>
      <w:contextualSpacing/>
    </w:pPr>
  </w:style>
  <w:style w:type="character" w:customStyle="1" w:styleId="PrrafodelistaCar">
    <w:name w:val="Párrafo de lista Car"/>
    <w:aliases w:val="Aufzählung Spiegelstrich Car,titulo 5 Car,Párrafo de lista numerado Car,List1 Car,List Paragraph1 Car,Numbered Indented Text Car,List Paragraph Char Char Char Car,List Paragraph Char Char Car,Bullet 1 Car,lp1 Car"/>
    <w:link w:val="Prrafodelista"/>
    <w:uiPriority w:val="34"/>
    <w:qFormat/>
    <w:locked/>
    <w:rsid w:val="005166B4"/>
  </w:style>
  <w:style w:type="paragraph" w:styleId="Encabezado">
    <w:name w:val="header"/>
    <w:basedOn w:val="Normal"/>
    <w:link w:val="EncabezadoCar"/>
    <w:uiPriority w:val="99"/>
    <w:unhideWhenUsed/>
    <w:rsid w:val="00AA5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2CE"/>
  </w:style>
  <w:style w:type="paragraph" w:styleId="Piedepgina">
    <w:name w:val="footer"/>
    <w:basedOn w:val="Normal"/>
    <w:link w:val="PiedepginaCar"/>
    <w:uiPriority w:val="99"/>
    <w:unhideWhenUsed/>
    <w:rsid w:val="00AA52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2CE"/>
  </w:style>
  <w:style w:type="paragraph" w:styleId="Revisin">
    <w:name w:val="Revision"/>
    <w:hidden/>
    <w:uiPriority w:val="99"/>
    <w:semiHidden/>
    <w:rsid w:val="00653D9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6E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26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generacion-distribui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98DE-8DBD-4ABF-8126-2435D0DD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Verney Soto Ledezma</cp:lastModifiedBy>
  <cp:revision>3</cp:revision>
  <dcterms:created xsi:type="dcterms:W3CDTF">2023-02-15T19:54:00Z</dcterms:created>
  <dcterms:modified xsi:type="dcterms:W3CDTF">2023-02-15T19:55:00Z</dcterms:modified>
</cp:coreProperties>
</file>