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F62" w:rsidRPr="00D94115" w:rsidRDefault="00E16F62" w:rsidP="00E16F62">
      <w:pPr>
        <w:jc w:val="center"/>
        <w:rPr>
          <w:rFonts w:ascii="Tahoma" w:hAnsi="Tahoma" w:cs="Tahoma"/>
          <w:b/>
          <w:sz w:val="20"/>
          <w:szCs w:val="20"/>
        </w:rPr>
      </w:pPr>
      <w:r w:rsidRPr="00D94115">
        <w:rPr>
          <w:rFonts w:ascii="Tahoma" w:hAnsi="Tahoma" w:cs="Tahoma"/>
          <w:b/>
          <w:sz w:val="20"/>
          <w:szCs w:val="20"/>
        </w:rPr>
        <w:t xml:space="preserve">ENMIEDA </w:t>
      </w:r>
      <w:proofErr w:type="spellStart"/>
      <w:r w:rsidR="00D94115" w:rsidRPr="00D94115">
        <w:rPr>
          <w:rFonts w:ascii="Tahoma" w:hAnsi="Tahoma" w:cs="Tahoma"/>
          <w:b/>
          <w:sz w:val="20"/>
          <w:szCs w:val="20"/>
        </w:rPr>
        <w:t>N°</w:t>
      </w:r>
      <w:proofErr w:type="spellEnd"/>
      <w:r w:rsidR="00D94115" w:rsidRPr="00D94115">
        <w:rPr>
          <w:rFonts w:ascii="Tahoma" w:hAnsi="Tahoma" w:cs="Tahoma"/>
          <w:b/>
          <w:sz w:val="20"/>
          <w:szCs w:val="20"/>
        </w:rPr>
        <w:t xml:space="preserve"> 1 </w:t>
      </w:r>
      <w:r w:rsidRPr="00D94115">
        <w:rPr>
          <w:rFonts w:ascii="Tahoma" w:hAnsi="Tahoma" w:cs="Tahoma"/>
          <w:b/>
          <w:sz w:val="20"/>
          <w:szCs w:val="20"/>
        </w:rPr>
        <w:t xml:space="preserve">AL AVISO </w:t>
      </w:r>
      <w:r w:rsidRPr="00D94115">
        <w:rPr>
          <w:rFonts w:ascii="Tahoma" w:hAnsi="Tahoma" w:cs="Tahoma"/>
          <w:b/>
          <w:sz w:val="20"/>
          <w:szCs w:val="20"/>
        </w:rPr>
        <w:t xml:space="preserve">PRIMERA CONVOCATORIA A EXPRESIONES DE INTERÉS   </w:t>
      </w:r>
    </w:p>
    <w:p w:rsidR="00D94115" w:rsidRPr="00D94115" w:rsidRDefault="00E16F62" w:rsidP="00D94115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D94115">
        <w:rPr>
          <w:rFonts w:ascii="Tahoma" w:hAnsi="Tahoma" w:cs="Tahoma"/>
          <w:b/>
          <w:sz w:val="20"/>
          <w:szCs w:val="20"/>
        </w:rPr>
        <w:t>BID-ENDE-2018-01</w:t>
      </w:r>
      <w:bookmarkStart w:id="0" w:name="_Hlk495090054"/>
      <w:r w:rsidR="00D94115" w:rsidRPr="00D94115">
        <w:rPr>
          <w:rFonts w:ascii="Tahoma" w:hAnsi="Tahoma" w:cs="Tahoma"/>
          <w:b/>
          <w:sz w:val="20"/>
          <w:szCs w:val="20"/>
        </w:rPr>
        <w:t xml:space="preserve"> </w:t>
      </w:r>
    </w:p>
    <w:p w:rsidR="00D94115" w:rsidRPr="004A0B9D" w:rsidRDefault="00D94115" w:rsidP="00D94115">
      <w:pPr>
        <w:spacing w:after="120"/>
        <w:jc w:val="center"/>
        <w:rPr>
          <w:rFonts w:ascii="Arial Narrow" w:hAnsi="Arial Narrow" w:cs="Arial"/>
          <w:b/>
          <w:caps/>
          <w:sz w:val="19"/>
          <w:szCs w:val="19"/>
        </w:rPr>
      </w:pPr>
      <w:r w:rsidRPr="00D94115">
        <w:rPr>
          <w:rFonts w:ascii="Arial Narrow" w:hAnsi="Arial Narrow" w:cs="Arial"/>
          <w:caps/>
          <w:sz w:val="19"/>
          <w:szCs w:val="19"/>
        </w:rPr>
        <w:t xml:space="preserve">CONTRATACIóN DEL ESTUDIO </w:t>
      </w:r>
      <w:bookmarkEnd w:id="0"/>
      <w:r w:rsidRPr="00D94115">
        <w:rPr>
          <w:rFonts w:ascii="Arial Narrow" w:hAnsi="Arial Narrow" w:cs="Arial"/>
          <w:caps/>
          <w:sz w:val="19"/>
          <w:szCs w:val="19"/>
        </w:rPr>
        <w:t>de Diseño técnico de preinversión proyecto de aprovechamiento hidroeléctrico del río incahuasi”</w:t>
      </w:r>
    </w:p>
    <w:p w:rsidR="00E16F62" w:rsidRPr="00E16F62" w:rsidRDefault="00E16F62" w:rsidP="00E16F62">
      <w:pPr>
        <w:jc w:val="center"/>
        <w:rPr>
          <w:rFonts w:ascii="Tahoma" w:hAnsi="Tahoma" w:cs="Tahoma"/>
          <w:b/>
          <w:sz w:val="20"/>
          <w:szCs w:val="20"/>
        </w:rPr>
      </w:pPr>
    </w:p>
    <w:p w:rsidR="009C5A73" w:rsidRPr="00EF5960" w:rsidRDefault="00D94115">
      <w:pPr>
        <w:rPr>
          <w:rFonts w:ascii="Tahoma" w:hAnsi="Tahoma" w:cs="Tahoma"/>
          <w:b/>
          <w:sz w:val="20"/>
          <w:szCs w:val="20"/>
        </w:rPr>
      </w:pPr>
      <w:r w:rsidRPr="00EF5960">
        <w:rPr>
          <w:rFonts w:ascii="Tahoma" w:hAnsi="Tahoma" w:cs="Tahoma"/>
          <w:b/>
          <w:sz w:val="20"/>
          <w:szCs w:val="20"/>
        </w:rPr>
        <w:t>DICE:</w:t>
      </w:r>
    </w:p>
    <w:p w:rsidR="00A73DA9" w:rsidRPr="00A73DA9" w:rsidRDefault="00A73DA9">
      <w:pPr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  <w:r w:rsidRPr="00A73DA9">
        <w:rPr>
          <w:rFonts w:ascii="Tahoma" w:hAnsi="Tahoma" w:cs="Tahoma"/>
          <w:b/>
          <w:sz w:val="20"/>
          <w:szCs w:val="20"/>
        </w:rPr>
        <w:t xml:space="preserve">Párrafo quinto: </w:t>
      </w:r>
    </w:p>
    <w:p w:rsidR="00A73DA9" w:rsidRPr="004A0B9D" w:rsidRDefault="00A73DA9" w:rsidP="00A73DA9">
      <w:pPr>
        <w:spacing w:after="80"/>
        <w:jc w:val="both"/>
        <w:rPr>
          <w:rFonts w:ascii="Arial Narrow" w:hAnsi="Arial Narrow" w:cs="Arial"/>
          <w:sz w:val="19"/>
          <w:szCs w:val="19"/>
        </w:rPr>
      </w:pPr>
      <w:r w:rsidRPr="004A0B9D">
        <w:rPr>
          <w:rFonts w:ascii="Arial Narrow" w:hAnsi="Arial Narrow"/>
          <w:sz w:val="19"/>
          <w:szCs w:val="19"/>
        </w:rPr>
        <w:t>Para este fin, se invita a firmas consultoras legalmente constituidas que pertenezcan a países miembros del BID, que</w:t>
      </w:r>
      <w:r w:rsidRPr="004A0B9D">
        <w:rPr>
          <w:rFonts w:ascii="Arial Narrow" w:hAnsi="Arial Narrow" w:cs="Arial"/>
          <w:sz w:val="19"/>
          <w:szCs w:val="19"/>
        </w:rPr>
        <w:t xml:space="preserve"> no tengan conflicto de interés con la consultoría ni con el convocante, </w:t>
      </w:r>
      <w:r w:rsidRPr="004A0B9D">
        <w:rPr>
          <w:rFonts w:ascii="Arial Narrow" w:hAnsi="Arial Narrow"/>
          <w:sz w:val="19"/>
          <w:szCs w:val="19"/>
        </w:rPr>
        <w:t xml:space="preserve">y que tengan </w:t>
      </w:r>
      <w:r w:rsidRPr="004A0B9D">
        <w:rPr>
          <w:rFonts w:ascii="Arial Narrow" w:hAnsi="Arial Narrow" w:cs="Arial"/>
          <w:sz w:val="19"/>
          <w:szCs w:val="19"/>
        </w:rPr>
        <w:t xml:space="preserve">experiencia en: </w:t>
      </w:r>
    </w:p>
    <w:p w:rsidR="00A73DA9" w:rsidRPr="00587DAE" w:rsidRDefault="00A73DA9" w:rsidP="00A73DA9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 w:cs="Arial"/>
          <w:sz w:val="19"/>
          <w:szCs w:val="19"/>
        </w:rPr>
      </w:pPr>
      <w:r w:rsidRPr="00587DAE">
        <w:rPr>
          <w:rFonts w:ascii="Arial Narrow" w:hAnsi="Arial Narrow" w:cs="Arial"/>
          <w:sz w:val="19"/>
          <w:szCs w:val="19"/>
        </w:rPr>
        <w:t xml:space="preserve">Experiencia en diseño, construcción y supervisión de estudios de Proyectos Hidroeléctricos. </w:t>
      </w:r>
    </w:p>
    <w:p w:rsidR="00A73DA9" w:rsidRPr="00587DAE" w:rsidRDefault="00A73DA9" w:rsidP="00A73DA9">
      <w:pPr>
        <w:pStyle w:val="Prrafodelista"/>
        <w:numPr>
          <w:ilvl w:val="0"/>
          <w:numId w:val="1"/>
        </w:numPr>
        <w:spacing w:after="80"/>
        <w:jc w:val="both"/>
        <w:rPr>
          <w:rFonts w:ascii="Arial Narrow" w:hAnsi="Arial Narrow" w:cs="Arial"/>
          <w:sz w:val="19"/>
          <w:szCs w:val="19"/>
        </w:rPr>
      </w:pPr>
      <w:r w:rsidRPr="00587DAE">
        <w:rPr>
          <w:rFonts w:ascii="Arial Narrow" w:hAnsi="Arial Narrow" w:cs="Arial"/>
          <w:sz w:val="19"/>
          <w:szCs w:val="19"/>
        </w:rPr>
        <w:t>Plantel de Especialistas en diseño, construcción y/o supervisión de estudios de Proyectos Hidroeléctricos con dominio del idioma español y/o inglés.</w:t>
      </w:r>
    </w:p>
    <w:p w:rsidR="00EF5960" w:rsidRDefault="00EF5960">
      <w:pPr>
        <w:rPr>
          <w:rFonts w:ascii="Tahoma" w:hAnsi="Tahoma" w:cs="Tahoma"/>
          <w:b/>
          <w:sz w:val="20"/>
          <w:szCs w:val="20"/>
        </w:rPr>
      </w:pPr>
    </w:p>
    <w:p w:rsidR="00A73DA9" w:rsidRDefault="00EF5960">
      <w:pPr>
        <w:rPr>
          <w:rFonts w:ascii="Tahoma" w:hAnsi="Tahoma" w:cs="Tahoma"/>
          <w:b/>
          <w:sz w:val="20"/>
          <w:szCs w:val="20"/>
        </w:rPr>
      </w:pPr>
      <w:r w:rsidRPr="00EF5960">
        <w:rPr>
          <w:rFonts w:ascii="Tahoma" w:hAnsi="Tahoma" w:cs="Tahoma"/>
          <w:b/>
          <w:sz w:val="20"/>
          <w:szCs w:val="20"/>
        </w:rPr>
        <w:t>DEBE DECIR</w:t>
      </w:r>
      <w:r>
        <w:rPr>
          <w:rFonts w:ascii="Tahoma" w:hAnsi="Tahoma" w:cs="Tahoma"/>
          <w:b/>
          <w:sz w:val="20"/>
          <w:szCs w:val="20"/>
        </w:rPr>
        <w:t>:</w:t>
      </w:r>
    </w:p>
    <w:p w:rsidR="00EF5960" w:rsidRDefault="00EF5960">
      <w:pPr>
        <w:rPr>
          <w:rFonts w:ascii="Tahoma" w:hAnsi="Tahoma" w:cs="Tahoma"/>
          <w:b/>
          <w:sz w:val="20"/>
          <w:szCs w:val="20"/>
        </w:rPr>
      </w:pPr>
    </w:p>
    <w:p w:rsidR="00EF5960" w:rsidRDefault="00EF5960" w:rsidP="00EF5960">
      <w:pPr>
        <w:spacing w:after="80"/>
        <w:jc w:val="both"/>
        <w:rPr>
          <w:rFonts w:ascii="Arial Narrow" w:hAnsi="Arial Narrow"/>
          <w:sz w:val="19"/>
          <w:szCs w:val="19"/>
        </w:rPr>
      </w:pPr>
      <w:r w:rsidRPr="00EF5960">
        <w:rPr>
          <w:rFonts w:ascii="Arial Narrow" w:hAnsi="Arial Narrow"/>
          <w:sz w:val="19"/>
          <w:szCs w:val="19"/>
        </w:rPr>
        <w:t xml:space="preserve">El objetivo general de la consultoría, es aprovechar el máximo potencial hidroeléctrico, del Río Incahuasi, el río es uno de los afluentes del Río </w:t>
      </w:r>
      <w:proofErr w:type="spellStart"/>
      <w:r w:rsidRPr="00EF5960">
        <w:rPr>
          <w:rFonts w:ascii="Arial Narrow" w:hAnsi="Arial Narrow"/>
          <w:sz w:val="19"/>
          <w:szCs w:val="19"/>
        </w:rPr>
        <w:t>Camblaya</w:t>
      </w:r>
      <w:proofErr w:type="spellEnd"/>
      <w:r w:rsidRPr="00EF5960">
        <w:rPr>
          <w:rFonts w:ascii="Arial Narrow" w:hAnsi="Arial Narrow"/>
          <w:sz w:val="19"/>
          <w:szCs w:val="19"/>
        </w:rPr>
        <w:t xml:space="preserve"> que en su punto de confluencia cambia de nombre por el de río </w:t>
      </w:r>
      <w:proofErr w:type="spellStart"/>
      <w:r w:rsidRPr="00EF5960">
        <w:rPr>
          <w:rFonts w:ascii="Arial Narrow" w:hAnsi="Arial Narrow"/>
          <w:sz w:val="19"/>
          <w:szCs w:val="19"/>
        </w:rPr>
        <w:t>Pilaya</w:t>
      </w:r>
      <w:proofErr w:type="spellEnd"/>
      <w:r w:rsidRPr="00EF5960">
        <w:rPr>
          <w:rFonts w:ascii="Arial Narrow" w:hAnsi="Arial Narrow"/>
          <w:sz w:val="19"/>
          <w:szCs w:val="19"/>
        </w:rPr>
        <w:t xml:space="preserve">, el cual es afluente del Río Pilcomayo, perteneciente a la Cuenca del río de La Plata del Departamento de Chuquisaca Provincia </w:t>
      </w:r>
      <w:proofErr w:type="spellStart"/>
      <w:r w:rsidRPr="00EF5960">
        <w:rPr>
          <w:rFonts w:ascii="Arial Narrow" w:hAnsi="Arial Narrow"/>
          <w:sz w:val="19"/>
          <w:szCs w:val="19"/>
        </w:rPr>
        <w:t>Nor</w:t>
      </w:r>
      <w:proofErr w:type="spellEnd"/>
      <w:r w:rsidRPr="00EF5960">
        <w:rPr>
          <w:rFonts w:ascii="Arial Narrow" w:hAnsi="Arial Narrow"/>
          <w:sz w:val="19"/>
          <w:szCs w:val="19"/>
        </w:rPr>
        <w:t xml:space="preserve"> </w:t>
      </w:r>
      <w:proofErr w:type="spellStart"/>
      <w:r w:rsidRPr="00EF5960">
        <w:rPr>
          <w:rFonts w:ascii="Arial Narrow" w:hAnsi="Arial Narrow"/>
          <w:sz w:val="19"/>
          <w:szCs w:val="19"/>
        </w:rPr>
        <w:t>Cinti</w:t>
      </w:r>
      <w:proofErr w:type="spellEnd"/>
      <w:r w:rsidRPr="00EF5960">
        <w:rPr>
          <w:rFonts w:ascii="Arial Narrow" w:hAnsi="Arial Narrow"/>
          <w:sz w:val="19"/>
          <w:szCs w:val="19"/>
        </w:rPr>
        <w:t xml:space="preserve">, Municipio de Incahuasi y Sud </w:t>
      </w:r>
      <w:proofErr w:type="spellStart"/>
      <w:r w:rsidRPr="00EF5960">
        <w:rPr>
          <w:rFonts w:ascii="Arial Narrow" w:hAnsi="Arial Narrow"/>
          <w:sz w:val="19"/>
          <w:szCs w:val="19"/>
        </w:rPr>
        <w:t>Cinti</w:t>
      </w:r>
      <w:proofErr w:type="spellEnd"/>
      <w:r w:rsidRPr="00EF5960">
        <w:rPr>
          <w:rFonts w:ascii="Arial Narrow" w:hAnsi="Arial Narrow"/>
          <w:sz w:val="19"/>
          <w:szCs w:val="19"/>
        </w:rPr>
        <w:t xml:space="preserve">, Municipio de </w:t>
      </w:r>
      <w:proofErr w:type="spellStart"/>
      <w:r w:rsidRPr="00EF5960">
        <w:rPr>
          <w:rFonts w:ascii="Arial Narrow" w:hAnsi="Arial Narrow"/>
          <w:sz w:val="19"/>
          <w:szCs w:val="19"/>
        </w:rPr>
        <w:t>Culpina</w:t>
      </w:r>
      <w:proofErr w:type="spellEnd"/>
      <w:r w:rsidRPr="00EF5960">
        <w:rPr>
          <w:rFonts w:ascii="Arial Narrow" w:hAnsi="Arial Narrow"/>
          <w:sz w:val="19"/>
          <w:szCs w:val="19"/>
        </w:rPr>
        <w:t xml:space="preserve">. El área de drenaje, hasta su confluencia con el Río </w:t>
      </w:r>
      <w:proofErr w:type="spellStart"/>
      <w:r w:rsidRPr="00EF5960">
        <w:rPr>
          <w:rFonts w:ascii="Arial Narrow" w:hAnsi="Arial Narrow"/>
          <w:sz w:val="19"/>
          <w:szCs w:val="19"/>
        </w:rPr>
        <w:t>Camblaya</w:t>
      </w:r>
      <w:proofErr w:type="spellEnd"/>
      <w:r w:rsidRPr="00EF5960">
        <w:rPr>
          <w:rFonts w:ascii="Arial Narrow" w:hAnsi="Arial Narrow"/>
          <w:sz w:val="19"/>
          <w:szCs w:val="19"/>
        </w:rPr>
        <w:t>/</w:t>
      </w:r>
      <w:proofErr w:type="spellStart"/>
      <w:r w:rsidRPr="00EF5960">
        <w:rPr>
          <w:rFonts w:ascii="Arial Narrow" w:hAnsi="Arial Narrow"/>
          <w:sz w:val="19"/>
          <w:szCs w:val="19"/>
        </w:rPr>
        <w:t>Pilaya</w:t>
      </w:r>
      <w:proofErr w:type="spellEnd"/>
      <w:r w:rsidRPr="00EF5960">
        <w:rPr>
          <w:rFonts w:ascii="Arial Narrow" w:hAnsi="Arial Narrow"/>
          <w:sz w:val="19"/>
          <w:szCs w:val="19"/>
        </w:rPr>
        <w:t>, es de aproximadamente 686,0 km2.</w:t>
      </w:r>
    </w:p>
    <w:p w:rsidR="00EF5960" w:rsidRPr="004A0B9D" w:rsidRDefault="00EF5960" w:rsidP="00EF5960">
      <w:pPr>
        <w:spacing w:after="80"/>
        <w:jc w:val="both"/>
        <w:rPr>
          <w:rFonts w:ascii="Arial Narrow" w:hAnsi="Arial Narrow" w:cs="Arial"/>
          <w:sz w:val="19"/>
          <w:szCs w:val="19"/>
        </w:rPr>
      </w:pPr>
      <w:r>
        <w:rPr>
          <w:rFonts w:ascii="Arial Narrow" w:hAnsi="Arial Narrow"/>
          <w:sz w:val="19"/>
          <w:szCs w:val="19"/>
        </w:rPr>
        <w:t>S</w:t>
      </w:r>
      <w:r w:rsidRPr="004A0B9D">
        <w:rPr>
          <w:rFonts w:ascii="Arial Narrow" w:hAnsi="Arial Narrow"/>
          <w:sz w:val="19"/>
          <w:szCs w:val="19"/>
        </w:rPr>
        <w:t>e invita a firmas consultoras legalmente constituidas que pertenezcan a países miembros del BID, que</w:t>
      </w:r>
      <w:r w:rsidRPr="004A0B9D">
        <w:rPr>
          <w:rFonts w:ascii="Arial Narrow" w:hAnsi="Arial Narrow" w:cs="Arial"/>
          <w:sz w:val="19"/>
          <w:szCs w:val="19"/>
        </w:rPr>
        <w:t xml:space="preserve"> no tengan conflicto de interés con la consultoría ni con el convocante, </w:t>
      </w:r>
      <w:r w:rsidRPr="004A0B9D">
        <w:rPr>
          <w:rFonts w:ascii="Arial Narrow" w:hAnsi="Arial Narrow"/>
          <w:sz w:val="19"/>
          <w:szCs w:val="19"/>
        </w:rPr>
        <w:t xml:space="preserve">y que tengan </w:t>
      </w:r>
      <w:r w:rsidRPr="004A0B9D">
        <w:rPr>
          <w:rFonts w:ascii="Arial Narrow" w:hAnsi="Arial Narrow" w:cs="Arial"/>
          <w:sz w:val="19"/>
          <w:szCs w:val="19"/>
        </w:rPr>
        <w:t xml:space="preserve">experiencia en: </w:t>
      </w:r>
    </w:p>
    <w:p w:rsidR="00EF5960" w:rsidRPr="00350277" w:rsidRDefault="00EF5960" w:rsidP="00EF5960">
      <w:pPr>
        <w:pStyle w:val="Prrafodelista"/>
        <w:numPr>
          <w:ilvl w:val="0"/>
          <w:numId w:val="2"/>
        </w:numPr>
        <w:spacing w:after="80"/>
        <w:jc w:val="both"/>
        <w:rPr>
          <w:rFonts w:ascii="Arial Narrow" w:hAnsi="Arial Narrow" w:cs="Arial"/>
          <w:sz w:val="19"/>
          <w:szCs w:val="19"/>
        </w:rPr>
      </w:pPr>
      <w:r w:rsidRPr="00587DAE">
        <w:rPr>
          <w:rFonts w:ascii="Arial Narrow" w:hAnsi="Arial Narrow" w:cs="Arial"/>
          <w:sz w:val="19"/>
          <w:szCs w:val="19"/>
        </w:rPr>
        <w:t>Experiencia en diseño, construcción y supervisión de estudios de Proyectos Hidroeléctricos</w:t>
      </w:r>
      <w:r>
        <w:rPr>
          <w:rFonts w:ascii="Arial Narrow" w:hAnsi="Arial Narrow" w:cs="Arial"/>
          <w:sz w:val="19"/>
          <w:szCs w:val="19"/>
        </w:rPr>
        <w:t xml:space="preserve"> de pequeñas y medianas centrales hidroeléctricas (de 2 MW a 50 MW).</w:t>
      </w:r>
    </w:p>
    <w:p w:rsidR="00EF5960" w:rsidRPr="00EF5960" w:rsidRDefault="00EF5960">
      <w:pPr>
        <w:rPr>
          <w:rFonts w:ascii="Tahoma" w:hAnsi="Tahoma" w:cs="Tahoma"/>
          <w:b/>
          <w:sz w:val="20"/>
          <w:szCs w:val="20"/>
        </w:rPr>
      </w:pPr>
    </w:p>
    <w:sectPr w:rsidR="00EF5960" w:rsidRPr="00EF596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6E" w:rsidRDefault="00C1136E" w:rsidP="00101274">
      <w:r>
        <w:separator/>
      </w:r>
    </w:p>
  </w:endnote>
  <w:endnote w:type="continuationSeparator" w:id="0">
    <w:p w:rsidR="00C1136E" w:rsidRDefault="00C1136E" w:rsidP="001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6E" w:rsidRDefault="00C1136E" w:rsidP="00101274">
      <w:r>
        <w:separator/>
      </w:r>
    </w:p>
  </w:footnote>
  <w:footnote w:type="continuationSeparator" w:id="0">
    <w:p w:rsidR="00C1136E" w:rsidRDefault="00C1136E" w:rsidP="00101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274" w:rsidRDefault="00101274">
    <w:pPr>
      <w:pStyle w:val="Encabezado"/>
    </w:pPr>
    <w:r w:rsidRPr="00A95FD8">
      <w:rPr>
        <w:noProof/>
        <w:lang w:val="es-US" w:eastAsia="es-US"/>
      </w:rPr>
      <w:drawing>
        <wp:anchor distT="0" distB="0" distL="114300" distR="114300" simplePos="0" relativeHeight="251661312" behindDoc="1" locked="0" layoutInCell="1" allowOverlap="1" wp14:anchorId="65776578" wp14:editId="307C9BCA">
          <wp:simplePos x="0" y="0"/>
          <wp:positionH relativeFrom="column">
            <wp:posOffset>4600575</wp:posOffset>
          </wp:positionH>
          <wp:positionV relativeFrom="paragraph">
            <wp:posOffset>-381635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US" w:eastAsia="es-US"/>
      </w:rPr>
      <w:drawing>
        <wp:anchor distT="0" distB="0" distL="114300" distR="114300" simplePos="0" relativeHeight="251659264" behindDoc="1" locked="0" layoutInCell="1" allowOverlap="1" wp14:anchorId="7C455D9A" wp14:editId="0C24DBCD">
          <wp:simplePos x="0" y="0"/>
          <wp:positionH relativeFrom="column">
            <wp:posOffset>-390525</wp:posOffset>
          </wp:positionH>
          <wp:positionV relativeFrom="paragraph">
            <wp:posOffset>-353060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340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74"/>
    <w:rsid w:val="00101274"/>
    <w:rsid w:val="006467CF"/>
    <w:rsid w:val="00906684"/>
    <w:rsid w:val="009C5A73"/>
    <w:rsid w:val="00A73DA9"/>
    <w:rsid w:val="00BC44ED"/>
    <w:rsid w:val="00C1136E"/>
    <w:rsid w:val="00D94115"/>
    <w:rsid w:val="00E16F62"/>
    <w:rsid w:val="00E65367"/>
    <w:rsid w:val="00E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74C1"/>
  <w15:chartTrackingRefBased/>
  <w15:docId w15:val="{2174CF1B-D9A5-4A9A-8909-F245960A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2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274"/>
  </w:style>
  <w:style w:type="paragraph" w:styleId="Piedepgina">
    <w:name w:val="footer"/>
    <w:basedOn w:val="Normal"/>
    <w:link w:val="PiedepginaCar"/>
    <w:uiPriority w:val="99"/>
    <w:unhideWhenUsed/>
    <w:rsid w:val="001012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274"/>
  </w:style>
  <w:style w:type="paragraph" w:styleId="Prrafodelista">
    <w:name w:val="List Paragraph"/>
    <w:basedOn w:val="Normal"/>
    <w:uiPriority w:val="34"/>
    <w:qFormat/>
    <w:rsid w:val="00A7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1</cp:revision>
  <cp:lastPrinted>2018-05-17T22:52:00Z</cp:lastPrinted>
  <dcterms:created xsi:type="dcterms:W3CDTF">2018-05-17T22:44:00Z</dcterms:created>
  <dcterms:modified xsi:type="dcterms:W3CDTF">2018-05-17T22:55:00Z</dcterms:modified>
</cp:coreProperties>
</file>